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CE" w:rsidRPr="001E56FE" w:rsidRDefault="00D81FCE" w:rsidP="00C46DE9">
      <w:pPr>
        <w:pStyle w:val="Intestazione"/>
        <w:tabs>
          <w:tab w:val="clear" w:pos="4819"/>
          <w:tab w:val="left" w:pos="709"/>
          <w:tab w:val="left" w:leader="underscore" w:pos="3261"/>
          <w:tab w:val="left" w:pos="6521"/>
          <w:tab w:val="left" w:pos="6804"/>
          <w:tab w:val="left" w:leader="underscore" w:pos="9356"/>
        </w:tabs>
        <w:spacing w:before="120"/>
        <w:rPr>
          <w:sz w:val="22"/>
          <w:szCs w:val="22"/>
          <w:lang w:val="en-US"/>
        </w:rPr>
      </w:pPr>
      <w:r w:rsidRPr="001E56FE">
        <w:rPr>
          <w:sz w:val="22"/>
          <w:szCs w:val="22"/>
          <w:lang w:val="en-US"/>
        </w:rPr>
        <w:t xml:space="preserve">Rep. </w:t>
      </w:r>
      <w:proofErr w:type="gramStart"/>
      <w:r w:rsidRPr="001E56FE">
        <w:rPr>
          <w:sz w:val="22"/>
          <w:szCs w:val="22"/>
          <w:lang w:val="en-US"/>
        </w:rPr>
        <w:t>n</w:t>
      </w:r>
      <w:proofErr w:type="gramEnd"/>
      <w:r w:rsidRPr="001E56FE">
        <w:rPr>
          <w:sz w:val="22"/>
          <w:szCs w:val="22"/>
          <w:lang w:val="en-US"/>
        </w:rPr>
        <w:t xml:space="preserve">. </w:t>
      </w:r>
      <w:r w:rsidR="00ED0C81">
        <w:rPr>
          <w:sz w:val="22"/>
          <w:szCs w:val="22"/>
          <w:lang w:val="en-US"/>
        </w:rPr>
        <w:t>738</w:t>
      </w:r>
      <w:r w:rsidRPr="001E56FE">
        <w:rPr>
          <w:sz w:val="22"/>
          <w:szCs w:val="22"/>
          <w:lang w:val="en-US"/>
        </w:rPr>
        <w:t>/201</w:t>
      </w:r>
      <w:r>
        <w:rPr>
          <w:sz w:val="22"/>
          <w:szCs w:val="22"/>
          <w:lang w:val="en-US"/>
        </w:rPr>
        <w:t>8</w:t>
      </w:r>
      <w:r w:rsidRPr="001E56FE">
        <w:rPr>
          <w:sz w:val="22"/>
          <w:szCs w:val="22"/>
          <w:lang w:val="en-US"/>
        </w:rPr>
        <w:t xml:space="preserve"> - Prot. n. </w:t>
      </w:r>
      <w:r w:rsidR="00ED0C81">
        <w:rPr>
          <w:sz w:val="22"/>
          <w:szCs w:val="22"/>
          <w:lang w:val="en-US"/>
        </w:rPr>
        <w:t>30071</w:t>
      </w:r>
      <w:r w:rsidRPr="001E56FE">
        <w:rPr>
          <w:sz w:val="22"/>
          <w:szCs w:val="22"/>
          <w:lang w:val="en-US"/>
        </w:rPr>
        <w:t xml:space="preserve"> </w:t>
      </w:r>
      <w:proofErr w:type="spellStart"/>
      <w:r w:rsidRPr="001E56FE">
        <w:rPr>
          <w:sz w:val="22"/>
          <w:szCs w:val="22"/>
          <w:lang w:val="en-US"/>
        </w:rPr>
        <w:t>Allegati</w:t>
      </w:r>
      <w:proofErr w:type="spellEnd"/>
      <w:r w:rsidRPr="001E56FE">
        <w:rPr>
          <w:sz w:val="22"/>
          <w:szCs w:val="22"/>
          <w:lang w:val="en-US"/>
        </w:rPr>
        <w:t xml:space="preserve"> 1</w:t>
      </w:r>
    </w:p>
    <w:p w:rsidR="00D81FCE" w:rsidRPr="00233203" w:rsidRDefault="00D81FCE" w:rsidP="00C46DE9">
      <w:pPr>
        <w:pStyle w:val="Intestazione"/>
        <w:tabs>
          <w:tab w:val="clear" w:pos="4819"/>
          <w:tab w:val="left" w:pos="709"/>
          <w:tab w:val="left" w:leader="underscore" w:pos="3261"/>
          <w:tab w:val="left" w:pos="6521"/>
          <w:tab w:val="left" w:pos="6804"/>
          <w:tab w:val="left" w:leader="underscore" w:pos="9356"/>
        </w:tabs>
        <w:spacing w:before="120"/>
        <w:rPr>
          <w:sz w:val="22"/>
          <w:szCs w:val="22"/>
        </w:rPr>
      </w:pPr>
      <w:proofErr w:type="gramStart"/>
      <w:r w:rsidRPr="00233203">
        <w:rPr>
          <w:sz w:val="22"/>
          <w:szCs w:val="22"/>
        </w:rPr>
        <w:t>del</w:t>
      </w:r>
      <w:proofErr w:type="gramEnd"/>
      <w:r w:rsidRPr="00233203">
        <w:rPr>
          <w:sz w:val="22"/>
          <w:szCs w:val="22"/>
        </w:rPr>
        <w:t xml:space="preserve"> </w:t>
      </w:r>
      <w:r w:rsidR="00ED0C81">
        <w:rPr>
          <w:sz w:val="22"/>
          <w:szCs w:val="22"/>
        </w:rPr>
        <w:t>05/07/2018</w:t>
      </w:r>
    </w:p>
    <w:p w:rsidR="00D81FCE" w:rsidRDefault="00D81FCE" w:rsidP="001E56FE">
      <w:pPr>
        <w:ind w:left="4254" w:hanging="4254"/>
        <w:jc w:val="both"/>
        <w:rPr>
          <w:sz w:val="22"/>
          <w:szCs w:val="22"/>
        </w:rPr>
      </w:pPr>
      <w:r w:rsidRPr="00AA4335">
        <w:rPr>
          <w:sz w:val="22"/>
          <w:szCs w:val="22"/>
        </w:rPr>
        <w:t>Anno 201</w:t>
      </w:r>
      <w:r w:rsidR="00AA4335" w:rsidRPr="00AA4335">
        <w:rPr>
          <w:sz w:val="22"/>
          <w:szCs w:val="22"/>
        </w:rPr>
        <w:t>8</w:t>
      </w:r>
      <w:r w:rsidRPr="00AA4335">
        <w:rPr>
          <w:sz w:val="22"/>
          <w:szCs w:val="22"/>
        </w:rPr>
        <w:t xml:space="preserve"> </w:t>
      </w:r>
      <w:proofErr w:type="spellStart"/>
      <w:r w:rsidRPr="00AA4335">
        <w:rPr>
          <w:sz w:val="22"/>
          <w:szCs w:val="22"/>
        </w:rPr>
        <w:t>Tit</w:t>
      </w:r>
      <w:proofErr w:type="spellEnd"/>
      <w:r w:rsidRPr="00AA4335">
        <w:rPr>
          <w:sz w:val="22"/>
          <w:szCs w:val="22"/>
        </w:rPr>
        <w:t>. III Cl. 6 Fasc. 3</w:t>
      </w:r>
    </w:p>
    <w:p w:rsidR="00D81FCE" w:rsidRPr="00915A1D" w:rsidRDefault="00D81FCE" w:rsidP="001E56FE">
      <w:pPr>
        <w:pStyle w:val="Intestazione"/>
        <w:tabs>
          <w:tab w:val="clear" w:pos="4819"/>
          <w:tab w:val="left" w:pos="709"/>
          <w:tab w:val="left" w:leader="underscore" w:pos="3261"/>
          <w:tab w:val="left" w:pos="6521"/>
          <w:tab w:val="left" w:pos="6804"/>
          <w:tab w:val="left" w:leader="underscore" w:pos="9356"/>
        </w:tabs>
        <w:rPr>
          <w:sz w:val="20"/>
        </w:rPr>
      </w:pPr>
    </w:p>
    <w:p w:rsidR="00D81FCE" w:rsidRPr="00915A1D" w:rsidRDefault="00D81FCE">
      <w:pPr>
        <w:pStyle w:val="Corpotesto"/>
        <w:ind w:left="284" w:right="-1"/>
        <w:rPr>
          <w:b/>
          <w:sz w:val="20"/>
        </w:rPr>
      </w:pPr>
      <w:r w:rsidRPr="00915A1D">
        <w:rPr>
          <w:b/>
          <w:sz w:val="20"/>
        </w:rPr>
        <w:t>CONCORSO PUBBLICO, PER TITOLI E ESAMI, PER L’AMMISSIONE AI CORSI</w:t>
      </w:r>
    </w:p>
    <w:p w:rsidR="00D81FCE" w:rsidRPr="00915A1D" w:rsidRDefault="00D81FCE">
      <w:pPr>
        <w:pStyle w:val="Corpotesto"/>
        <w:ind w:left="284" w:right="-1"/>
        <w:rPr>
          <w:b/>
          <w:sz w:val="20"/>
        </w:rPr>
      </w:pPr>
      <w:r>
        <w:rPr>
          <w:b/>
          <w:sz w:val="20"/>
        </w:rPr>
        <w:t xml:space="preserve"> DI DOTTORATO DI RICERCA XXXIV CICLO</w:t>
      </w:r>
    </w:p>
    <w:p w:rsidR="00D81FCE" w:rsidRPr="00915A1D" w:rsidRDefault="00D81FCE">
      <w:pPr>
        <w:ind w:left="284" w:right="-1"/>
        <w:jc w:val="center"/>
        <w:rPr>
          <w:b/>
          <w:sz w:val="20"/>
        </w:rPr>
      </w:pPr>
      <w:r w:rsidRPr="00915A1D">
        <w:rPr>
          <w:b/>
          <w:sz w:val="20"/>
        </w:rPr>
        <w:t xml:space="preserve">ANNO ACCADEMICO </w:t>
      </w:r>
      <w:r>
        <w:rPr>
          <w:b/>
          <w:sz w:val="20"/>
        </w:rPr>
        <w:t>2018/2019</w:t>
      </w:r>
    </w:p>
    <w:p w:rsidR="00D81FCE" w:rsidRPr="00915A1D" w:rsidRDefault="00D81FCE">
      <w:pPr>
        <w:ind w:left="284" w:right="-1"/>
        <w:jc w:val="center"/>
        <w:rPr>
          <w:b/>
          <w:sz w:val="20"/>
        </w:rPr>
      </w:pPr>
    </w:p>
    <w:p w:rsidR="00D81FCE" w:rsidRPr="00915A1D" w:rsidRDefault="00D81FCE">
      <w:pPr>
        <w:pStyle w:val="Titolo1"/>
        <w:numPr>
          <w:ilvl w:val="0"/>
          <w:numId w:val="0"/>
        </w:numPr>
        <w:ind w:left="3829" w:right="-1" w:firstLine="425"/>
        <w:jc w:val="left"/>
        <w:rPr>
          <w:sz w:val="20"/>
        </w:rPr>
      </w:pPr>
      <w:r>
        <w:rPr>
          <w:sz w:val="20"/>
        </w:rPr>
        <w:t>LA RETTRICE</w:t>
      </w:r>
    </w:p>
    <w:p w:rsidR="00D81FCE" w:rsidRPr="00915A1D" w:rsidRDefault="00D81FCE">
      <w:pPr>
        <w:pStyle w:val="Titolo3"/>
        <w:numPr>
          <w:ilvl w:val="0"/>
          <w:numId w:val="0"/>
        </w:numPr>
        <w:ind w:left="288" w:right="-1"/>
        <w:rPr>
          <w:bCs/>
          <w:sz w:val="20"/>
        </w:rPr>
      </w:pPr>
      <w:r w:rsidRPr="00915A1D">
        <w:rPr>
          <w:bCs/>
          <w:sz w:val="20"/>
        </w:rPr>
        <w:t>DELL’UNIVERSITÀ DEGLI STUDI DELL’AQUILA</w:t>
      </w:r>
    </w:p>
    <w:p w:rsidR="00D81FCE" w:rsidRPr="00915A1D" w:rsidRDefault="00D81FCE">
      <w:pPr>
        <w:ind w:left="284" w:right="396"/>
        <w:rPr>
          <w:sz w:val="20"/>
        </w:rPr>
      </w:pPr>
    </w:p>
    <w:p w:rsidR="00D81FCE" w:rsidRPr="00915A1D" w:rsidRDefault="00D81FCE" w:rsidP="001E56FE">
      <w:pPr>
        <w:pStyle w:val="VISTO"/>
        <w:spacing w:after="80"/>
        <w:ind w:right="0" w:hanging="710"/>
        <w:rPr>
          <w:sz w:val="20"/>
        </w:rPr>
      </w:pPr>
      <w:r w:rsidRPr="00915A1D">
        <w:rPr>
          <w:b/>
          <w:sz w:val="20"/>
        </w:rPr>
        <w:t>VISTA</w:t>
      </w:r>
      <w:r>
        <w:rPr>
          <w:sz w:val="20"/>
        </w:rPr>
        <w:tab/>
        <w:t>la legge 9 maggio 1989</w:t>
      </w:r>
      <w:r w:rsidRPr="00915A1D">
        <w:rPr>
          <w:sz w:val="20"/>
        </w:rPr>
        <w:t xml:space="preserve"> n. 168, riguardante l’istituzione del Ministero dell’Università e della Ricerca Scientifica e Tecnologica;</w:t>
      </w:r>
    </w:p>
    <w:p w:rsidR="00D81FCE" w:rsidRPr="00915A1D" w:rsidRDefault="00D81FCE" w:rsidP="001E56FE">
      <w:pPr>
        <w:pStyle w:val="VISTO"/>
        <w:spacing w:after="80"/>
        <w:ind w:left="1276" w:right="0"/>
        <w:rPr>
          <w:sz w:val="20"/>
        </w:rPr>
      </w:pPr>
      <w:r w:rsidRPr="00915A1D">
        <w:rPr>
          <w:b/>
          <w:sz w:val="20"/>
        </w:rPr>
        <w:t>VISTA</w:t>
      </w:r>
      <w:r w:rsidRPr="00915A1D">
        <w:rPr>
          <w:sz w:val="20"/>
        </w:rPr>
        <w:t xml:space="preserve"> </w:t>
      </w:r>
      <w:r>
        <w:rPr>
          <w:sz w:val="20"/>
        </w:rPr>
        <w:t>la legge 13 agosto 1984</w:t>
      </w:r>
      <w:r w:rsidRPr="00915A1D">
        <w:rPr>
          <w:sz w:val="20"/>
        </w:rPr>
        <w:t xml:space="preserve"> n. 476, recante norme in materia di borse di studio universitarie;</w:t>
      </w:r>
    </w:p>
    <w:p w:rsidR="00D81FCE" w:rsidRPr="00915A1D" w:rsidRDefault="00D81FCE" w:rsidP="001E56FE">
      <w:pPr>
        <w:pStyle w:val="VISTO"/>
        <w:spacing w:after="80"/>
        <w:ind w:left="1276" w:right="0"/>
        <w:rPr>
          <w:sz w:val="20"/>
        </w:rPr>
      </w:pPr>
      <w:r w:rsidRPr="00915A1D">
        <w:rPr>
          <w:b/>
          <w:sz w:val="20"/>
        </w:rPr>
        <w:t>VISTA</w:t>
      </w:r>
      <w:r w:rsidRPr="00915A1D">
        <w:rPr>
          <w:sz w:val="20"/>
        </w:rPr>
        <w:t xml:space="preserve"> </w:t>
      </w:r>
      <w:r>
        <w:rPr>
          <w:sz w:val="20"/>
        </w:rPr>
        <w:t>la legge 30 novembre 1989</w:t>
      </w:r>
      <w:r w:rsidRPr="00915A1D">
        <w:rPr>
          <w:sz w:val="20"/>
        </w:rPr>
        <w:t xml:space="preserve"> n. 398, recante norme in materia di borse di studio universitarie;</w:t>
      </w:r>
    </w:p>
    <w:p w:rsidR="00D81FCE" w:rsidRPr="00915A1D" w:rsidRDefault="00D81FCE" w:rsidP="001E56FE">
      <w:pPr>
        <w:pStyle w:val="VISTO"/>
        <w:spacing w:after="80"/>
        <w:ind w:right="0" w:hanging="709"/>
        <w:rPr>
          <w:sz w:val="20"/>
        </w:rPr>
      </w:pPr>
      <w:r w:rsidRPr="00915A1D">
        <w:rPr>
          <w:b/>
          <w:sz w:val="20"/>
        </w:rPr>
        <w:t>VISTO</w:t>
      </w:r>
      <w:r w:rsidRPr="00915A1D">
        <w:rPr>
          <w:sz w:val="20"/>
        </w:rPr>
        <w:t xml:space="preserve"> l’a</w:t>
      </w:r>
      <w:r>
        <w:rPr>
          <w:sz w:val="20"/>
        </w:rPr>
        <w:t>rt. 4 della legge 3 luglio 1998</w:t>
      </w:r>
      <w:r w:rsidRPr="00915A1D">
        <w:rPr>
          <w:sz w:val="20"/>
        </w:rPr>
        <w:t xml:space="preserve"> n. 210, che prevede che le Univer</w:t>
      </w:r>
      <w:r>
        <w:rPr>
          <w:sz w:val="20"/>
        </w:rPr>
        <w:t xml:space="preserve">sità, con proprio regolamento, </w:t>
      </w:r>
      <w:r w:rsidRPr="00915A1D">
        <w:rPr>
          <w:sz w:val="20"/>
        </w:rPr>
        <w:t>disciplinino l’istituzione dei corsi di dottorato</w:t>
      </w:r>
      <w:r w:rsidR="003C6015">
        <w:rPr>
          <w:sz w:val="20"/>
        </w:rPr>
        <w:t xml:space="preserve"> e ss. mm. </w:t>
      </w:r>
      <w:proofErr w:type="gramStart"/>
      <w:r w:rsidR="003C6015">
        <w:rPr>
          <w:sz w:val="20"/>
        </w:rPr>
        <w:t>ii</w:t>
      </w:r>
      <w:proofErr w:type="gramEnd"/>
      <w:r w:rsidRPr="00915A1D">
        <w:rPr>
          <w:sz w:val="20"/>
        </w:rPr>
        <w:t>;</w:t>
      </w:r>
    </w:p>
    <w:p w:rsidR="00D81FCE" w:rsidRPr="00915A1D" w:rsidRDefault="00D81FCE" w:rsidP="001E56FE">
      <w:pPr>
        <w:pStyle w:val="VISTO"/>
        <w:spacing w:after="80"/>
        <w:ind w:right="0" w:hanging="710"/>
        <w:rPr>
          <w:sz w:val="20"/>
        </w:rPr>
      </w:pPr>
      <w:r w:rsidRPr="00915A1D">
        <w:rPr>
          <w:b/>
          <w:sz w:val="20"/>
        </w:rPr>
        <w:t>VISTO</w:t>
      </w:r>
      <w:r w:rsidRPr="00915A1D">
        <w:rPr>
          <w:sz w:val="20"/>
        </w:rPr>
        <w:t xml:space="preserve"> l’art. </w:t>
      </w:r>
      <w:r>
        <w:rPr>
          <w:sz w:val="20"/>
        </w:rPr>
        <w:t>19 della legge 30 dicembre 2010</w:t>
      </w:r>
      <w:r w:rsidRPr="00915A1D">
        <w:rPr>
          <w:sz w:val="20"/>
        </w:rPr>
        <w:t xml:space="preserve"> n. 240;</w:t>
      </w:r>
    </w:p>
    <w:p w:rsidR="00D81FCE" w:rsidRPr="00EB1FE6" w:rsidRDefault="00D81FCE" w:rsidP="001E56FE">
      <w:pPr>
        <w:pStyle w:val="VISTO"/>
        <w:spacing w:after="80"/>
        <w:ind w:right="0" w:hanging="709"/>
        <w:rPr>
          <w:sz w:val="20"/>
        </w:rPr>
      </w:pPr>
      <w:r w:rsidRPr="00EB1FE6">
        <w:rPr>
          <w:b/>
          <w:sz w:val="20"/>
        </w:rPr>
        <w:t>VISTO</w:t>
      </w:r>
      <w:r w:rsidRPr="00EB1FE6">
        <w:rPr>
          <w:sz w:val="20"/>
        </w:rPr>
        <w:t xml:space="preserve"> il D.P.C.M. del 9 aprile 2001 "Disposizioni per l'uniformità del trattamento sul diritto agli studi universitari" ai sensi dell’art. 4 della legge 2 dicembre 1991 n. 390;</w:t>
      </w:r>
    </w:p>
    <w:p w:rsidR="00D81FCE" w:rsidRPr="00EB1FE6" w:rsidRDefault="00D81FCE" w:rsidP="001E56FE">
      <w:pPr>
        <w:pStyle w:val="VISTO"/>
        <w:spacing w:after="80"/>
        <w:ind w:right="0" w:hanging="709"/>
        <w:rPr>
          <w:sz w:val="20"/>
        </w:rPr>
      </w:pPr>
      <w:r w:rsidRPr="00EB1FE6">
        <w:rPr>
          <w:b/>
          <w:sz w:val="20"/>
        </w:rPr>
        <w:t>VISTO</w:t>
      </w:r>
      <w:r w:rsidRPr="00EB1FE6">
        <w:rPr>
          <w:sz w:val="20"/>
        </w:rPr>
        <w:t xml:space="preserve"> il decreto legislativo 29 marzo 2012 n. 68;</w:t>
      </w:r>
    </w:p>
    <w:p w:rsidR="00D81FCE" w:rsidRPr="00556C77" w:rsidRDefault="00D81FCE" w:rsidP="001E56FE">
      <w:pPr>
        <w:pStyle w:val="PreformattatoHTML"/>
        <w:tabs>
          <w:tab w:val="clear" w:pos="916"/>
          <w:tab w:val="clear" w:pos="9160"/>
          <w:tab w:val="left" w:pos="9356"/>
        </w:tabs>
        <w:spacing w:after="80"/>
        <w:ind w:left="993" w:hanging="709"/>
        <w:jc w:val="both"/>
        <w:rPr>
          <w:rFonts w:ascii="Times New Roman" w:hAnsi="Times New Roman" w:cs="Times New Roman"/>
          <w:color w:val="auto"/>
        </w:rPr>
      </w:pPr>
      <w:r w:rsidRPr="00556C77">
        <w:rPr>
          <w:rFonts w:ascii="Times New Roman" w:hAnsi="Times New Roman" w:cs="Times New Roman"/>
          <w:b/>
          <w:color w:val="auto"/>
        </w:rPr>
        <w:t>VISTA</w:t>
      </w:r>
      <w:r w:rsidRPr="00556C77">
        <w:rPr>
          <w:rFonts w:ascii="Times New Roman" w:hAnsi="Times New Roman" w:cs="Times New Roman"/>
          <w:color w:val="auto"/>
        </w:rPr>
        <w:t xml:space="preserve"> la legge n. 232 del 11 dicembre 2016 ed in particolare il comma 262 che stabilisce che “Gli studenti dei corsi di dottorato di ricerca che non sono beneficiari di borsa di studio sono esonerati dal pagamento delle tasse o contributi a favore dell'università”;</w:t>
      </w:r>
    </w:p>
    <w:p w:rsidR="00D81FCE" w:rsidRPr="00915A1D" w:rsidRDefault="00D81FCE" w:rsidP="001E56FE">
      <w:pPr>
        <w:autoSpaceDE w:val="0"/>
        <w:spacing w:after="80"/>
        <w:ind w:left="993" w:hanging="709"/>
        <w:jc w:val="both"/>
        <w:rPr>
          <w:sz w:val="20"/>
        </w:rPr>
      </w:pPr>
      <w:r w:rsidRPr="00915A1D">
        <w:rPr>
          <w:b/>
          <w:sz w:val="20"/>
        </w:rPr>
        <w:t xml:space="preserve">VISTO </w:t>
      </w:r>
      <w:r w:rsidRPr="00915A1D">
        <w:rPr>
          <w:sz w:val="20"/>
        </w:rPr>
        <w:t xml:space="preserve">il D.M. n. 45 dell’8 febbraio </w:t>
      </w:r>
      <w:proofErr w:type="gramStart"/>
      <w:r w:rsidRPr="00915A1D">
        <w:rPr>
          <w:sz w:val="20"/>
        </w:rPr>
        <w:t xml:space="preserve">2013 </w:t>
      </w:r>
      <w:r w:rsidRPr="00915A1D">
        <w:rPr>
          <w:rFonts w:ascii="Arial" w:hAnsi="Arial" w:cs="Arial"/>
          <w:i/>
          <w:iCs/>
          <w:sz w:val="20"/>
        </w:rPr>
        <w:t>”</w:t>
      </w:r>
      <w:r w:rsidRPr="00915A1D">
        <w:rPr>
          <w:i/>
          <w:iCs/>
          <w:sz w:val="20"/>
        </w:rPr>
        <w:t>Regolamento</w:t>
      </w:r>
      <w:proofErr w:type="gramEnd"/>
      <w:r w:rsidRPr="00915A1D">
        <w:rPr>
          <w:i/>
          <w:iCs/>
          <w:sz w:val="20"/>
        </w:rPr>
        <w:t xml:space="preserve"> recante modalità di accreditamento delle sedi e dei corsi di dottorato e criteri per la istituzione dei corsi di dottorato da parte degli enti accreditati”</w:t>
      </w:r>
      <w:r w:rsidRPr="00915A1D">
        <w:rPr>
          <w:sz w:val="20"/>
        </w:rPr>
        <w:t>;</w:t>
      </w:r>
    </w:p>
    <w:p w:rsidR="00D81FCE" w:rsidRPr="00915A1D" w:rsidRDefault="00D81FCE" w:rsidP="001E56FE">
      <w:pPr>
        <w:spacing w:after="80"/>
        <w:ind w:left="993" w:hanging="709"/>
        <w:jc w:val="both"/>
        <w:rPr>
          <w:sz w:val="20"/>
        </w:rPr>
      </w:pPr>
      <w:r w:rsidRPr="00915A1D">
        <w:rPr>
          <w:b/>
          <w:bCs/>
          <w:sz w:val="20"/>
        </w:rPr>
        <w:t xml:space="preserve">VISTI </w:t>
      </w:r>
      <w:r w:rsidRPr="00915A1D">
        <w:rPr>
          <w:sz w:val="20"/>
        </w:rPr>
        <w:t>i DD. MM. 509/1999 e 270/2004 recanti norme concernenti l’autonomia didattica degli Atenei;</w:t>
      </w:r>
    </w:p>
    <w:p w:rsidR="00D81FCE" w:rsidRPr="00396C14" w:rsidRDefault="00D81FCE" w:rsidP="001E56FE">
      <w:pPr>
        <w:pStyle w:val="VISTO"/>
        <w:spacing w:after="80"/>
        <w:ind w:right="0" w:hanging="710"/>
        <w:rPr>
          <w:bCs/>
          <w:sz w:val="15"/>
          <w:szCs w:val="15"/>
        </w:rPr>
      </w:pPr>
      <w:r w:rsidRPr="00396C14">
        <w:rPr>
          <w:b/>
          <w:bCs/>
          <w:sz w:val="20"/>
        </w:rPr>
        <w:t>VISTE</w:t>
      </w:r>
      <w:r w:rsidRPr="00396C14">
        <w:rPr>
          <w:bCs/>
          <w:sz w:val="20"/>
        </w:rPr>
        <w:t xml:space="preserve"> le norme per l’accesso degli studenti stranieri ai corsi universitari vigenti pubblicate sul sito internet del MIUR;</w:t>
      </w:r>
    </w:p>
    <w:p w:rsidR="00D81FCE" w:rsidRPr="00915A1D" w:rsidRDefault="00D81FCE" w:rsidP="001E56FE">
      <w:pPr>
        <w:pStyle w:val="VISTO"/>
        <w:spacing w:after="80"/>
        <w:ind w:right="0" w:hanging="710"/>
        <w:rPr>
          <w:sz w:val="20"/>
        </w:rPr>
      </w:pPr>
      <w:r w:rsidRPr="00915A1D">
        <w:rPr>
          <w:b/>
          <w:sz w:val="20"/>
        </w:rPr>
        <w:t>VISTO</w:t>
      </w:r>
      <w:r w:rsidRPr="00915A1D">
        <w:rPr>
          <w:sz w:val="20"/>
        </w:rPr>
        <w:t xml:space="preserve"> il</w:t>
      </w:r>
      <w:r w:rsidRPr="00915A1D">
        <w:rPr>
          <w:rFonts w:ascii="Arial" w:hAnsi="Arial" w:cs="Arial"/>
          <w:sz w:val="20"/>
        </w:rPr>
        <w:t xml:space="preserve"> </w:t>
      </w:r>
      <w:r>
        <w:rPr>
          <w:sz w:val="20"/>
        </w:rPr>
        <w:t>Regolamento dei corsi di Dottorato di R</w:t>
      </w:r>
      <w:r w:rsidRPr="00915A1D">
        <w:rPr>
          <w:sz w:val="20"/>
        </w:rPr>
        <w:t>icerca dell’Università degli Studi dell’Aquila</w:t>
      </w:r>
      <w:r w:rsidR="003C6015">
        <w:rPr>
          <w:sz w:val="20"/>
        </w:rPr>
        <w:t xml:space="preserve">, riformulato con D.R. n. 1009/2013 del 05/07/2013 e ss. mm. </w:t>
      </w:r>
      <w:proofErr w:type="gramStart"/>
      <w:r w:rsidR="003C6015">
        <w:rPr>
          <w:sz w:val="20"/>
        </w:rPr>
        <w:t>ii</w:t>
      </w:r>
      <w:proofErr w:type="gramEnd"/>
      <w:r w:rsidRPr="00915A1D">
        <w:rPr>
          <w:sz w:val="20"/>
        </w:rPr>
        <w:t>;</w:t>
      </w:r>
    </w:p>
    <w:p w:rsidR="00D81FCE" w:rsidRPr="006F3EA6" w:rsidRDefault="00D81FCE" w:rsidP="001E56FE">
      <w:pPr>
        <w:pStyle w:val="VISTO"/>
        <w:spacing w:after="80"/>
        <w:ind w:right="0" w:hanging="710"/>
        <w:rPr>
          <w:sz w:val="20"/>
        </w:rPr>
      </w:pPr>
      <w:r w:rsidRPr="006F3EA6">
        <w:rPr>
          <w:b/>
          <w:sz w:val="20"/>
        </w:rPr>
        <w:t>VISTA</w:t>
      </w:r>
      <w:r w:rsidRPr="006F3EA6">
        <w:rPr>
          <w:rFonts w:ascii="Arial" w:hAnsi="Arial" w:cs="Arial"/>
          <w:bCs/>
          <w:sz w:val="22"/>
          <w:szCs w:val="22"/>
        </w:rPr>
        <w:t xml:space="preserve"> </w:t>
      </w:r>
      <w:r w:rsidRPr="006F3EA6">
        <w:rPr>
          <w:sz w:val="20"/>
        </w:rPr>
        <w:t>la</w:t>
      </w:r>
      <w:r w:rsidR="00EF0231" w:rsidRPr="006F3EA6">
        <w:rPr>
          <w:sz w:val="20"/>
        </w:rPr>
        <w:t xml:space="preserve"> nota n. 15119 del 15/05/2018</w:t>
      </w:r>
      <w:r w:rsidRPr="006F3EA6">
        <w:rPr>
          <w:sz w:val="20"/>
        </w:rPr>
        <w:t xml:space="preserve"> del MIUR relativa a</w:t>
      </w:r>
      <w:r w:rsidR="000F797B" w:rsidRPr="006F3EA6">
        <w:rPr>
          <w:sz w:val="20"/>
        </w:rPr>
        <w:t>ll’accreditamento dei corsi di D</w:t>
      </w:r>
      <w:r w:rsidRPr="006F3EA6">
        <w:rPr>
          <w:sz w:val="20"/>
        </w:rPr>
        <w:t>ott</w:t>
      </w:r>
      <w:r w:rsidR="000F797B" w:rsidRPr="006F3EA6">
        <w:rPr>
          <w:sz w:val="20"/>
        </w:rPr>
        <w:t>orato di R</w:t>
      </w:r>
      <w:r w:rsidR="00EF0231" w:rsidRPr="006F3EA6">
        <w:rPr>
          <w:sz w:val="20"/>
        </w:rPr>
        <w:t>icerca per l’A.A. 2018/2019</w:t>
      </w:r>
      <w:r w:rsidRPr="006F3EA6">
        <w:rPr>
          <w:sz w:val="20"/>
        </w:rPr>
        <w:t>;</w:t>
      </w:r>
    </w:p>
    <w:p w:rsidR="00D81FCE" w:rsidRPr="006F3EA6" w:rsidRDefault="00D81FCE" w:rsidP="001E56FE">
      <w:pPr>
        <w:pStyle w:val="VISTO"/>
        <w:spacing w:after="80"/>
        <w:ind w:right="0" w:hanging="709"/>
        <w:rPr>
          <w:sz w:val="20"/>
        </w:rPr>
      </w:pPr>
      <w:r w:rsidRPr="006F3EA6">
        <w:rPr>
          <w:b/>
          <w:sz w:val="20"/>
        </w:rPr>
        <w:t>VISTO</w:t>
      </w:r>
      <w:r w:rsidRPr="006F3EA6">
        <w:rPr>
          <w:sz w:val="20"/>
        </w:rPr>
        <w:t xml:space="preserve"> il verbale del Senato Accadem</w:t>
      </w:r>
      <w:r w:rsidR="00EF0231" w:rsidRPr="006F3EA6">
        <w:rPr>
          <w:sz w:val="20"/>
        </w:rPr>
        <w:t>ico della seduta del 20/02/2018</w:t>
      </w:r>
      <w:r w:rsidRPr="006F3EA6">
        <w:rPr>
          <w:sz w:val="20"/>
        </w:rPr>
        <w:t>;</w:t>
      </w:r>
    </w:p>
    <w:p w:rsidR="00D81FCE" w:rsidRPr="006F3EA6" w:rsidRDefault="00D81FCE" w:rsidP="001E56FE">
      <w:pPr>
        <w:pStyle w:val="VISTO"/>
        <w:spacing w:after="80"/>
        <w:ind w:right="0" w:hanging="709"/>
        <w:rPr>
          <w:sz w:val="20"/>
        </w:rPr>
      </w:pPr>
      <w:r w:rsidRPr="006F3EA6">
        <w:rPr>
          <w:b/>
          <w:sz w:val="20"/>
        </w:rPr>
        <w:t>VISTO</w:t>
      </w:r>
      <w:r w:rsidRPr="006F3EA6">
        <w:rPr>
          <w:sz w:val="20"/>
        </w:rPr>
        <w:t xml:space="preserve"> il verbale del Consiglio di Amministrazione della seduta del </w:t>
      </w:r>
      <w:r w:rsidR="00EF0231" w:rsidRPr="006F3EA6">
        <w:rPr>
          <w:sz w:val="20"/>
        </w:rPr>
        <w:t>21/02/2018</w:t>
      </w:r>
      <w:r w:rsidRPr="006F3EA6">
        <w:rPr>
          <w:sz w:val="20"/>
        </w:rPr>
        <w:t>;</w:t>
      </w:r>
    </w:p>
    <w:p w:rsidR="00D81FCE" w:rsidRPr="006A570F" w:rsidRDefault="00D81FCE">
      <w:pPr>
        <w:pStyle w:val="VISTO"/>
        <w:tabs>
          <w:tab w:val="clear" w:pos="993"/>
        </w:tabs>
        <w:ind w:left="284" w:firstLine="0"/>
        <w:jc w:val="center"/>
        <w:rPr>
          <w:bCs/>
          <w:sz w:val="20"/>
        </w:rPr>
      </w:pPr>
    </w:p>
    <w:p w:rsidR="00D81FCE" w:rsidRPr="00915A1D" w:rsidRDefault="00D81FCE">
      <w:pPr>
        <w:pStyle w:val="VISTO"/>
        <w:tabs>
          <w:tab w:val="clear" w:pos="993"/>
        </w:tabs>
        <w:ind w:left="284" w:firstLine="0"/>
        <w:jc w:val="center"/>
        <w:rPr>
          <w:b/>
          <w:bCs/>
          <w:sz w:val="20"/>
        </w:rPr>
      </w:pPr>
      <w:r w:rsidRPr="00915A1D">
        <w:rPr>
          <w:b/>
          <w:bCs/>
          <w:sz w:val="20"/>
        </w:rPr>
        <w:t>DECRETA</w:t>
      </w:r>
    </w:p>
    <w:p w:rsidR="00D81FCE" w:rsidRPr="00915A1D" w:rsidRDefault="00D81FCE">
      <w:pPr>
        <w:ind w:left="284" w:right="396"/>
        <w:jc w:val="center"/>
        <w:rPr>
          <w:b/>
          <w:sz w:val="20"/>
        </w:rPr>
      </w:pPr>
      <w:r w:rsidRPr="00915A1D">
        <w:rPr>
          <w:b/>
          <w:sz w:val="20"/>
        </w:rPr>
        <w:t>ART. 1</w:t>
      </w:r>
    </w:p>
    <w:p w:rsidR="00D81FCE" w:rsidRPr="00915A1D" w:rsidRDefault="00D81FCE">
      <w:pPr>
        <w:ind w:left="284" w:right="396"/>
        <w:jc w:val="center"/>
        <w:rPr>
          <w:b/>
          <w:sz w:val="20"/>
        </w:rPr>
      </w:pPr>
      <w:r w:rsidRPr="00915A1D">
        <w:rPr>
          <w:b/>
          <w:sz w:val="20"/>
        </w:rPr>
        <w:t>Istituzione e attivazione</w:t>
      </w:r>
    </w:p>
    <w:p w:rsidR="00D81FCE" w:rsidRPr="00B43160" w:rsidRDefault="00D81FCE" w:rsidP="006A570F">
      <w:pPr>
        <w:ind w:right="396"/>
        <w:jc w:val="both"/>
        <w:rPr>
          <w:sz w:val="16"/>
          <w:szCs w:val="16"/>
        </w:rPr>
      </w:pPr>
    </w:p>
    <w:p w:rsidR="00D81FCE" w:rsidRPr="00915A1D" w:rsidRDefault="00D81FCE" w:rsidP="001E56FE">
      <w:pPr>
        <w:spacing w:after="120"/>
        <w:ind w:left="284" w:firstLine="425"/>
        <w:jc w:val="both"/>
        <w:rPr>
          <w:sz w:val="20"/>
        </w:rPr>
      </w:pPr>
      <w:r w:rsidRPr="00915A1D">
        <w:rPr>
          <w:sz w:val="20"/>
        </w:rPr>
        <w:t xml:space="preserve">E’ istituito ed attivato, per l’anno accademico </w:t>
      </w:r>
      <w:r w:rsidR="00C50B57" w:rsidRPr="006F3EA6">
        <w:rPr>
          <w:sz w:val="20"/>
        </w:rPr>
        <w:t>2018/2019</w:t>
      </w:r>
      <w:r w:rsidRPr="006F3EA6">
        <w:rPr>
          <w:sz w:val="20"/>
        </w:rPr>
        <w:t>, il XXXIV</w:t>
      </w:r>
      <w:r>
        <w:rPr>
          <w:sz w:val="20"/>
        </w:rPr>
        <w:t xml:space="preserve"> ciclo dei Dottorati di R</w:t>
      </w:r>
      <w:r w:rsidRPr="00915A1D">
        <w:rPr>
          <w:sz w:val="20"/>
        </w:rPr>
        <w:t>icerca con sede amministrativa presso l’Università degli Studi dell’Aquila.</w:t>
      </w:r>
    </w:p>
    <w:p w:rsidR="00D81FCE" w:rsidRPr="00915A1D" w:rsidRDefault="00D81FCE" w:rsidP="001E56FE">
      <w:pPr>
        <w:spacing w:after="120"/>
        <w:ind w:left="284" w:firstLine="425"/>
        <w:jc w:val="both"/>
        <w:rPr>
          <w:sz w:val="20"/>
        </w:rPr>
      </w:pPr>
      <w:r w:rsidRPr="00915A1D">
        <w:rPr>
          <w:sz w:val="20"/>
        </w:rPr>
        <w:t xml:space="preserve">La durata dei corsi di dottorato è di tre anni, con inizio </w:t>
      </w:r>
      <w:r>
        <w:rPr>
          <w:sz w:val="20"/>
        </w:rPr>
        <w:t>fissato al</w:t>
      </w:r>
      <w:r w:rsidRPr="00915A1D">
        <w:rPr>
          <w:sz w:val="20"/>
        </w:rPr>
        <w:t xml:space="preserve"> </w:t>
      </w:r>
      <w:r w:rsidRPr="006F3EA6">
        <w:rPr>
          <w:b/>
          <w:bCs/>
          <w:sz w:val="20"/>
        </w:rPr>
        <w:t>1° novembre 2018</w:t>
      </w:r>
      <w:r w:rsidRPr="00915A1D">
        <w:rPr>
          <w:b/>
          <w:bCs/>
          <w:sz w:val="20"/>
        </w:rPr>
        <w:t>.</w:t>
      </w:r>
    </w:p>
    <w:p w:rsidR="00D81FCE" w:rsidRDefault="00D81FCE">
      <w:pPr>
        <w:pStyle w:val="Titolo1"/>
        <w:numPr>
          <w:ilvl w:val="0"/>
          <w:numId w:val="0"/>
        </w:numPr>
        <w:ind w:left="284"/>
        <w:rPr>
          <w:bCs/>
          <w:sz w:val="20"/>
        </w:rPr>
      </w:pPr>
    </w:p>
    <w:p w:rsidR="00D81FCE" w:rsidRPr="00915A1D" w:rsidRDefault="00D81FCE">
      <w:pPr>
        <w:pStyle w:val="Titolo1"/>
        <w:numPr>
          <w:ilvl w:val="0"/>
          <w:numId w:val="0"/>
        </w:numPr>
        <w:ind w:left="284"/>
        <w:rPr>
          <w:bCs/>
          <w:sz w:val="20"/>
        </w:rPr>
      </w:pPr>
      <w:r w:rsidRPr="00915A1D">
        <w:rPr>
          <w:bCs/>
          <w:sz w:val="20"/>
        </w:rPr>
        <w:t>ART. 2</w:t>
      </w:r>
    </w:p>
    <w:p w:rsidR="00D81FCE" w:rsidRPr="00915A1D" w:rsidRDefault="00D81FCE">
      <w:pPr>
        <w:jc w:val="center"/>
        <w:rPr>
          <w:b/>
          <w:sz w:val="20"/>
        </w:rPr>
      </w:pPr>
      <w:r w:rsidRPr="00915A1D">
        <w:rPr>
          <w:b/>
          <w:sz w:val="20"/>
        </w:rPr>
        <w:t xml:space="preserve">Copertura dei posti </w:t>
      </w:r>
    </w:p>
    <w:p w:rsidR="00D81FCE" w:rsidRPr="00B43160" w:rsidRDefault="00D81FCE">
      <w:pPr>
        <w:rPr>
          <w:sz w:val="16"/>
          <w:szCs w:val="16"/>
        </w:rPr>
      </w:pPr>
    </w:p>
    <w:p w:rsidR="00D81FCE" w:rsidRPr="00C50B57" w:rsidRDefault="00D81FCE" w:rsidP="00D419CA">
      <w:pPr>
        <w:spacing w:after="120"/>
        <w:ind w:left="284" w:right="-1" w:firstLine="425"/>
        <w:jc w:val="both"/>
        <w:rPr>
          <w:sz w:val="20"/>
        </w:rPr>
      </w:pPr>
      <w:r w:rsidRPr="00915A1D">
        <w:rPr>
          <w:sz w:val="20"/>
        </w:rPr>
        <w:t>Sono indetti pubblici concorsi, per titoli e esami</w:t>
      </w:r>
      <w:r>
        <w:rPr>
          <w:sz w:val="20"/>
        </w:rPr>
        <w:t>, per l’ammissione ai corsi di Dottorato di R</w:t>
      </w:r>
      <w:r w:rsidRPr="00915A1D">
        <w:rPr>
          <w:sz w:val="20"/>
        </w:rPr>
        <w:t>icerca, che si elencano di seguito con l’indicazione del numero dei posti messi a concorso, del numero delle borse di studio disponibili, dei curricula, della struttura di afferenza</w:t>
      </w:r>
      <w:r>
        <w:rPr>
          <w:sz w:val="20"/>
        </w:rPr>
        <w:t>,</w:t>
      </w:r>
      <w:r w:rsidRPr="00915A1D">
        <w:rPr>
          <w:sz w:val="20"/>
        </w:rPr>
        <w:t xml:space="preserve"> del coordinatore, dei requisiti di ammissione, dell’elenco dei </w:t>
      </w:r>
      <w:r w:rsidRPr="00C50B57">
        <w:rPr>
          <w:sz w:val="20"/>
        </w:rPr>
        <w:t>titoli da allegare, del calendario delle prove e dei criteri di valutazione.</w:t>
      </w:r>
    </w:p>
    <w:p w:rsidR="00D81FCE" w:rsidRPr="008B3F2E" w:rsidRDefault="00D81FCE" w:rsidP="00084093">
      <w:pPr>
        <w:rPr>
          <w:rFonts w:ascii="Arial" w:hAnsi="Arial" w:cs="Arial"/>
          <w:bCs/>
          <w:sz w:val="18"/>
          <w:szCs w:val="18"/>
        </w:rPr>
      </w:pPr>
    </w:p>
    <w:p w:rsidR="00431CDB" w:rsidRPr="008B3F2E" w:rsidRDefault="00431CDB" w:rsidP="00084093">
      <w:pPr>
        <w:rPr>
          <w:rFonts w:ascii="Arial" w:hAnsi="Arial" w:cs="Arial"/>
          <w:bCs/>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8B3F2E" w:rsidRPr="00915A1D" w:rsidTr="00CA0675">
        <w:trPr>
          <w:cantSplit/>
          <w:trHeight w:val="886"/>
        </w:trPr>
        <w:tc>
          <w:tcPr>
            <w:tcW w:w="9284" w:type="dxa"/>
            <w:gridSpan w:val="2"/>
            <w:shd w:val="clear" w:color="auto" w:fill="FFCC00"/>
          </w:tcPr>
          <w:p w:rsidR="008B3F2E" w:rsidRPr="00915A1D" w:rsidRDefault="008B3F2E" w:rsidP="00CA0675">
            <w:pPr>
              <w:pStyle w:val="Corpodeltesto3"/>
              <w:ind w:left="284"/>
              <w:rPr>
                <w:sz w:val="17"/>
                <w:szCs w:val="17"/>
              </w:rPr>
            </w:pPr>
          </w:p>
          <w:p w:rsidR="008B3F2E" w:rsidRPr="00915A1D" w:rsidRDefault="008B3F2E" w:rsidP="00CA0675">
            <w:pPr>
              <w:pStyle w:val="Corpodeltesto3"/>
              <w:ind w:left="284" w:right="-70"/>
              <w:rPr>
                <w:szCs w:val="22"/>
              </w:rPr>
            </w:pPr>
            <w:r w:rsidRPr="00915A1D">
              <w:rPr>
                <w:sz w:val="22"/>
                <w:szCs w:val="22"/>
              </w:rPr>
              <w:t>Dottorato di ricerca in</w:t>
            </w:r>
          </w:p>
          <w:p w:rsidR="008B3F2E" w:rsidRPr="00DD4D82" w:rsidRDefault="008B3F2E" w:rsidP="00CA0675">
            <w:pPr>
              <w:pStyle w:val="Corpodeltesto3"/>
              <w:ind w:right="-70"/>
              <w:rPr>
                <w:rFonts w:ascii="Arial" w:hAnsi="Arial" w:cs="Arial"/>
                <w:szCs w:val="22"/>
              </w:rPr>
            </w:pPr>
            <w:r w:rsidRPr="00915A1D">
              <w:rPr>
                <w:rFonts w:ascii="Arial" w:hAnsi="Arial" w:cs="Arial"/>
                <w:sz w:val="22"/>
                <w:szCs w:val="22"/>
              </w:rPr>
              <w:t>INGEGNERIA CIVILE, EDILE-ARCHITETTURA, AMBIENTALE</w:t>
            </w:r>
          </w:p>
        </w:tc>
      </w:tr>
      <w:tr w:rsidR="008B3F2E" w:rsidRPr="00915A1D" w:rsidTr="00CA0675">
        <w:tc>
          <w:tcPr>
            <w:tcW w:w="3330" w:type="dxa"/>
            <w:shd w:val="clear" w:color="auto" w:fill="FFFF99"/>
            <w:vAlign w:val="center"/>
          </w:tcPr>
          <w:p w:rsidR="008B3F2E" w:rsidRPr="00915A1D" w:rsidRDefault="008B3F2E" w:rsidP="00CA0675">
            <w:pPr>
              <w:pStyle w:val="Corpodeltesto3"/>
              <w:jc w:val="left"/>
              <w:rPr>
                <w:rFonts w:ascii="Arial" w:hAnsi="Arial" w:cs="Arial"/>
                <w:sz w:val="18"/>
                <w:szCs w:val="18"/>
              </w:rPr>
            </w:pPr>
            <w:r w:rsidRPr="00915A1D">
              <w:rPr>
                <w:rFonts w:ascii="Arial" w:hAnsi="Arial" w:cs="Arial"/>
                <w:sz w:val="18"/>
                <w:szCs w:val="18"/>
              </w:rPr>
              <w:t>Posti</w:t>
            </w:r>
          </w:p>
        </w:tc>
        <w:tc>
          <w:tcPr>
            <w:tcW w:w="5954" w:type="dxa"/>
            <w:shd w:val="clear" w:color="auto" w:fill="FFFF99"/>
            <w:vAlign w:val="center"/>
          </w:tcPr>
          <w:p w:rsidR="008B3F2E" w:rsidRPr="00BC6E4C" w:rsidRDefault="008B3F2E" w:rsidP="00CA0675">
            <w:pPr>
              <w:pStyle w:val="Corpodeltesto3"/>
              <w:rPr>
                <w:rFonts w:ascii="Arial" w:hAnsi="Arial" w:cs="Arial"/>
                <w:b/>
                <w:sz w:val="18"/>
                <w:szCs w:val="18"/>
              </w:rPr>
            </w:pPr>
            <w:r w:rsidRPr="00BC6E4C">
              <w:rPr>
                <w:rFonts w:ascii="Arial" w:hAnsi="Arial" w:cs="Arial"/>
                <w:b/>
                <w:sz w:val="18"/>
                <w:szCs w:val="18"/>
              </w:rPr>
              <w:t>5</w:t>
            </w:r>
          </w:p>
        </w:tc>
      </w:tr>
      <w:tr w:rsidR="008B3F2E" w:rsidRPr="00915A1D" w:rsidTr="00CA0675">
        <w:tc>
          <w:tcPr>
            <w:tcW w:w="3330" w:type="dxa"/>
            <w:shd w:val="clear" w:color="auto" w:fill="FFFF99"/>
            <w:vAlign w:val="center"/>
          </w:tcPr>
          <w:p w:rsidR="008B3F2E" w:rsidRPr="00915A1D" w:rsidRDefault="008B3F2E" w:rsidP="00CA0675">
            <w:pPr>
              <w:pStyle w:val="Corpodeltesto3"/>
              <w:rPr>
                <w:rFonts w:ascii="Arial" w:hAnsi="Arial" w:cs="Arial"/>
                <w:sz w:val="18"/>
                <w:szCs w:val="18"/>
              </w:rPr>
            </w:pPr>
            <w:proofErr w:type="gramStart"/>
            <w:r w:rsidRPr="00915A1D">
              <w:rPr>
                <w:rFonts w:ascii="Arial" w:hAnsi="Arial" w:cs="Arial"/>
                <w:sz w:val="18"/>
                <w:szCs w:val="18"/>
              </w:rPr>
              <w:t>di</w:t>
            </w:r>
            <w:proofErr w:type="gramEnd"/>
            <w:r w:rsidRPr="00915A1D">
              <w:rPr>
                <w:rFonts w:ascii="Arial" w:hAnsi="Arial" w:cs="Arial"/>
                <w:sz w:val="18"/>
                <w:szCs w:val="18"/>
              </w:rPr>
              <w:t xml:space="preserve"> cui</w:t>
            </w:r>
          </w:p>
        </w:tc>
        <w:tc>
          <w:tcPr>
            <w:tcW w:w="5954" w:type="dxa"/>
            <w:shd w:val="clear" w:color="auto" w:fill="FFFF99"/>
            <w:vAlign w:val="center"/>
          </w:tcPr>
          <w:p w:rsidR="008B3F2E" w:rsidRPr="00BC6E4C" w:rsidRDefault="008B3F2E" w:rsidP="00CA0675">
            <w:pPr>
              <w:pStyle w:val="Corpodeltesto3"/>
              <w:rPr>
                <w:rFonts w:ascii="Arial" w:hAnsi="Arial" w:cs="Arial"/>
                <w:b/>
                <w:sz w:val="18"/>
                <w:szCs w:val="18"/>
              </w:rPr>
            </w:pPr>
          </w:p>
        </w:tc>
      </w:tr>
      <w:tr w:rsidR="008B3F2E" w:rsidRPr="00915A1D" w:rsidTr="00CA0675">
        <w:tc>
          <w:tcPr>
            <w:tcW w:w="3330" w:type="dxa"/>
            <w:shd w:val="clear" w:color="auto" w:fill="FFFF99"/>
            <w:vAlign w:val="center"/>
          </w:tcPr>
          <w:p w:rsidR="008B3F2E" w:rsidRPr="00915A1D" w:rsidRDefault="008B3F2E" w:rsidP="00CA0675">
            <w:pPr>
              <w:pStyle w:val="Corpodeltesto3"/>
              <w:jc w:val="left"/>
              <w:rPr>
                <w:rFonts w:ascii="Arial" w:hAnsi="Arial" w:cs="Arial"/>
                <w:sz w:val="18"/>
                <w:szCs w:val="18"/>
              </w:rPr>
            </w:pPr>
            <w:proofErr w:type="gramStart"/>
            <w:r w:rsidRPr="00915A1D">
              <w:rPr>
                <w:rFonts w:ascii="Arial" w:hAnsi="Arial" w:cs="Arial"/>
                <w:sz w:val="18"/>
                <w:szCs w:val="18"/>
              </w:rPr>
              <w:t>con</w:t>
            </w:r>
            <w:proofErr w:type="gramEnd"/>
            <w:r w:rsidRPr="00915A1D">
              <w:rPr>
                <w:rFonts w:ascii="Arial" w:hAnsi="Arial" w:cs="Arial"/>
                <w:sz w:val="18"/>
                <w:szCs w:val="18"/>
              </w:rPr>
              <w:t xml:space="preserve"> borsa</w:t>
            </w:r>
          </w:p>
        </w:tc>
        <w:tc>
          <w:tcPr>
            <w:tcW w:w="5954" w:type="dxa"/>
            <w:shd w:val="clear" w:color="auto" w:fill="FFFF99"/>
            <w:vAlign w:val="center"/>
          </w:tcPr>
          <w:p w:rsidR="008B3F2E" w:rsidRPr="00BC6E4C" w:rsidRDefault="008B3F2E" w:rsidP="00CA0675">
            <w:pPr>
              <w:pStyle w:val="Corpodeltesto3"/>
              <w:rPr>
                <w:rFonts w:ascii="Arial" w:hAnsi="Arial" w:cs="Arial"/>
                <w:b/>
                <w:sz w:val="18"/>
                <w:szCs w:val="18"/>
              </w:rPr>
            </w:pPr>
            <w:r w:rsidRPr="00BC6E4C">
              <w:rPr>
                <w:rFonts w:ascii="Arial" w:hAnsi="Arial" w:cs="Arial"/>
                <w:b/>
                <w:sz w:val="18"/>
                <w:szCs w:val="18"/>
              </w:rPr>
              <w:t>4</w:t>
            </w:r>
          </w:p>
        </w:tc>
      </w:tr>
      <w:tr w:rsidR="008B3F2E" w:rsidRPr="00915A1D" w:rsidTr="00CA0675">
        <w:tc>
          <w:tcPr>
            <w:tcW w:w="3330" w:type="dxa"/>
            <w:shd w:val="clear" w:color="auto" w:fill="FFFF99"/>
            <w:vAlign w:val="center"/>
          </w:tcPr>
          <w:p w:rsidR="008B3F2E" w:rsidRPr="00915A1D" w:rsidRDefault="008B3F2E" w:rsidP="00CA0675">
            <w:pPr>
              <w:pStyle w:val="Corpodeltesto3"/>
              <w:jc w:val="left"/>
              <w:rPr>
                <w:rFonts w:ascii="Arial" w:hAnsi="Arial" w:cs="Arial"/>
                <w:sz w:val="18"/>
                <w:szCs w:val="18"/>
              </w:rPr>
            </w:pPr>
            <w:proofErr w:type="gramStart"/>
            <w:r w:rsidRPr="00915A1D">
              <w:rPr>
                <w:rFonts w:ascii="Arial" w:hAnsi="Arial" w:cs="Arial"/>
                <w:sz w:val="18"/>
                <w:szCs w:val="18"/>
              </w:rPr>
              <w:t>senza</w:t>
            </w:r>
            <w:proofErr w:type="gramEnd"/>
            <w:r w:rsidRPr="00915A1D">
              <w:rPr>
                <w:rFonts w:ascii="Arial" w:hAnsi="Arial" w:cs="Arial"/>
                <w:sz w:val="18"/>
                <w:szCs w:val="18"/>
              </w:rPr>
              <w:t xml:space="preserve"> borsa</w:t>
            </w:r>
          </w:p>
        </w:tc>
        <w:tc>
          <w:tcPr>
            <w:tcW w:w="5954" w:type="dxa"/>
            <w:shd w:val="clear" w:color="auto" w:fill="FFFF99"/>
            <w:vAlign w:val="center"/>
          </w:tcPr>
          <w:p w:rsidR="008B3F2E" w:rsidRPr="00BC6E4C" w:rsidRDefault="008B3F2E" w:rsidP="00CA0675">
            <w:pPr>
              <w:pStyle w:val="Corpodeltesto3"/>
              <w:rPr>
                <w:rFonts w:ascii="Arial" w:hAnsi="Arial" w:cs="Arial"/>
                <w:b/>
                <w:sz w:val="18"/>
                <w:szCs w:val="18"/>
              </w:rPr>
            </w:pPr>
            <w:r w:rsidRPr="00BC6E4C">
              <w:rPr>
                <w:rFonts w:ascii="Arial" w:hAnsi="Arial" w:cs="Arial"/>
                <w:b/>
                <w:sz w:val="18"/>
                <w:szCs w:val="18"/>
              </w:rPr>
              <w:t>1</w:t>
            </w:r>
          </w:p>
        </w:tc>
      </w:tr>
      <w:tr w:rsidR="008B3F2E" w:rsidRPr="00915A1D" w:rsidTr="00CA0675">
        <w:trPr>
          <w:trHeight w:val="457"/>
        </w:trPr>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Finanziamento Borse studio</w:t>
            </w:r>
          </w:p>
        </w:tc>
        <w:tc>
          <w:tcPr>
            <w:tcW w:w="5954" w:type="dxa"/>
            <w:shd w:val="clear" w:color="auto" w:fill="FFFF99"/>
            <w:vAlign w:val="center"/>
          </w:tcPr>
          <w:p w:rsidR="008B3F2E" w:rsidRDefault="008B3F2E" w:rsidP="00CA0675">
            <w:pPr>
              <w:pStyle w:val="Corpodeltesto3"/>
              <w:numPr>
                <w:ilvl w:val="0"/>
                <w:numId w:val="16"/>
              </w:numPr>
              <w:tabs>
                <w:tab w:val="clear" w:pos="720"/>
              </w:tabs>
              <w:ind w:left="639" w:hanging="279"/>
              <w:jc w:val="both"/>
              <w:rPr>
                <w:sz w:val="20"/>
              </w:rPr>
            </w:pPr>
            <w:r w:rsidRPr="007F79D4">
              <w:rPr>
                <w:sz w:val="20"/>
              </w:rPr>
              <w:t>n. 4 Borse Università dell’Aquila</w:t>
            </w:r>
          </w:p>
          <w:p w:rsidR="004C2B7B" w:rsidRPr="005027BF" w:rsidRDefault="005027BF" w:rsidP="005027BF">
            <w:pPr>
              <w:pStyle w:val="Paragrafoelenco"/>
              <w:numPr>
                <w:ilvl w:val="0"/>
                <w:numId w:val="52"/>
              </w:numPr>
              <w:ind w:left="639" w:hanging="284"/>
              <w:jc w:val="both"/>
              <w:rPr>
                <w:i/>
                <w:sz w:val="22"/>
                <w:szCs w:val="22"/>
              </w:rPr>
            </w:pPr>
            <w:r w:rsidRPr="005027BF">
              <w:t xml:space="preserve">n. 1 Borsa finanziata dal Progetto di Ateneo “Rete ottica metropolitana per la pubblica amministrazione e rete ottica sperimentale per la città di L’Aquila - INCIPICT” relativa al tema di ricerca </w:t>
            </w:r>
            <w:r w:rsidRPr="005027BF">
              <w:rPr>
                <w:i/>
              </w:rPr>
              <w:t>“Monitoraggio strutturale di edifici in zona sismica”</w:t>
            </w:r>
          </w:p>
        </w:tc>
      </w:tr>
      <w:tr w:rsidR="008B3F2E" w:rsidRPr="00915A1D" w:rsidTr="00CA0675">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Durata del corso</w:t>
            </w:r>
          </w:p>
        </w:tc>
        <w:tc>
          <w:tcPr>
            <w:tcW w:w="5954" w:type="dxa"/>
            <w:shd w:val="clear" w:color="auto" w:fill="FFFF99"/>
          </w:tcPr>
          <w:p w:rsidR="008B3F2E" w:rsidRPr="007F79D4" w:rsidRDefault="008B3F2E" w:rsidP="00CA0675">
            <w:pPr>
              <w:pStyle w:val="Corpodeltesto3"/>
              <w:rPr>
                <w:szCs w:val="22"/>
              </w:rPr>
            </w:pPr>
            <w:r w:rsidRPr="007F79D4">
              <w:rPr>
                <w:sz w:val="22"/>
                <w:szCs w:val="22"/>
              </w:rPr>
              <w:t>3 anni</w:t>
            </w:r>
          </w:p>
        </w:tc>
      </w:tr>
      <w:tr w:rsidR="008B3F2E" w:rsidRPr="00915A1D" w:rsidTr="00CA0675">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Curricula</w:t>
            </w:r>
          </w:p>
        </w:tc>
        <w:tc>
          <w:tcPr>
            <w:tcW w:w="5954" w:type="dxa"/>
            <w:shd w:val="clear" w:color="auto" w:fill="FFFF99"/>
          </w:tcPr>
          <w:p w:rsidR="008B3F2E" w:rsidRPr="007F79D4" w:rsidRDefault="008B3F2E" w:rsidP="00CA0675">
            <w:pPr>
              <w:ind w:right="-1"/>
              <w:rPr>
                <w:b/>
                <w:sz w:val="18"/>
                <w:szCs w:val="18"/>
              </w:rPr>
            </w:pPr>
            <w:r w:rsidRPr="007F79D4">
              <w:rPr>
                <w:b/>
                <w:sz w:val="18"/>
                <w:szCs w:val="18"/>
              </w:rPr>
              <w:t>a) Ingegneria Civile e Ambientale</w:t>
            </w:r>
          </w:p>
          <w:p w:rsidR="008B3F2E" w:rsidRPr="007F79D4" w:rsidRDefault="008B3F2E" w:rsidP="00CA0675">
            <w:pPr>
              <w:ind w:right="-1"/>
              <w:rPr>
                <w:b/>
                <w:sz w:val="18"/>
                <w:szCs w:val="18"/>
              </w:rPr>
            </w:pPr>
            <w:r w:rsidRPr="007F79D4">
              <w:rPr>
                <w:b/>
                <w:sz w:val="18"/>
                <w:szCs w:val="18"/>
              </w:rPr>
              <w:t>b) Ingegneria Edile-Architettura</w:t>
            </w:r>
          </w:p>
        </w:tc>
      </w:tr>
      <w:tr w:rsidR="008B3F2E" w:rsidRPr="00915A1D" w:rsidTr="00CA0675">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Struttura di riferimento</w:t>
            </w:r>
          </w:p>
        </w:tc>
        <w:tc>
          <w:tcPr>
            <w:tcW w:w="5954" w:type="dxa"/>
            <w:shd w:val="clear" w:color="auto" w:fill="FFFF99"/>
          </w:tcPr>
          <w:p w:rsidR="008B3F2E" w:rsidRPr="007F79D4" w:rsidRDefault="008B3F2E" w:rsidP="00CA0675">
            <w:pPr>
              <w:pStyle w:val="Corpodeltesto3"/>
              <w:rPr>
                <w:rFonts w:ascii="Arial" w:hAnsi="Arial" w:cs="Arial"/>
                <w:sz w:val="18"/>
                <w:szCs w:val="18"/>
              </w:rPr>
            </w:pPr>
            <w:r w:rsidRPr="007F79D4">
              <w:rPr>
                <w:rFonts w:ascii="Arial" w:hAnsi="Arial" w:cs="Arial"/>
                <w:sz w:val="18"/>
                <w:szCs w:val="18"/>
              </w:rPr>
              <w:t>Dipartimento di Ingegneria civile, edile-architettura, ambientale</w:t>
            </w:r>
          </w:p>
        </w:tc>
      </w:tr>
      <w:tr w:rsidR="008B3F2E" w:rsidRPr="00915A1D" w:rsidTr="00CA0675">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Sito Web del Corso</w:t>
            </w:r>
          </w:p>
        </w:tc>
        <w:tc>
          <w:tcPr>
            <w:tcW w:w="5954" w:type="dxa"/>
            <w:shd w:val="clear" w:color="auto" w:fill="FFFF99"/>
          </w:tcPr>
          <w:p w:rsidR="008B3F2E" w:rsidRPr="007F79D4" w:rsidRDefault="00390F87" w:rsidP="00CA0675">
            <w:pPr>
              <w:pStyle w:val="Corpodeltesto3"/>
              <w:rPr>
                <w:rFonts w:ascii="Bookman Old Style" w:hAnsi="Bookman Old Style" w:cs="Arial"/>
                <w:i/>
                <w:iCs/>
                <w:sz w:val="26"/>
                <w:szCs w:val="26"/>
              </w:rPr>
            </w:pPr>
            <w:hyperlink r:id="rId8" w:history="1">
              <w:r w:rsidR="008B3F2E" w:rsidRPr="00EA5EC9">
                <w:rPr>
                  <w:rStyle w:val="Collegamentoipertestuale"/>
                  <w:rFonts w:ascii="Verdana" w:hAnsi="Verdana"/>
                  <w:i/>
                  <w:iCs/>
                  <w:sz w:val="18"/>
                  <w:szCs w:val="18"/>
                </w:rPr>
                <w:t>http://diceaa.univaq.it/dottorandi-ingegneria-civile-edile-architettura-ambientale/</w:t>
              </w:r>
            </w:hyperlink>
          </w:p>
        </w:tc>
      </w:tr>
      <w:tr w:rsidR="008B3F2E" w:rsidRPr="00915A1D" w:rsidTr="00CA0675">
        <w:trPr>
          <w:trHeight w:val="492"/>
        </w:trPr>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Coordinatore</w:t>
            </w:r>
          </w:p>
        </w:tc>
        <w:tc>
          <w:tcPr>
            <w:tcW w:w="5954" w:type="dxa"/>
            <w:shd w:val="clear" w:color="auto" w:fill="FFFF99"/>
          </w:tcPr>
          <w:p w:rsidR="008B3F2E" w:rsidRPr="007F79D4" w:rsidRDefault="008B3F2E" w:rsidP="00CA0675">
            <w:pPr>
              <w:pStyle w:val="Corpodeltesto3"/>
              <w:rPr>
                <w:rFonts w:ascii="Bookman Old Style" w:hAnsi="Bookman Old Style"/>
                <w:i/>
                <w:iCs/>
                <w:sz w:val="20"/>
              </w:rPr>
            </w:pPr>
            <w:r w:rsidRPr="007F79D4">
              <w:rPr>
                <w:rFonts w:ascii="Bookman Old Style" w:hAnsi="Bookman Old Style"/>
                <w:i/>
                <w:sz w:val="20"/>
              </w:rPr>
              <w:t xml:space="preserve">Prof. Renato T.G. </w:t>
            </w:r>
            <w:proofErr w:type="spellStart"/>
            <w:r w:rsidRPr="007F79D4">
              <w:rPr>
                <w:rFonts w:ascii="Bookman Old Style" w:hAnsi="Bookman Old Style"/>
                <w:i/>
                <w:sz w:val="20"/>
              </w:rPr>
              <w:t>Morganti</w:t>
            </w:r>
            <w:proofErr w:type="spellEnd"/>
          </w:p>
          <w:p w:rsidR="008B3F2E" w:rsidRPr="007F79D4" w:rsidRDefault="008B3F2E" w:rsidP="00CA0675">
            <w:pPr>
              <w:pStyle w:val="Corpodeltesto3"/>
              <w:rPr>
                <w:rFonts w:ascii="Bookman Old Style" w:hAnsi="Bookman Old Style"/>
                <w:i/>
                <w:iCs/>
                <w:sz w:val="18"/>
                <w:szCs w:val="18"/>
              </w:rPr>
            </w:pPr>
            <w:r w:rsidRPr="007F79D4">
              <w:rPr>
                <w:sz w:val="18"/>
                <w:szCs w:val="18"/>
              </w:rPr>
              <w:t>renato.morganti@univaq.it</w:t>
            </w:r>
          </w:p>
        </w:tc>
      </w:tr>
      <w:tr w:rsidR="008B3F2E" w:rsidRPr="00915A1D" w:rsidTr="00CA0675">
        <w:trPr>
          <w:trHeight w:val="492"/>
        </w:trPr>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Requisiti di ammissione</w:t>
            </w:r>
          </w:p>
        </w:tc>
        <w:tc>
          <w:tcPr>
            <w:tcW w:w="5954" w:type="dxa"/>
            <w:shd w:val="clear" w:color="auto" w:fill="FFFF99"/>
          </w:tcPr>
          <w:p w:rsidR="008B3F2E" w:rsidRPr="007F79D4" w:rsidRDefault="008B3F2E" w:rsidP="00CA0675">
            <w:pPr>
              <w:pStyle w:val="Corpodeltesto3"/>
              <w:ind w:right="72"/>
              <w:jc w:val="both"/>
              <w:rPr>
                <w:rFonts w:ascii="Bookman Old Style" w:hAnsi="Bookman Old Style"/>
                <w:i/>
                <w:iCs/>
                <w:sz w:val="26"/>
                <w:szCs w:val="26"/>
              </w:rPr>
            </w:pPr>
            <w:r w:rsidRPr="007F79D4">
              <w:rPr>
                <w:sz w:val="18"/>
                <w:szCs w:val="18"/>
              </w:rPr>
              <w:t>Tutte le lauree: vecchio ordinamento o laurea Magistrale/Specialistica o analogo titolo accademico conseguito anche all’estero e dichiarato equipollente o riconosciuto equivalente ai suddetti titoli accademici. Possono presentare domanda i laureandi che conseguiranno il titolo idoneo all’accesso al do</w:t>
            </w:r>
            <w:r>
              <w:rPr>
                <w:sz w:val="18"/>
                <w:szCs w:val="18"/>
              </w:rPr>
              <w:t>ttorato entro il 31/10/2018</w:t>
            </w:r>
            <w:r w:rsidRPr="007F79D4">
              <w:rPr>
                <w:sz w:val="18"/>
                <w:szCs w:val="18"/>
              </w:rPr>
              <w:t>.</w:t>
            </w:r>
          </w:p>
        </w:tc>
      </w:tr>
      <w:tr w:rsidR="008B3F2E" w:rsidRPr="00915A1D" w:rsidTr="00CA0675">
        <w:trPr>
          <w:trHeight w:val="492"/>
        </w:trPr>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Modalità di ammissione</w:t>
            </w:r>
          </w:p>
        </w:tc>
        <w:tc>
          <w:tcPr>
            <w:tcW w:w="5954" w:type="dxa"/>
            <w:shd w:val="clear" w:color="auto" w:fill="FFFF99"/>
            <w:vAlign w:val="center"/>
          </w:tcPr>
          <w:p w:rsidR="008B3F2E" w:rsidRPr="007F79D4" w:rsidRDefault="008B3F2E" w:rsidP="00CA0675">
            <w:pPr>
              <w:pStyle w:val="Corpodeltesto3"/>
              <w:jc w:val="both"/>
              <w:rPr>
                <w:rFonts w:ascii="Bookman Old Style" w:hAnsi="Bookman Old Style"/>
                <w:i/>
                <w:iCs/>
                <w:sz w:val="18"/>
                <w:szCs w:val="18"/>
              </w:rPr>
            </w:pPr>
            <w:r>
              <w:rPr>
                <w:sz w:val="18"/>
                <w:szCs w:val="18"/>
              </w:rPr>
              <w:t>V</w:t>
            </w:r>
            <w:r w:rsidRPr="007F79D4">
              <w:rPr>
                <w:sz w:val="18"/>
                <w:szCs w:val="18"/>
              </w:rPr>
              <w:t>alutazione dei titoli</w:t>
            </w:r>
            <w:r>
              <w:rPr>
                <w:sz w:val="18"/>
                <w:szCs w:val="18"/>
              </w:rPr>
              <w:t>,</w:t>
            </w:r>
            <w:r w:rsidRPr="007F79D4">
              <w:rPr>
                <w:sz w:val="18"/>
                <w:szCs w:val="18"/>
              </w:rPr>
              <w:t xml:space="preserve"> </w:t>
            </w:r>
            <w:r>
              <w:rPr>
                <w:sz w:val="18"/>
                <w:szCs w:val="18"/>
              </w:rPr>
              <w:t>prova scritta</w:t>
            </w:r>
            <w:r w:rsidRPr="007F79D4">
              <w:rPr>
                <w:sz w:val="18"/>
                <w:szCs w:val="18"/>
              </w:rPr>
              <w:t xml:space="preserve"> e prova orale.</w:t>
            </w:r>
          </w:p>
        </w:tc>
      </w:tr>
      <w:tr w:rsidR="008B3F2E" w:rsidRPr="00CE4F4E" w:rsidTr="00CA0675">
        <w:trPr>
          <w:trHeight w:val="492"/>
        </w:trPr>
        <w:tc>
          <w:tcPr>
            <w:tcW w:w="3330" w:type="dxa"/>
            <w:shd w:val="clear" w:color="auto" w:fill="FFFF99"/>
            <w:vAlign w:val="center"/>
          </w:tcPr>
          <w:p w:rsidR="008B3F2E" w:rsidRPr="00491FE8" w:rsidRDefault="008B3F2E" w:rsidP="00CA0675">
            <w:pPr>
              <w:pStyle w:val="Corpodeltesto3"/>
              <w:jc w:val="both"/>
              <w:rPr>
                <w:sz w:val="18"/>
                <w:szCs w:val="18"/>
              </w:rPr>
            </w:pPr>
            <w:r w:rsidRPr="00491FE8">
              <w:rPr>
                <w:rFonts w:ascii="Arial" w:hAnsi="Arial" w:cs="Arial"/>
                <w:sz w:val="18"/>
                <w:szCs w:val="18"/>
              </w:rPr>
              <w:t>Materie su cui verte l’esame</w:t>
            </w:r>
          </w:p>
        </w:tc>
        <w:tc>
          <w:tcPr>
            <w:tcW w:w="5954" w:type="dxa"/>
            <w:shd w:val="clear" w:color="auto" w:fill="FFFF99"/>
            <w:vAlign w:val="center"/>
          </w:tcPr>
          <w:p w:rsidR="008B3F2E" w:rsidRPr="00491FE8" w:rsidRDefault="0071305F" w:rsidP="00CA0675">
            <w:pPr>
              <w:pStyle w:val="Corpodeltesto3"/>
              <w:jc w:val="both"/>
              <w:rPr>
                <w:b/>
                <w:sz w:val="18"/>
                <w:szCs w:val="18"/>
              </w:rPr>
            </w:pPr>
            <w:r>
              <w:rPr>
                <w:b/>
                <w:sz w:val="18"/>
                <w:szCs w:val="18"/>
              </w:rPr>
              <w:t>Curriculum a: Ingegneria C</w:t>
            </w:r>
            <w:r w:rsidR="008B3F2E" w:rsidRPr="00491FE8">
              <w:rPr>
                <w:b/>
                <w:sz w:val="18"/>
                <w:szCs w:val="18"/>
              </w:rPr>
              <w:t xml:space="preserve">ivile e Ambientale: </w:t>
            </w:r>
          </w:p>
          <w:p w:rsidR="008B3F2E" w:rsidRPr="00491FE8" w:rsidRDefault="008B3F2E" w:rsidP="00CA0675">
            <w:pPr>
              <w:pStyle w:val="Default"/>
              <w:rPr>
                <w:rFonts w:ascii="Calibri" w:hAnsi="Calibri" w:cs="Calibri"/>
                <w:color w:val="auto"/>
              </w:rPr>
            </w:pPr>
            <w:r w:rsidRPr="00491FE8">
              <w:rPr>
                <w:color w:val="auto"/>
                <w:sz w:val="22"/>
              </w:rPr>
              <w:t>GEO/05</w:t>
            </w:r>
            <w:r w:rsidRPr="00491FE8">
              <w:rPr>
                <w:b/>
                <w:bCs/>
                <w:i/>
                <w:iCs/>
                <w:color w:val="auto"/>
                <w:sz w:val="18"/>
                <w:szCs w:val="18"/>
              </w:rPr>
              <w:t xml:space="preserve"> </w:t>
            </w:r>
            <w:r w:rsidRPr="00491FE8">
              <w:rPr>
                <w:color w:val="auto"/>
                <w:sz w:val="18"/>
                <w:szCs w:val="18"/>
              </w:rPr>
              <w:t>Geologia applicata</w:t>
            </w:r>
          </w:p>
          <w:p w:rsidR="008B3F2E" w:rsidRPr="00491FE8" w:rsidRDefault="008B3F2E" w:rsidP="00CA0675">
            <w:pPr>
              <w:pStyle w:val="Corpodeltesto3"/>
              <w:jc w:val="both"/>
              <w:rPr>
                <w:sz w:val="18"/>
                <w:szCs w:val="18"/>
              </w:rPr>
            </w:pPr>
            <w:r w:rsidRPr="00491FE8">
              <w:rPr>
                <w:sz w:val="22"/>
                <w:szCs w:val="24"/>
              </w:rPr>
              <w:t xml:space="preserve">ICAR/01 </w:t>
            </w:r>
            <w:r w:rsidR="00346D39">
              <w:rPr>
                <w:sz w:val="18"/>
                <w:szCs w:val="18"/>
              </w:rPr>
              <w:t>Idraulica</w:t>
            </w:r>
          </w:p>
          <w:p w:rsidR="008B3F2E" w:rsidRPr="00491FE8" w:rsidRDefault="008B3F2E" w:rsidP="00CA0675">
            <w:pPr>
              <w:pStyle w:val="Corpodeltesto3"/>
              <w:jc w:val="both"/>
              <w:rPr>
                <w:sz w:val="18"/>
                <w:szCs w:val="18"/>
              </w:rPr>
            </w:pPr>
            <w:r w:rsidRPr="00491FE8">
              <w:rPr>
                <w:sz w:val="22"/>
                <w:szCs w:val="24"/>
              </w:rPr>
              <w:t xml:space="preserve">ICAR/02 </w:t>
            </w:r>
            <w:r w:rsidRPr="00491FE8">
              <w:rPr>
                <w:sz w:val="18"/>
                <w:szCs w:val="18"/>
              </w:rPr>
              <w:t>Costruzioni idrauliche e marit</w:t>
            </w:r>
            <w:r w:rsidR="00346D39">
              <w:rPr>
                <w:sz w:val="18"/>
                <w:szCs w:val="18"/>
              </w:rPr>
              <w:t>time e Idrologia</w:t>
            </w:r>
          </w:p>
          <w:p w:rsidR="008B3F2E" w:rsidRPr="008B3F2E" w:rsidRDefault="008B3F2E" w:rsidP="00CA0675">
            <w:pPr>
              <w:pStyle w:val="Corpodeltesto3"/>
              <w:jc w:val="both"/>
              <w:rPr>
                <w:sz w:val="18"/>
                <w:szCs w:val="18"/>
              </w:rPr>
            </w:pPr>
            <w:r w:rsidRPr="008B3F2E">
              <w:rPr>
                <w:sz w:val="22"/>
                <w:szCs w:val="24"/>
              </w:rPr>
              <w:t xml:space="preserve">ICAR/04 </w:t>
            </w:r>
            <w:r w:rsidRPr="008B3F2E">
              <w:rPr>
                <w:sz w:val="18"/>
                <w:szCs w:val="18"/>
              </w:rPr>
              <w:t>Strade, ferrovie e aeroporti</w:t>
            </w:r>
          </w:p>
          <w:p w:rsidR="008B3F2E" w:rsidRPr="00491FE8" w:rsidRDefault="008B3F2E" w:rsidP="00CA0675">
            <w:pPr>
              <w:pStyle w:val="Corpodeltesto3"/>
              <w:jc w:val="both"/>
              <w:rPr>
                <w:sz w:val="18"/>
                <w:szCs w:val="18"/>
              </w:rPr>
            </w:pPr>
            <w:r w:rsidRPr="00491FE8">
              <w:rPr>
                <w:sz w:val="22"/>
                <w:szCs w:val="24"/>
              </w:rPr>
              <w:t xml:space="preserve">ICAR/05 </w:t>
            </w:r>
            <w:r w:rsidR="00346D39">
              <w:rPr>
                <w:sz w:val="18"/>
                <w:szCs w:val="18"/>
              </w:rPr>
              <w:t>Trasporti</w:t>
            </w:r>
          </w:p>
          <w:p w:rsidR="008B3F2E" w:rsidRPr="00491FE8" w:rsidRDefault="008B3F2E" w:rsidP="00CA0675">
            <w:pPr>
              <w:pStyle w:val="Corpodeltesto3"/>
              <w:jc w:val="both"/>
              <w:rPr>
                <w:sz w:val="18"/>
                <w:szCs w:val="18"/>
              </w:rPr>
            </w:pPr>
            <w:r w:rsidRPr="00491FE8">
              <w:rPr>
                <w:sz w:val="22"/>
                <w:szCs w:val="24"/>
              </w:rPr>
              <w:t xml:space="preserve">ICAR/06 </w:t>
            </w:r>
            <w:r w:rsidR="00346D39">
              <w:rPr>
                <w:sz w:val="18"/>
                <w:szCs w:val="18"/>
              </w:rPr>
              <w:t>Topografia e cartografia</w:t>
            </w:r>
          </w:p>
          <w:p w:rsidR="008B3F2E" w:rsidRPr="00491FE8" w:rsidRDefault="008B3F2E" w:rsidP="00CA0675">
            <w:pPr>
              <w:pStyle w:val="Corpodeltesto3"/>
              <w:jc w:val="both"/>
              <w:rPr>
                <w:sz w:val="18"/>
                <w:szCs w:val="18"/>
              </w:rPr>
            </w:pPr>
            <w:r w:rsidRPr="00491FE8">
              <w:rPr>
                <w:sz w:val="22"/>
                <w:szCs w:val="24"/>
              </w:rPr>
              <w:t xml:space="preserve">ICAR/07 </w:t>
            </w:r>
            <w:r w:rsidR="00346D39">
              <w:rPr>
                <w:sz w:val="18"/>
                <w:szCs w:val="18"/>
              </w:rPr>
              <w:t>Geotecnica</w:t>
            </w:r>
          </w:p>
          <w:p w:rsidR="008B3F2E" w:rsidRPr="00491FE8" w:rsidRDefault="008B3F2E" w:rsidP="00CA0675">
            <w:pPr>
              <w:pStyle w:val="Corpodeltesto3"/>
              <w:jc w:val="both"/>
              <w:rPr>
                <w:sz w:val="18"/>
                <w:szCs w:val="18"/>
              </w:rPr>
            </w:pPr>
            <w:r w:rsidRPr="00491FE8">
              <w:rPr>
                <w:sz w:val="22"/>
                <w:szCs w:val="24"/>
              </w:rPr>
              <w:t xml:space="preserve">ICAR/08 </w:t>
            </w:r>
            <w:r w:rsidR="00346D39">
              <w:rPr>
                <w:sz w:val="18"/>
                <w:szCs w:val="18"/>
              </w:rPr>
              <w:t>Scienza delle costruzioni</w:t>
            </w:r>
          </w:p>
          <w:p w:rsidR="008B3F2E" w:rsidRPr="00491FE8" w:rsidRDefault="008B3F2E" w:rsidP="00CA0675">
            <w:pPr>
              <w:pStyle w:val="Corpodeltesto3"/>
              <w:jc w:val="both"/>
              <w:rPr>
                <w:sz w:val="18"/>
                <w:szCs w:val="18"/>
              </w:rPr>
            </w:pPr>
            <w:r w:rsidRPr="00491FE8">
              <w:rPr>
                <w:sz w:val="22"/>
                <w:szCs w:val="24"/>
              </w:rPr>
              <w:t xml:space="preserve">ICAR/09 </w:t>
            </w:r>
            <w:r w:rsidR="00346D39">
              <w:rPr>
                <w:sz w:val="18"/>
                <w:szCs w:val="18"/>
              </w:rPr>
              <w:t>Tecnica delle costruzioni</w:t>
            </w:r>
          </w:p>
          <w:p w:rsidR="008B3F2E" w:rsidRPr="00491FE8" w:rsidRDefault="008B3F2E" w:rsidP="00CA0675">
            <w:pPr>
              <w:pStyle w:val="Corpodeltesto3"/>
              <w:jc w:val="both"/>
              <w:rPr>
                <w:b/>
                <w:sz w:val="18"/>
                <w:szCs w:val="18"/>
              </w:rPr>
            </w:pPr>
          </w:p>
          <w:p w:rsidR="008B3F2E" w:rsidRPr="00491FE8" w:rsidRDefault="0071305F" w:rsidP="00CA0675">
            <w:pPr>
              <w:pStyle w:val="Corpodeltesto3"/>
              <w:jc w:val="both"/>
              <w:rPr>
                <w:b/>
                <w:sz w:val="18"/>
                <w:szCs w:val="18"/>
              </w:rPr>
            </w:pPr>
            <w:r>
              <w:rPr>
                <w:b/>
                <w:sz w:val="18"/>
                <w:szCs w:val="18"/>
              </w:rPr>
              <w:t>Curriculum b</w:t>
            </w:r>
            <w:r w:rsidR="00F97A17">
              <w:rPr>
                <w:b/>
                <w:sz w:val="18"/>
                <w:szCs w:val="18"/>
              </w:rPr>
              <w:t>: Ingegneria Edile–</w:t>
            </w:r>
            <w:r w:rsidR="008B3F2E" w:rsidRPr="00491FE8">
              <w:rPr>
                <w:b/>
                <w:sz w:val="18"/>
                <w:szCs w:val="18"/>
              </w:rPr>
              <w:t>Architettura</w:t>
            </w:r>
          </w:p>
          <w:p w:rsidR="008B3F2E" w:rsidRPr="00491FE8" w:rsidRDefault="008B3F2E" w:rsidP="00CA0675">
            <w:pPr>
              <w:pStyle w:val="Corpodeltesto3"/>
              <w:jc w:val="left"/>
              <w:rPr>
                <w:sz w:val="18"/>
                <w:szCs w:val="18"/>
              </w:rPr>
            </w:pPr>
            <w:r w:rsidRPr="00491FE8">
              <w:rPr>
                <w:sz w:val="22"/>
                <w:szCs w:val="24"/>
              </w:rPr>
              <w:t xml:space="preserve">ICAR/10 </w:t>
            </w:r>
            <w:r w:rsidR="00404765">
              <w:rPr>
                <w:sz w:val="18"/>
                <w:szCs w:val="18"/>
              </w:rPr>
              <w:t xml:space="preserve">Architettura tecnica </w:t>
            </w:r>
          </w:p>
          <w:p w:rsidR="00404765" w:rsidRDefault="008B3F2E" w:rsidP="00CA0675">
            <w:pPr>
              <w:pStyle w:val="Corpodeltesto3"/>
              <w:jc w:val="left"/>
              <w:rPr>
                <w:sz w:val="18"/>
                <w:szCs w:val="18"/>
              </w:rPr>
            </w:pPr>
            <w:r w:rsidRPr="00491FE8">
              <w:rPr>
                <w:sz w:val="22"/>
                <w:szCs w:val="24"/>
              </w:rPr>
              <w:t xml:space="preserve">ICAR/14 </w:t>
            </w:r>
            <w:r w:rsidRPr="00491FE8">
              <w:rPr>
                <w:sz w:val="18"/>
                <w:szCs w:val="18"/>
              </w:rPr>
              <w:t>Composizione architettonica e urbana</w:t>
            </w:r>
          </w:p>
          <w:p w:rsidR="008B3F2E" w:rsidRPr="00491FE8" w:rsidRDefault="008B3F2E" w:rsidP="00CA0675">
            <w:pPr>
              <w:pStyle w:val="Corpodeltesto3"/>
              <w:jc w:val="left"/>
              <w:rPr>
                <w:sz w:val="18"/>
                <w:szCs w:val="18"/>
              </w:rPr>
            </w:pPr>
            <w:r w:rsidRPr="00491FE8">
              <w:rPr>
                <w:sz w:val="22"/>
                <w:szCs w:val="24"/>
              </w:rPr>
              <w:t xml:space="preserve">ICAR/17 </w:t>
            </w:r>
            <w:r w:rsidR="00404765">
              <w:rPr>
                <w:sz w:val="18"/>
                <w:szCs w:val="18"/>
              </w:rPr>
              <w:t>Disegno</w:t>
            </w:r>
          </w:p>
          <w:p w:rsidR="008B3F2E" w:rsidRPr="00491FE8" w:rsidRDefault="008B3F2E" w:rsidP="00CA0675">
            <w:pPr>
              <w:pStyle w:val="Corpodeltesto3"/>
              <w:jc w:val="left"/>
              <w:rPr>
                <w:sz w:val="18"/>
                <w:szCs w:val="18"/>
              </w:rPr>
            </w:pPr>
            <w:r w:rsidRPr="00491FE8">
              <w:rPr>
                <w:sz w:val="22"/>
                <w:szCs w:val="24"/>
              </w:rPr>
              <w:t xml:space="preserve">ICAR/18 </w:t>
            </w:r>
            <w:r w:rsidR="00404765">
              <w:rPr>
                <w:sz w:val="18"/>
                <w:szCs w:val="18"/>
              </w:rPr>
              <w:t>Storia dell'architettura</w:t>
            </w:r>
          </w:p>
          <w:p w:rsidR="00FE14C5" w:rsidRDefault="008B3F2E" w:rsidP="00CA0675">
            <w:pPr>
              <w:pStyle w:val="Corpodeltesto3"/>
              <w:jc w:val="both"/>
              <w:rPr>
                <w:sz w:val="18"/>
                <w:szCs w:val="18"/>
              </w:rPr>
            </w:pPr>
            <w:r w:rsidRPr="00491FE8">
              <w:rPr>
                <w:sz w:val="22"/>
                <w:szCs w:val="24"/>
              </w:rPr>
              <w:t xml:space="preserve">ICAR/20 </w:t>
            </w:r>
            <w:r w:rsidRPr="00491FE8">
              <w:rPr>
                <w:sz w:val="18"/>
                <w:szCs w:val="18"/>
              </w:rPr>
              <w:t>Tecnica e Pianificazione Urbanistica</w:t>
            </w:r>
          </w:p>
          <w:p w:rsidR="008B3F2E" w:rsidRPr="00491FE8" w:rsidRDefault="008B3F2E" w:rsidP="00FE14C5">
            <w:pPr>
              <w:pStyle w:val="Corpodeltesto3"/>
              <w:jc w:val="both"/>
              <w:rPr>
                <w:b/>
                <w:sz w:val="18"/>
                <w:szCs w:val="18"/>
              </w:rPr>
            </w:pPr>
            <w:r w:rsidRPr="00491FE8">
              <w:rPr>
                <w:sz w:val="22"/>
                <w:szCs w:val="24"/>
              </w:rPr>
              <w:t xml:space="preserve">ING-IND/22 </w:t>
            </w:r>
            <w:r w:rsidRPr="00491FE8">
              <w:rPr>
                <w:sz w:val="18"/>
                <w:szCs w:val="18"/>
              </w:rPr>
              <w:t>Scienza e tecnologia dei materiali</w:t>
            </w:r>
          </w:p>
        </w:tc>
      </w:tr>
      <w:tr w:rsidR="008B3F2E" w:rsidRPr="00CE4F4E" w:rsidTr="00CA0675">
        <w:trPr>
          <w:trHeight w:val="492"/>
        </w:trPr>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Modalità di presentazione domande e titoli</w:t>
            </w:r>
          </w:p>
        </w:tc>
        <w:tc>
          <w:tcPr>
            <w:tcW w:w="5954" w:type="dxa"/>
            <w:shd w:val="clear" w:color="auto" w:fill="FFFF99"/>
            <w:vAlign w:val="center"/>
          </w:tcPr>
          <w:p w:rsidR="008B3F2E" w:rsidRDefault="008B3F2E" w:rsidP="00CA0675">
            <w:pPr>
              <w:pStyle w:val="Corpodeltesto3"/>
              <w:ind w:right="0"/>
              <w:jc w:val="both"/>
              <w:rPr>
                <w:rFonts w:ascii="Arial,Bold" w:hAnsi="Arial,Bold" w:cs="Arial,Bold"/>
                <w:b/>
                <w:bCs/>
                <w:color w:val="000000"/>
                <w:sz w:val="18"/>
                <w:szCs w:val="18"/>
              </w:rPr>
            </w:pPr>
            <w:r w:rsidRPr="007F79D4">
              <w:rPr>
                <w:sz w:val="18"/>
                <w:szCs w:val="18"/>
              </w:rPr>
              <w:t>La domanda va presentata esclusivamente con procedura on-line disponibile al seguente indirizzo</w:t>
            </w:r>
            <w:r>
              <w:rPr>
                <w:sz w:val="18"/>
                <w:szCs w:val="18"/>
              </w:rPr>
              <w:t>:</w:t>
            </w:r>
            <w:r w:rsidRPr="00E67BB6">
              <w:rPr>
                <w:sz w:val="18"/>
                <w:szCs w:val="18"/>
              </w:rPr>
              <w:t xml:space="preserve"> </w:t>
            </w:r>
            <w:hyperlink r:id="rId9" w:history="1">
              <w:r w:rsidR="00905FFC" w:rsidRPr="00483667">
                <w:rPr>
                  <w:rStyle w:val="Collegamentoipertestuale"/>
                  <w:rFonts w:ascii="Arial,Bold" w:hAnsi="Arial,Bold" w:cs="Arial,Bold"/>
                  <w:b/>
                  <w:bCs/>
                  <w:sz w:val="18"/>
                  <w:szCs w:val="18"/>
                </w:rPr>
                <w:t>https://pica.cineca.it/univaq/univaq-dott34/</w:t>
              </w:r>
            </w:hyperlink>
          </w:p>
          <w:p w:rsidR="008B3F2E" w:rsidRPr="007F79D4" w:rsidRDefault="008B3F2E" w:rsidP="00CA0675">
            <w:pPr>
              <w:pStyle w:val="Corpodeltesto3"/>
              <w:ind w:right="0"/>
              <w:jc w:val="both"/>
              <w:rPr>
                <w:sz w:val="18"/>
                <w:szCs w:val="18"/>
              </w:rPr>
            </w:pPr>
            <w:r w:rsidRPr="007F79D4">
              <w:rPr>
                <w:sz w:val="18"/>
                <w:szCs w:val="18"/>
              </w:rPr>
              <w:t>I titoli</w:t>
            </w:r>
            <w:r>
              <w:rPr>
                <w:sz w:val="18"/>
                <w:szCs w:val="18"/>
              </w:rPr>
              <w:t xml:space="preserve"> vanno allegati in formato pdf.</w:t>
            </w:r>
          </w:p>
          <w:p w:rsidR="008B3F2E" w:rsidRPr="007F79D4" w:rsidRDefault="008B3F2E" w:rsidP="00CA0675">
            <w:pPr>
              <w:pStyle w:val="Corpodeltesto3"/>
              <w:ind w:right="0"/>
              <w:jc w:val="both"/>
              <w:rPr>
                <w:sz w:val="18"/>
                <w:szCs w:val="18"/>
              </w:rPr>
            </w:pPr>
            <w:r w:rsidRPr="007F79D4">
              <w:rPr>
                <w:sz w:val="18"/>
                <w:szCs w:val="18"/>
              </w:rPr>
              <w:t>L’inoltro della domanda e dei titoli all’Università avviene automaticamente con la chiusura definitiva della procedura on-line. Pertanto, non dovrà essere effettuata alcuna consegna o spedizione del materiale cartaceo agli Uffici.</w:t>
            </w:r>
          </w:p>
        </w:tc>
      </w:tr>
      <w:tr w:rsidR="008B3F2E" w:rsidRPr="00915A1D" w:rsidTr="00CA0675">
        <w:trPr>
          <w:trHeight w:val="492"/>
        </w:trPr>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t>Titoli da allegare</w:t>
            </w:r>
          </w:p>
        </w:tc>
        <w:tc>
          <w:tcPr>
            <w:tcW w:w="5954" w:type="dxa"/>
            <w:shd w:val="clear" w:color="auto" w:fill="FFFF99"/>
          </w:tcPr>
          <w:p w:rsidR="008B3F2E" w:rsidRPr="00491FE8" w:rsidRDefault="008B3F2E" w:rsidP="00CA0675">
            <w:pPr>
              <w:pStyle w:val="Paragrafoelenco"/>
              <w:widowControl w:val="0"/>
              <w:numPr>
                <w:ilvl w:val="0"/>
                <w:numId w:val="9"/>
              </w:numPr>
              <w:autoSpaceDE w:val="0"/>
              <w:autoSpaceDN w:val="0"/>
              <w:adjustRightInd w:val="0"/>
              <w:ind w:left="355" w:hanging="355"/>
              <w:jc w:val="both"/>
              <w:rPr>
                <w:sz w:val="18"/>
                <w:szCs w:val="18"/>
              </w:rPr>
            </w:pPr>
            <w:r w:rsidRPr="00491FE8">
              <w:rPr>
                <w:sz w:val="18"/>
                <w:szCs w:val="18"/>
              </w:rPr>
              <w:t>Curriculum vitae</w:t>
            </w:r>
          </w:p>
          <w:p w:rsidR="008B3F2E" w:rsidRPr="00491FE8" w:rsidRDefault="008B3F2E" w:rsidP="00CA0675">
            <w:pPr>
              <w:pStyle w:val="Paragrafoelenco"/>
              <w:widowControl w:val="0"/>
              <w:numPr>
                <w:ilvl w:val="0"/>
                <w:numId w:val="9"/>
              </w:numPr>
              <w:autoSpaceDE w:val="0"/>
              <w:autoSpaceDN w:val="0"/>
              <w:adjustRightInd w:val="0"/>
              <w:ind w:left="355" w:hanging="355"/>
              <w:jc w:val="both"/>
              <w:rPr>
                <w:sz w:val="18"/>
                <w:szCs w:val="18"/>
              </w:rPr>
            </w:pPr>
            <w:r w:rsidRPr="00491FE8">
              <w:rPr>
                <w:sz w:val="18"/>
                <w:szCs w:val="18"/>
              </w:rPr>
              <w:t xml:space="preserve">Autocertificazione del titolo di laurea triennale e del titolo di laurea magistrale/specialistica/vecchio ordinamento con voto finale ed elenco degli esami sostenuti con indicazione del voto (solo se il titolo è stato conseguito in Ateneo italiano); in caso di titolo conseguito all’estero </w:t>
            </w:r>
            <w:r w:rsidR="00905FFC">
              <w:rPr>
                <w:sz w:val="18"/>
                <w:szCs w:val="18"/>
              </w:rPr>
              <w:t xml:space="preserve">si </w:t>
            </w:r>
            <w:r w:rsidR="00905FFC">
              <w:rPr>
                <w:sz w:val="18"/>
                <w:szCs w:val="18"/>
              </w:rPr>
              <w:lastRenderedPageBreak/>
              <w:t>rimanda al successivo art. 4 del b</w:t>
            </w:r>
            <w:r w:rsidRPr="00491FE8">
              <w:rPr>
                <w:sz w:val="18"/>
                <w:szCs w:val="18"/>
              </w:rPr>
              <w:t>ando</w:t>
            </w:r>
            <w:r w:rsidR="00906347">
              <w:rPr>
                <w:sz w:val="18"/>
                <w:szCs w:val="18"/>
              </w:rPr>
              <w:t>.</w:t>
            </w:r>
          </w:p>
          <w:p w:rsidR="008B3F2E" w:rsidRPr="00491FE8" w:rsidRDefault="008B3F2E" w:rsidP="00CA0675">
            <w:pPr>
              <w:pStyle w:val="Paragrafoelenco"/>
              <w:widowControl w:val="0"/>
              <w:numPr>
                <w:ilvl w:val="0"/>
                <w:numId w:val="9"/>
              </w:numPr>
              <w:autoSpaceDE w:val="0"/>
              <w:autoSpaceDN w:val="0"/>
              <w:adjustRightInd w:val="0"/>
              <w:ind w:left="355" w:hanging="355"/>
              <w:jc w:val="both"/>
              <w:rPr>
                <w:sz w:val="18"/>
                <w:szCs w:val="18"/>
              </w:rPr>
            </w:pPr>
            <w:r w:rsidRPr="00491FE8">
              <w:rPr>
                <w:sz w:val="18"/>
                <w:szCs w:val="18"/>
              </w:rPr>
              <w:t>Per i laureandi iscritti ad un corso di laurea presso Ateneo italiano:</w:t>
            </w:r>
          </w:p>
          <w:p w:rsidR="008B3F2E" w:rsidRPr="00491FE8" w:rsidRDefault="008B3F2E" w:rsidP="00CA0675">
            <w:pPr>
              <w:pStyle w:val="Paragrafoelenco"/>
              <w:widowControl w:val="0"/>
              <w:numPr>
                <w:ilvl w:val="0"/>
                <w:numId w:val="28"/>
              </w:numPr>
              <w:tabs>
                <w:tab w:val="clear" w:pos="720"/>
              </w:tabs>
              <w:autoSpaceDE w:val="0"/>
              <w:autoSpaceDN w:val="0"/>
              <w:adjustRightInd w:val="0"/>
              <w:ind w:left="639" w:hanging="284"/>
              <w:jc w:val="both"/>
              <w:rPr>
                <w:sz w:val="18"/>
                <w:szCs w:val="18"/>
              </w:rPr>
            </w:pPr>
            <w:proofErr w:type="gramStart"/>
            <w:r w:rsidRPr="00491FE8">
              <w:rPr>
                <w:sz w:val="18"/>
                <w:szCs w:val="18"/>
              </w:rPr>
              <w:t>autocertificazione</w:t>
            </w:r>
            <w:proofErr w:type="gramEnd"/>
            <w:r w:rsidRPr="00491FE8">
              <w:rPr>
                <w:sz w:val="18"/>
                <w:szCs w:val="18"/>
              </w:rPr>
              <w:t xml:space="preserve"> del titolo di laurea triennale con voto finale ed elenco degli esami sostenuti con indicazione del voto;</w:t>
            </w:r>
          </w:p>
          <w:p w:rsidR="008B3F2E" w:rsidRPr="00491FE8" w:rsidRDefault="008B3F2E" w:rsidP="00CA0675">
            <w:pPr>
              <w:pStyle w:val="Paragrafoelenco"/>
              <w:widowControl w:val="0"/>
              <w:numPr>
                <w:ilvl w:val="0"/>
                <w:numId w:val="28"/>
              </w:numPr>
              <w:tabs>
                <w:tab w:val="clear" w:pos="720"/>
              </w:tabs>
              <w:autoSpaceDE w:val="0"/>
              <w:autoSpaceDN w:val="0"/>
              <w:adjustRightInd w:val="0"/>
              <w:ind w:left="639" w:hanging="284"/>
              <w:jc w:val="both"/>
              <w:rPr>
                <w:sz w:val="18"/>
                <w:szCs w:val="18"/>
              </w:rPr>
            </w:pPr>
            <w:proofErr w:type="gramStart"/>
            <w:r w:rsidRPr="00491FE8">
              <w:rPr>
                <w:sz w:val="18"/>
                <w:szCs w:val="18"/>
              </w:rPr>
              <w:t>autocertificazione</w:t>
            </w:r>
            <w:proofErr w:type="gramEnd"/>
            <w:r w:rsidRPr="00491FE8">
              <w:rPr>
                <w:sz w:val="18"/>
                <w:szCs w:val="18"/>
              </w:rPr>
              <w:t xml:space="preserve"> degli esami superati</w:t>
            </w:r>
            <w:r w:rsidR="001D1572">
              <w:rPr>
                <w:sz w:val="18"/>
                <w:szCs w:val="18"/>
              </w:rPr>
              <w:t xml:space="preserve"> nel corso di</w:t>
            </w:r>
            <w:r w:rsidR="001D1572" w:rsidRPr="00491FE8">
              <w:rPr>
                <w:sz w:val="18"/>
                <w:szCs w:val="18"/>
              </w:rPr>
              <w:t xml:space="preserve"> Laurea specialistica/magistrale</w:t>
            </w:r>
            <w:r w:rsidR="001D1572">
              <w:rPr>
                <w:sz w:val="18"/>
                <w:szCs w:val="18"/>
              </w:rPr>
              <w:t xml:space="preserve"> con indicazione del voto</w:t>
            </w:r>
            <w:r w:rsidR="00906347">
              <w:rPr>
                <w:sz w:val="18"/>
                <w:szCs w:val="18"/>
              </w:rPr>
              <w:t>.</w:t>
            </w:r>
          </w:p>
          <w:p w:rsidR="008B3F2E" w:rsidRPr="00491FE8" w:rsidRDefault="008B3F2E" w:rsidP="00CA0675">
            <w:pPr>
              <w:pStyle w:val="Paragrafoelenco"/>
              <w:widowControl w:val="0"/>
              <w:numPr>
                <w:ilvl w:val="0"/>
                <w:numId w:val="9"/>
              </w:numPr>
              <w:autoSpaceDE w:val="0"/>
              <w:autoSpaceDN w:val="0"/>
              <w:adjustRightInd w:val="0"/>
              <w:ind w:left="355" w:hanging="355"/>
              <w:jc w:val="both"/>
              <w:rPr>
                <w:sz w:val="18"/>
                <w:szCs w:val="18"/>
              </w:rPr>
            </w:pPr>
            <w:r w:rsidRPr="00491FE8">
              <w:rPr>
                <w:sz w:val="18"/>
                <w:szCs w:val="18"/>
              </w:rPr>
              <w:t xml:space="preserve">Sintesi della tesi prodotta in formato A3 e contenuta in massimo 10 fogli compilati a fronte di cui almeno tre scritti e i rimanenti in tavole scritto/grafiche, se la </w:t>
            </w:r>
            <w:r w:rsidR="00906347">
              <w:rPr>
                <w:sz w:val="18"/>
                <w:szCs w:val="18"/>
              </w:rPr>
              <w:t>tesi è a carattere progettuale.</w:t>
            </w:r>
          </w:p>
          <w:p w:rsidR="008B3F2E" w:rsidRPr="00491FE8" w:rsidRDefault="008B3F2E" w:rsidP="00CA0675">
            <w:pPr>
              <w:ind w:left="355" w:hanging="355"/>
              <w:jc w:val="both"/>
              <w:rPr>
                <w:sz w:val="18"/>
                <w:szCs w:val="18"/>
              </w:rPr>
            </w:pPr>
            <w:r w:rsidRPr="00491FE8">
              <w:rPr>
                <w:sz w:val="18"/>
                <w:szCs w:val="18"/>
              </w:rPr>
              <w:t>5.</w:t>
            </w:r>
            <w:r w:rsidRPr="00491FE8">
              <w:rPr>
                <w:sz w:val="18"/>
                <w:szCs w:val="18"/>
              </w:rPr>
              <w:tab/>
              <w:t>Progetto di ricerca che si propone svolgere nell’ambito del dottorato sintetizzato in un documento scritto di non oltre tremila parole.</w:t>
            </w:r>
          </w:p>
          <w:p w:rsidR="008B3F2E" w:rsidRPr="00491FE8" w:rsidRDefault="008B3F2E" w:rsidP="00CA0675">
            <w:pPr>
              <w:ind w:left="355" w:hanging="355"/>
              <w:jc w:val="both"/>
              <w:rPr>
                <w:sz w:val="18"/>
                <w:szCs w:val="18"/>
              </w:rPr>
            </w:pPr>
            <w:r w:rsidRPr="00491FE8">
              <w:rPr>
                <w:sz w:val="18"/>
                <w:szCs w:val="18"/>
              </w:rPr>
              <w:t>6.</w:t>
            </w:r>
            <w:r w:rsidRPr="00491FE8">
              <w:rPr>
                <w:sz w:val="18"/>
                <w:szCs w:val="18"/>
              </w:rPr>
              <w:tab/>
              <w:t>Pubblicazioni.</w:t>
            </w:r>
          </w:p>
          <w:p w:rsidR="008B3F2E" w:rsidRPr="00491FE8" w:rsidRDefault="008B3F2E" w:rsidP="00CA0675">
            <w:pPr>
              <w:ind w:left="355" w:hanging="355"/>
              <w:jc w:val="both"/>
              <w:rPr>
                <w:sz w:val="18"/>
                <w:szCs w:val="18"/>
              </w:rPr>
            </w:pPr>
            <w:r w:rsidRPr="00491FE8">
              <w:rPr>
                <w:sz w:val="18"/>
                <w:szCs w:val="18"/>
              </w:rPr>
              <w:t>7.</w:t>
            </w:r>
            <w:r w:rsidRPr="00491FE8">
              <w:rPr>
                <w:sz w:val="18"/>
                <w:szCs w:val="18"/>
              </w:rPr>
              <w:tab/>
              <w:t>Eventuali ulteriori titoli ritenuti utili per la valutazione.</w:t>
            </w:r>
          </w:p>
        </w:tc>
      </w:tr>
      <w:tr w:rsidR="008B3F2E" w:rsidRPr="00915A1D" w:rsidTr="00CA0675">
        <w:trPr>
          <w:trHeight w:val="492"/>
        </w:trPr>
        <w:tc>
          <w:tcPr>
            <w:tcW w:w="3330" w:type="dxa"/>
            <w:shd w:val="clear" w:color="auto" w:fill="FFFF99"/>
            <w:vAlign w:val="center"/>
          </w:tcPr>
          <w:p w:rsidR="008B3F2E" w:rsidRPr="00915A1D" w:rsidRDefault="008B3F2E" w:rsidP="00CA0675">
            <w:pPr>
              <w:pStyle w:val="Corpodeltesto3"/>
              <w:jc w:val="left"/>
              <w:rPr>
                <w:rFonts w:ascii="Arial" w:hAnsi="Arial" w:cs="Arial"/>
                <w:sz w:val="18"/>
                <w:szCs w:val="18"/>
              </w:rPr>
            </w:pPr>
            <w:r>
              <w:rPr>
                <w:rFonts w:ascii="Arial" w:hAnsi="Arial" w:cs="Arial"/>
                <w:sz w:val="18"/>
                <w:szCs w:val="18"/>
              </w:rPr>
              <w:lastRenderedPageBreak/>
              <w:t>Lingua/e</w:t>
            </w:r>
          </w:p>
        </w:tc>
        <w:tc>
          <w:tcPr>
            <w:tcW w:w="5954" w:type="dxa"/>
            <w:shd w:val="clear" w:color="auto" w:fill="FFFF99"/>
          </w:tcPr>
          <w:p w:rsidR="008B3F2E" w:rsidRPr="00491FE8" w:rsidRDefault="008B3F2E" w:rsidP="00CA0675">
            <w:pPr>
              <w:widowControl w:val="0"/>
              <w:autoSpaceDE w:val="0"/>
              <w:autoSpaceDN w:val="0"/>
              <w:adjustRightInd w:val="0"/>
              <w:jc w:val="both"/>
              <w:rPr>
                <w:b/>
                <w:sz w:val="18"/>
                <w:szCs w:val="18"/>
              </w:rPr>
            </w:pPr>
            <w:r w:rsidRPr="00491FE8">
              <w:rPr>
                <w:b/>
                <w:sz w:val="18"/>
                <w:szCs w:val="18"/>
              </w:rPr>
              <w:t>Accertamento della conoscenza della lingua straniera</w:t>
            </w:r>
          </w:p>
          <w:p w:rsidR="008B3F2E" w:rsidRPr="00491FE8" w:rsidRDefault="008B3F2E" w:rsidP="00CA0675">
            <w:pPr>
              <w:widowControl w:val="0"/>
              <w:autoSpaceDE w:val="0"/>
              <w:autoSpaceDN w:val="0"/>
              <w:adjustRightInd w:val="0"/>
              <w:jc w:val="both"/>
              <w:rPr>
                <w:sz w:val="18"/>
                <w:szCs w:val="18"/>
              </w:rPr>
            </w:pPr>
            <w:r w:rsidRPr="00491FE8">
              <w:rPr>
                <w:sz w:val="18"/>
                <w:szCs w:val="18"/>
              </w:rPr>
              <w:t>Durante la prova orale verrà accertata la conoscenza della lingua INGLESE</w:t>
            </w:r>
          </w:p>
          <w:p w:rsidR="008B3F2E" w:rsidRPr="00491FE8" w:rsidRDefault="008B3F2E" w:rsidP="00CA0675">
            <w:pPr>
              <w:widowControl w:val="0"/>
              <w:autoSpaceDE w:val="0"/>
              <w:autoSpaceDN w:val="0"/>
              <w:adjustRightInd w:val="0"/>
              <w:jc w:val="both"/>
              <w:rPr>
                <w:sz w:val="16"/>
                <w:szCs w:val="16"/>
              </w:rPr>
            </w:pPr>
          </w:p>
          <w:p w:rsidR="008B3F2E" w:rsidRPr="00491FE8" w:rsidRDefault="008B3F2E" w:rsidP="00CA0675">
            <w:pPr>
              <w:widowControl w:val="0"/>
              <w:autoSpaceDE w:val="0"/>
              <w:autoSpaceDN w:val="0"/>
              <w:adjustRightInd w:val="0"/>
              <w:jc w:val="both"/>
              <w:rPr>
                <w:b/>
                <w:sz w:val="18"/>
                <w:szCs w:val="18"/>
              </w:rPr>
            </w:pPr>
            <w:r w:rsidRPr="00491FE8">
              <w:rPr>
                <w:b/>
                <w:sz w:val="18"/>
                <w:szCs w:val="18"/>
              </w:rPr>
              <w:t>Esame di ammissione</w:t>
            </w:r>
          </w:p>
          <w:p w:rsidR="008B3F2E" w:rsidRPr="00491FE8" w:rsidRDefault="008B3F2E" w:rsidP="00CA0675">
            <w:pPr>
              <w:widowControl w:val="0"/>
              <w:autoSpaceDE w:val="0"/>
              <w:autoSpaceDN w:val="0"/>
              <w:adjustRightInd w:val="0"/>
              <w:jc w:val="both"/>
              <w:rPr>
                <w:sz w:val="18"/>
                <w:szCs w:val="18"/>
              </w:rPr>
            </w:pPr>
            <w:r w:rsidRPr="00491FE8">
              <w:rPr>
                <w:sz w:val="18"/>
                <w:szCs w:val="18"/>
              </w:rPr>
              <w:t>Le prove potranno essere sostenute in lingua ITALIANA o INGLESE</w:t>
            </w:r>
          </w:p>
        </w:tc>
      </w:tr>
      <w:tr w:rsidR="008B3F2E" w:rsidRPr="00915A1D" w:rsidTr="00CA0675">
        <w:trPr>
          <w:trHeight w:val="492"/>
        </w:trPr>
        <w:tc>
          <w:tcPr>
            <w:tcW w:w="3330" w:type="dxa"/>
            <w:shd w:val="clear" w:color="auto" w:fill="FFFF99"/>
            <w:vAlign w:val="center"/>
          </w:tcPr>
          <w:p w:rsidR="008B3F2E" w:rsidRPr="00915A1D" w:rsidRDefault="008B3F2E" w:rsidP="00CA0675">
            <w:pPr>
              <w:pStyle w:val="Corpodeltesto3"/>
              <w:jc w:val="left"/>
              <w:rPr>
                <w:rFonts w:ascii="Arial" w:hAnsi="Arial" w:cs="Arial"/>
                <w:sz w:val="18"/>
                <w:szCs w:val="18"/>
              </w:rPr>
            </w:pPr>
            <w:r w:rsidRPr="00915A1D">
              <w:rPr>
                <w:rFonts w:ascii="Arial" w:hAnsi="Arial" w:cs="Arial"/>
                <w:sz w:val="18"/>
                <w:szCs w:val="18"/>
              </w:rPr>
              <w:t>Date delle prove</w:t>
            </w:r>
          </w:p>
        </w:tc>
        <w:tc>
          <w:tcPr>
            <w:tcW w:w="5954" w:type="dxa"/>
            <w:shd w:val="clear" w:color="auto" w:fill="FFFF99"/>
          </w:tcPr>
          <w:p w:rsidR="008B3F2E" w:rsidRPr="00491FE8" w:rsidRDefault="008B3F2E" w:rsidP="00CA0675">
            <w:pPr>
              <w:widowControl w:val="0"/>
              <w:autoSpaceDE w:val="0"/>
              <w:autoSpaceDN w:val="0"/>
              <w:adjustRightInd w:val="0"/>
              <w:jc w:val="both"/>
              <w:rPr>
                <w:sz w:val="18"/>
                <w:szCs w:val="18"/>
              </w:rPr>
            </w:pPr>
            <w:r w:rsidRPr="00491FE8">
              <w:rPr>
                <w:i/>
                <w:sz w:val="18"/>
                <w:szCs w:val="18"/>
              </w:rPr>
              <w:t>Valutazione titoli</w:t>
            </w:r>
            <w:r w:rsidRPr="00491FE8">
              <w:rPr>
                <w:sz w:val="18"/>
                <w:szCs w:val="18"/>
              </w:rPr>
              <w:t xml:space="preserve">: </w:t>
            </w:r>
            <w:r>
              <w:rPr>
                <w:sz w:val="18"/>
                <w:szCs w:val="18"/>
              </w:rPr>
              <w:t>4</w:t>
            </w:r>
            <w:r w:rsidRPr="00491FE8">
              <w:rPr>
                <w:sz w:val="18"/>
                <w:szCs w:val="18"/>
              </w:rPr>
              <w:t xml:space="preserve"> settembre 2018 ore </w:t>
            </w:r>
            <w:r>
              <w:rPr>
                <w:sz w:val="18"/>
                <w:szCs w:val="18"/>
              </w:rPr>
              <w:t>10:00</w:t>
            </w:r>
            <w:r w:rsidRPr="00491FE8">
              <w:rPr>
                <w:sz w:val="18"/>
                <w:szCs w:val="18"/>
              </w:rPr>
              <w:t xml:space="preserve"> presso la Sala del Consiglio del Dipartimento di Ingegneria civile, edile-architettura, ambientale.</w:t>
            </w:r>
          </w:p>
          <w:p w:rsidR="008B3F2E" w:rsidRPr="00491FE8" w:rsidRDefault="008B3F2E" w:rsidP="00CA0675">
            <w:pPr>
              <w:widowControl w:val="0"/>
              <w:autoSpaceDE w:val="0"/>
              <w:autoSpaceDN w:val="0"/>
              <w:adjustRightInd w:val="0"/>
              <w:jc w:val="both"/>
              <w:rPr>
                <w:i/>
                <w:sz w:val="18"/>
                <w:szCs w:val="18"/>
              </w:rPr>
            </w:pPr>
          </w:p>
          <w:p w:rsidR="008B3F2E" w:rsidRPr="00491FE8" w:rsidRDefault="008B3F2E" w:rsidP="00CA0675">
            <w:pPr>
              <w:widowControl w:val="0"/>
              <w:autoSpaceDE w:val="0"/>
              <w:autoSpaceDN w:val="0"/>
              <w:adjustRightInd w:val="0"/>
              <w:jc w:val="both"/>
              <w:rPr>
                <w:sz w:val="18"/>
                <w:szCs w:val="18"/>
              </w:rPr>
            </w:pPr>
            <w:r w:rsidRPr="00491FE8">
              <w:rPr>
                <w:i/>
                <w:sz w:val="18"/>
                <w:szCs w:val="18"/>
              </w:rPr>
              <w:t>Prova scritta</w:t>
            </w:r>
            <w:r w:rsidRPr="00491FE8">
              <w:rPr>
                <w:sz w:val="18"/>
                <w:szCs w:val="18"/>
              </w:rPr>
              <w:t xml:space="preserve">: </w:t>
            </w:r>
            <w:r>
              <w:rPr>
                <w:sz w:val="18"/>
                <w:szCs w:val="18"/>
              </w:rPr>
              <w:t>6</w:t>
            </w:r>
            <w:r w:rsidRPr="00491FE8">
              <w:rPr>
                <w:sz w:val="18"/>
                <w:szCs w:val="18"/>
              </w:rPr>
              <w:t xml:space="preserve"> settembre 2018 ore </w:t>
            </w:r>
            <w:r>
              <w:rPr>
                <w:sz w:val="18"/>
                <w:szCs w:val="18"/>
              </w:rPr>
              <w:t>9:30</w:t>
            </w:r>
            <w:r w:rsidRPr="00491FE8">
              <w:rPr>
                <w:sz w:val="18"/>
                <w:szCs w:val="18"/>
              </w:rPr>
              <w:t xml:space="preserve"> presso la Sala del Consiglio del Dipartimento di Ingegneria civile, edile-architettura, ambientale – Sede in Via Giovanni Gronchi, 18 – L’Aquila.</w:t>
            </w:r>
          </w:p>
          <w:p w:rsidR="008B3F2E" w:rsidRPr="00491FE8" w:rsidRDefault="008B3F2E" w:rsidP="00CA0675">
            <w:pPr>
              <w:widowControl w:val="0"/>
              <w:autoSpaceDE w:val="0"/>
              <w:autoSpaceDN w:val="0"/>
              <w:adjustRightInd w:val="0"/>
              <w:jc w:val="both"/>
              <w:rPr>
                <w:sz w:val="16"/>
                <w:szCs w:val="16"/>
              </w:rPr>
            </w:pPr>
          </w:p>
          <w:p w:rsidR="008B3F2E" w:rsidRPr="00491FE8" w:rsidRDefault="008B3F2E" w:rsidP="00CA0675">
            <w:pPr>
              <w:widowControl w:val="0"/>
              <w:autoSpaceDE w:val="0"/>
              <w:autoSpaceDN w:val="0"/>
              <w:adjustRightInd w:val="0"/>
              <w:jc w:val="both"/>
              <w:rPr>
                <w:sz w:val="18"/>
                <w:szCs w:val="18"/>
              </w:rPr>
            </w:pPr>
            <w:r w:rsidRPr="00491FE8">
              <w:rPr>
                <w:i/>
                <w:sz w:val="18"/>
                <w:szCs w:val="18"/>
              </w:rPr>
              <w:t>Prova orale</w:t>
            </w:r>
            <w:r w:rsidRPr="00491FE8">
              <w:rPr>
                <w:sz w:val="18"/>
                <w:szCs w:val="18"/>
              </w:rPr>
              <w:t xml:space="preserve">: </w:t>
            </w:r>
            <w:r>
              <w:rPr>
                <w:sz w:val="18"/>
                <w:szCs w:val="18"/>
              </w:rPr>
              <w:t>20</w:t>
            </w:r>
            <w:r w:rsidRPr="00491FE8">
              <w:rPr>
                <w:sz w:val="18"/>
                <w:szCs w:val="18"/>
              </w:rPr>
              <w:t xml:space="preserve"> settembre 2018 ore </w:t>
            </w:r>
            <w:r>
              <w:rPr>
                <w:sz w:val="18"/>
                <w:szCs w:val="18"/>
              </w:rPr>
              <w:t>9:30</w:t>
            </w:r>
            <w:r w:rsidRPr="00491FE8">
              <w:rPr>
                <w:sz w:val="18"/>
                <w:szCs w:val="18"/>
              </w:rPr>
              <w:t xml:space="preserve"> presso la Sala del Consiglio del Dipartimento di Ingegneria civile, edile-architettura, ambientale – Sede in Via Giovanni Gronchi, 18 – L’Aquila.</w:t>
            </w:r>
          </w:p>
        </w:tc>
      </w:tr>
      <w:tr w:rsidR="008B3F2E" w:rsidRPr="00915A1D" w:rsidTr="00CA0675">
        <w:trPr>
          <w:trHeight w:val="492"/>
        </w:trPr>
        <w:tc>
          <w:tcPr>
            <w:tcW w:w="3330" w:type="dxa"/>
            <w:shd w:val="clear" w:color="auto" w:fill="FFFF99"/>
            <w:vAlign w:val="center"/>
          </w:tcPr>
          <w:p w:rsidR="008B3F2E" w:rsidRPr="00491FE8" w:rsidRDefault="008B3F2E" w:rsidP="00CA0675">
            <w:pPr>
              <w:pStyle w:val="Corpodeltesto3"/>
              <w:jc w:val="left"/>
              <w:rPr>
                <w:rFonts w:ascii="Arial" w:hAnsi="Arial" w:cs="Arial"/>
                <w:sz w:val="18"/>
                <w:szCs w:val="18"/>
              </w:rPr>
            </w:pPr>
            <w:r w:rsidRPr="00491FE8">
              <w:rPr>
                <w:rFonts w:ascii="Arial" w:hAnsi="Arial" w:cs="Arial"/>
                <w:sz w:val="18"/>
                <w:szCs w:val="18"/>
              </w:rPr>
              <w:t>Criteri di valutazione</w:t>
            </w:r>
          </w:p>
        </w:tc>
        <w:tc>
          <w:tcPr>
            <w:tcW w:w="5954" w:type="dxa"/>
            <w:shd w:val="clear" w:color="auto" w:fill="FFFF99"/>
          </w:tcPr>
          <w:p w:rsidR="008B3F2E" w:rsidRPr="00491FE8" w:rsidRDefault="008B3F2E" w:rsidP="00CA0675">
            <w:pPr>
              <w:widowControl w:val="0"/>
              <w:autoSpaceDE w:val="0"/>
              <w:autoSpaceDN w:val="0"/>
              <w:adjustRightInd w:val="0"/>
              <w:jc w:val="both"/>
              <w:rPr>
                <w:sz w:val="18"/>
                <w:szCs w:val="18"/>
              </w:rPr>
            </w:pPr>
            <w:r w:rsidRPr="00491FE8">
              <w:rPr>
                <w:sz w:val="18"/>
                <w:szCs w:val="18"/>
              </w:rPr>
              <w:t>Le prove di valutazione consistono di tre fasi: valutazione titoli, prova scritta, prova orale con accertamento della conoscenza della lingua inglese. Il giudizio è espresso attraverso l’attribuzione di un punteggio complessivo in centesimi, ripartito come segue:</w:t>
            </w:r>
          </w:p>
          <w:p w:rsidR="008B3F2E" w:rsidRPr="00491FE8" w:rsidRDefault="008B3F2E" w:rsidP="00CA0675">
            <w:pPr>
              <w:pStyle w:val="Paragrafoelenco1"/>
              <w:widowControl w:val="0"/>
              <w:autoSpaceDE w:val="0"/>
              <w:autoSpaceDN w:val="0"/>
              <w:adjustRightInd w:val="0"/>
              <w:ind w:left="0"/>
              <w:jc w:val="both"/>
              <w:rPr>
                <w:rFonts w:ascii="Times New Roman" w:hAnsi="Times New Roman"/>
                <w:strike/>
                <w:sz w:val="18"/>
                <w:szCs w:val="18"/>
              </w:rPr>
            </w:pPr>
          </w:p>
          <w:p w:rsidR="008B3F2E" w:rsidRPr="00491FE8" w:rsidRDefault="008B3F2E" w:rsidP="00CA0675">
            <w:pPr>
              <w:pStyle w:val="Paragrafoelenco1"/>
              <w:widowControl w:val="0"/>
              <w:numPr>
                <w:ilvl w:val="0"/>
                <w:numId w:val="12"/>
              </w:numPr>
              <w:autoSpaceDE w:val="0"/>
              <w:autoSpaceDN w:val="0"/>
              <w:adjustRightInd w:val="0"/>
              <w:ind w:left="214" w:hanging="214"/>
              <w:jc w:val="both"/>
              <w:rPr>
                <w:rFonts w:ascii="Times New Roman" w:hAnsi="Times New Roman"/>
                <w:sz w:val="18"/>
                <w:szCs w:val="18"/>
              </w:rPr>
            </w:pPr>
            <w:r w:rsidRPr="00491FE8">
              <w:rPr>
                <w:rFonts w:ascii="Times New Roman" w:hAnsi="Times New Roman"/>
                <w:i/>
                <w:sz w:val="18"/>
                <w:szCs w:val="18"/>
              </w:rPr>
              <w:t>Valutazione titoli</w:t>
            </w:r>
            <w:r w:rsidRPr="00491FE8">
              <w:rPr>
                <w:rFonts w:ascii="Times New Roman" w:hAnsi="Times New Roman"/>
                <w:sz w:val="18"/>
                <w:szCs w:val="18"/>
              </w:rPr>
              <w:t>: il punteggio massimo è di 30 punti.</w:t>
            </w:r>
          </w:p>
          <w:p w:rsidR="008B3F2E" w:rsidRPr="00491FE8" w:rsidRDefault="008B3F2E" w:rsidP="00CA0675">
            <w:pPr>
              <w:pStyle w:val="Paragrafoelenco1"/>
              <w:widowControl w:val="0"/>
              <w:autoSpaceDE w:val="0"/>
              <w:autoSpaceDN w:val="0"/>
              <w:adjustRightInd w:val="0"/>
              <w:ind w:left="214"/>
              <w:jc w:val="both"/>
              <w:rPr>
                <w:rFonts w:ascii="Times New Roman" w:hAnsi="Times New Roman"/>
                <w:sz w:val="18"/>
                <w:szCs w:val="18"/>
              </w:rPr>
            </w:pPr>
            <w:r w:rsidRPr="00491FE8">
              <w:rPr>
                <w:rFonts w:ascii="Times New Roman" w:hAnsi="Times New Roman"/>
                <w:sz w:val="18"/>
                <w:szCs w:val="18"/>
              </w:rPr>
              <w:t>La valutazione prevede l’esame dei titoli allegati alla domanda da ciascun candidato e l’attribuzione ad essi di un punteggio di massimo 30 punti.</w:t>
            </w:r>
          </w:p>
          <w:p w:rsidR="008B3F2E" w:rsidRPr="00491FE8" w:rsidRDefault="008B3F2E" w:rsidP="00CA0675">
            <w:pPr>
              <w:pStyle w:val="Paragrafoelenco1"/>
              <w:widowControl w:val="0"/>
              <w:autoSpaceDE w:val="0"/>
              <w:autoSpaceDN w:val="0"/>
              <w:adjustRightInd w:val="0"/>
              <w:ind w:left="214"/>
              <w:jc w:val="both"/>
              <w:rPr>
                <w:rFonts w:ascii="Times New Roman" w:hAnsi="Times New Roman"/>
                <w:sz w:val="18"/>
                <w:szCs w:val="18"/>
              </w:rPr>
            </w:pPr>
            <w:r w:rsidRPr="00491FE8">
              <w:rPr>
                <w:rFonts w:ascii="Times New Roman" w:hAnsi="Times New Roman"/>
                <w:sz w:val="18"/>
                <w:szCs w:val="18"/>
              </w:rPr>
              <w:t>La ripartizione del punteggio è la seguente:</w:t>
            </w:r>
          </w:p>
          <w:p w:rsidR="008B3F2E" w:rsidRPr="00491FE8" w:rsidRDefault="008B3F2E" w:rsidP="00CA0675">
            <w:pPr>
              <w:pStyle w:val="Paragrafoelenco1"/>
              <w:widowControl w:val="0"/>
              <w:numPr>
                <w:ilvl w:val="0"/>
                <w:numId w:val="34"/>
              </w:numPr>
              <w:autoSpaceDE w:val="0"/>
              <w:autoSpaceDN w:val="0"/>
              <w:adjustRightInd w:val="0"/>
              <w:ind w:left="497" w:hanging="283"/>
              <w:jc w:val="both"/>
              <w:rPr>
                <w:rFonts w:ascii="Times New Roman" w:hAnsi="Times New Roman"/>
                <w:sz w:val="18"/>
                <w:szCs w:val="18"/>
              </w:rPr>
            </w:pPr>
            <w:r w:rsidRPr="00491FE8">
              <w:rPr>
                <w:rFonts w:ascii="Times New Roman" w:hAnsi="Times New Roman"/>
                <w:sz w:val="18"/>
                <w:szCs w:val="18"/>
              </w:rPr>
              <w:t>Voto di laurea o valutazione dei voti conseguiti nel corso degli studi universitari (nel caso di candidati laureandi) fino a 15 punti così ripartito:</w:t>
            </w:r>
          </w:p>
          <w:p w:rsidR="008B3F2E" w:rsidRPr="00491FE8" w:rsidRDefault="008B3F2E" w:rsidP="00CA0675">
            <w:pPr>
              <w:pStyle w:val="Paragrafoelenco1"/>
              <w:widowControl w:val="0"/>
              <w:numPr>
                <w:ilvl w:val="0"/>
                <w:numId w:val="35"/>
              </w:numPr>
              <w:autoSpaceDE w:val="0"/>
              <w:autoSpaceDN w:val="0"/>
              <w:adjustRightInd w:val="0"/>
              <w:ind w:left="497" w:firstLine="0"/>
              <w:jc w:val="both"/>
              <w:rPr>
                <w:rFonts w:ascii="Times New Roman" w:hAnsi="Times New Roman"/>
                <w:sz w:val="18"/>
                <w:szCs w:val="18"/>
              </w:rPr>
            </w:pPr>
            <w:proofErr w:type="gramStart"/>
            <w:r w:rsidRPr="00491FE8">
              <w:rPr>
                <w:rFonts w:ascii="Times New Roman" w:hAnsi="Times New Roman"/>
                <w:sz w:val="18"/>
                <w:szCs w:val="18"/>
              </w:rPr>
              <w:t>fino</w:t>
            </w:r>
            <w:proofErr w:type="gramEnd"/>
            <w:r w:rsidRPr="00491FE8">
              <w:rPr>
                <w:rFonts w:ascii="Times New Roman" w:hAnsi="Times New Roman"/>
                <w:sz w:val="18"/>
                <w:szCs w:val="18"/>
              </w:rPr>
              <w:t xml:space="preserve"> a 10 punti per il voto di laurea magistrale a ciclo unico (es: laureati: punti 0 per il 100 e un punto da </w:t>
            </w:r>
            <w:smartTag w:uri="urn:schemas-microsoft-com:office:smarttags" w:element="metricconverter">
              <w:smartTagPr>
                <w:attr w:name="ProductID" w:val="101 in"/>
              </w:smartTagPr>
              <w:r w:rsidRPr="00491FE8">
                <w:rPr>
                  <w:rFonts w:ascii="Times New Roman" w:hAnsi="Times New Roman"/>
                  <w:sz w:val="18"/>
                  <w:szCs w:val="18"/>
                </w:rPr>
                <w:t>101 in</w:t>
              </w:r>
            </w:smartTag>
            <w:r w:rsidRPr="00491FE8">
              <w:rPr>
                <w:rFonts w:ascii="Times New Roman" w:hAnsi="Times New Roman"/>
                <w:sz w:val="18"/>
                <w:szCs w:val="18"/>
              </w:rPr>
              <w:t xml:space="preserve"> poi; 110 e lode vale 10 punti; es: non laureati: punti 0 per il 100 e un punto da </w:t>
            </w:r>
            <w:smartTag w:uri="urn:schemas-microsoft-com:office:smarttags" w:element="metricconverter">
              <w:smartTagPr>
                <w:attr w:name="ProductID" w:val="101 in"/>
              </w:smartTagPr>
              <w:r w:rsidRPr="00491FE8">
                <w:rPr>
                  <w:rFonts w:ascii="Times New Roman" w:hAnsi="Times New Roman"/>
                  <w:sz w:val="18"/>
                  <w:szCs w:val="18"/>
                </w:rPr>
                <w:t>101 in</w:t>
              </w:r>
            </w:smartTag>
            <w:r w:rsidRPr="00491FE8">
              <w:rPr>
                <w:rFonts w:ascii="Times New Roman" w:hAnsi="Times New Roman"/>
                <w:sz w:val="18"/>
                <w:szCs w:val="18"/>
              </w:rPr>
              <w:t xml:space="preserve"> poi)</w:t>
            </w:r>
          </w:p>
          <w:p w:rsidR="008B3F2E" w:rsidRPr="00491FE8" w:rsidRDefault="008B3F2E" w:rsidP="00CA0675">
            <w:pPr>
              <w:pStyle w:val="Paragrafoelenco1"/>
              <w:widowControl w:val="0"/>
              <w:numPr>
                <w:ilvl w:val="0"/>
                <w:numId w:val="35"/>
              </w:numPr>
              <w:autoSpaceDE w:val="0"/>
              <w:autoSpaceDN w:val="0"/>
              <w:adjustRightInd w:val="0"/>
              <w:ind w:left="497" w:firstLine="0"/>
              <w:jc w:val="both"/>
              <w:rPr>
                <w:rFonts w:ascii="Times New Roman" w:hAnsi="Times New Roman"/>
                <w:sz w:val="18"/>
                <w:szCs w:val="18"/>
              </w:rPr>
            </w:pPr>
            <w:r w:rsidRPr="00491FE8">
              <w:rPr>
                <w:rFonts w:ascii="Times New Roman" w:hAnsi="Times New Roman"/>
                <w:sz w:val="18"/>
                <w:szCs w:val="18"/>
              </w:rPr>
              <w:t>fino a 10 punti attribuiti in base alla media pesata del voto di laurea di primo livello (peso 3) e secondo livello (peso 2);</w:t>
            </w:r>
          </w:p>
          <w:p w:rsidR="008B3F2E" w:rsidRPr="00491FE8" w:rsidRDefault="006412EA" w:rsidP="00CA0675">
            <w:pPr>
              <w:pStyle w:val="Paragrafoelenco1"/>
              <w:widowControl w:val="0"/>
              <w:numPr>
                <w:ilvl w:val="0"/>
                <w:numId w:val="35"/>
              </w:numPr>
              <w:autoSpaceDE w:val="0"/>
              <w:autoSpaceDN w:val="0"/>
              <w:adjustRightInd w:val="0"/>
              <w:ind w:left="497" w:firstLine="0"/>
              <w:jc w:val="both"/>
              <w:rPr>
                <w:rFonts w:ascii="Times New Roman" w:hAnsi="Times New Roman"/>
                <w:sz w:val="18"/>
                <w:szCs w:val="18"/>
              </w:rPr>
            </w:pPr>
            <w:r>
              <w:rPr>
                <w:rFonts w:ascii="Times New Roman" w:hAnsi="Times New Roman"/>
                <w:sz w:val="18"/>
                <w:szCs w:val="18"/>
              </w:rPr>
              <w:t>fino a 5 punti per</w:t>
            </w:r>
            <w:r w:rsidR="008B3F2E" w:rsidRPr="00491FE8">
              <w:rPr>
                <w:rFonts w:ascii="Times New Roman" w:hAnsi="Times New Roman"/>
                <w:sz w:val="18"/>
                <w:szCs w:val="18"/>
              </w:rPr>
              <w:t xml:space="preserve"> la carriera valutata sui tempi (es: 5 punti per chi si laurea in cinque anni, 4 per chi si laurea in sei, ecc. fino a 0 punti);</w:t>
            </w:r>
          </w:p>
          <w:p w:rsidR="008B3F2E" w:rsidRPr="00491FE8" w:rsidRDefault="008B3F2E" w:rsidP="00CA0675">
            <w:pPr>
              <w:pStyle w:val="Paragrafoelenco1"/>
              <w:widowControl w:val="0"/>
              <w:numPr>
                <w:ilvl w:val="0"/>
                <w:numId w:val="34"/>
              </w:numPr>
              <w:autoSpaceDE w:val="0"/>
              <w:autoSpaceDN w:val="0"/>
              <w:adjustRightInd w:val="0"/>
              <w:ind w:left="497" w:hanging="283"/>
              <w:jc w:val="both"/>
              <w:rPr>
                <w:rFonts w:ascii="Times New Roman" w:hAnsi="Times New Roman"/>
                <w:sz w:val="18"/>
                <w:szCs w:val="18"/>
              </w:rPr>
            </w:pPr>
            <w:r w:rsidRPr="00491FE8">
              <w:rPr>
                <w:rFonts w:ascii="Times New Roman" w:hAnsi="Times New Roman"/>
                <w:sz w:val="18"/>
                <w:szCs w:val="18"/>
              </w:rPr>
              <w:t>Sintesi della tesi, progetto di ricerca e pubblicazioni punteggio massimo 12 punti così ripartito:</w:t>
            </w:r>
          </w:p>
          <w:p w:rsidR="008B3F2E" w:rsidRPr="00491FE8" w:rsidRDefault="008B3F2E" w:rsidP="00CA0675">
            <w:pPr>
              <w:pStyle w:val="Paragrafoelenco1"/>
              <w:widowControl w:val="0"/>
              <w:numPr>
                <w:ilvl w:val="0"/>
                <w:numId w:val="36"/>
              </w:numPr>
              <w:autoSpaceDE w:val="0"/>
              <w:autoSpaceDN w:val="0"/>
              <w:adjustRightInd w:val="0"/>
              <w:ind w:left="497" w:firstLine="0"/>
              <w:jc w:val="both"/>
              <w:rPr>
                <w:rFonts w:ascii="Times New Roman" w:hAnsi="Times New Roman"/>
                <w:sz w:val="18"/>
                <w:szCs w:val="18"/>
              </w:rPr>
            </w:pPr>
            <w:r w:rsidRPr="00491FE8">
              <w:rPr>
                <w:rFonts w:ascii="Times New Roman" w:hAnsi="Times New Roman"/>
                <w:sz w:val="18"/>
                <w:szCs w:val="18"/>
              </w:rPr>
              <w:t xml:space="preserve">sintesi della tesi: </w:t>
            </w:r>
            <w:proofErr w:type="spellStart"/>
            <w:r w:rsidRPr="00491FE8">
              <w:rPr>
                <w:rFonts w:ascii="Times New Roman" w:hAnsi="Times New Roman"/>
                <w:sz w:val="18"/>
                <w:szCs w:val="18"/>
              </w:rPr>
              <w:t>max</w:t>
            </w:r>
            <w:proofErr w:type="spellEnd"/>
            <w:r w:rsidRPr="00491FE8">
              <w:rPr>
                <w:rFonts w:ascii="Times New Roman" w:hAnsi="Times New Roman"/>
                <w:sz w:val="18"/>
                <w:szCs w:val="18"/>
              </w:rPr>
              <w:t xml:space="preserve"> 2 punti</w:t>
            </w:r>
          </w:p>
          <w:p w:rsidR="008B3F2E" w:rsidRPr="00491FE8" w:rsidRDefault="008B3F2E" w:rsidP="00CA0675">
            <w:pPr>
              <w:pStyle w:val="Paragrafoelenco1"/>
              <w:widowControl w:val="0"/>
              <w:numPr>
                <w:ilvl w:val="0"/>
                <w:numId w:val="36"/>
              </w:numPr>
              <w:autoSpaceDE w:val="0"/>
              <w:autoSpaceDN w:val="0"/>
              <w:adjustRightInd w:val="0"/>
              <w:ind w:left="497" w:firstLine="0"/>
              <w:jc w:val="both"/>
              <w:rPr>
                <w:rFonts w:ascii="Times New Roman" w:hAnsi="Times New Roman"/>
                <w:sz w:val="18"/>
                <w:szCs w:val="18"/>
              </w:rPr>
            </w:pPr>
            <w:r w:rsidRPr="00491FE8">
              <w:rPr>
                <w:rFonts w:ascii="Times New Roman" w:hAnsi="Times New Roman"/>
                <w:sz w:val="18"/>
                <w:szCs w:val="18"/>
              </w:rPr>
              <w:t xml:space="preserve">progetto di ricerca: </w:t>
            </w:r>
            <w:proofErr w:type="spellStart"/>
            <w:r w:rsidRPr="00491FE8">
              <w:rPr>
                <w:rFonts w:ascii="Times New Roman" w:hAnsi="Times New Roman"/>
                <w:sz w:val="18"/>
                <w:szCs w:val="18"/>
              </w:rPr>
              <w:t>max</w:t>
            </w:r>
            <w:proofErr w:type="spellEnd"/>
            <w:r w:rsidRPr="00491FE8">
              <w:rPr>
                <w:rFonts w:ascii="Times New Roman" w:hAnsi="Times New Roman"/>
                <w:sz w:val="18"/>
                <w:szCs w:val="18"/>
              </w:rPr>
              <w:t xml:space="preserve"> 6 punti</w:t>
            </w:r>
          </w:p>
          <w:p w:rsidR="008B3F2E" w:rsidRPr="00491FE8" w:rsidRDefault="008B3F2E" w:rsidP="00CA0675">
            <w:pPr>
              <w:pStyle w:val="Paragrafoelenco1"/>
              <w:widowControl w:val="0"/>
              <w:numPr>
                <w:ilvl w:val="0"/>
                <w:numId w:val="36"/>
              </w:numPr>
              <w:autoSpaceDE w:val="0"/>
              <w:autoSpaceDN w:val="0"/>
              <w:adjustRightInd w:val="0"/>
              <w:ind w:left="497" w:firstLine="0"/>
              <w:jc w:val="both"/>
              <w:rPr>
                <w:rFonts w:ascii="Times New Roman" w:hAnsi="Times New Roman"/>
                <w:sz w:val="18"/>
                <w:szCs w:val="18"/>
              </w:rPr>
            </w:pPr>
            <w:r w:rsidRPr="00491FE8">
              <w:rPr>
                <w:rFonts w:ascii="Times New Roman" w:hAnsi="Times New Roman"/>
                <w:sz w:val="18"/>
                <w:szCs w:val="18"/>
              </w:rPr>
              <w:t xml:space="preserve">pubblicazioni: </w:t>
            </w:r>
            <w:proofErr w:type="spellStart"/>
            <w:r w:rsidRPr="00491FE8">
              <w:rPr>
                <w:rFonts w:ascii="Times New Roman" w:hAnsi="Times New Roman"/>
                <w:sz w:val="18"/>
                <w:szCs w:val="18"/>
              </w:rPr>
              <w:t>max</w:t>
            </w:r>
            <w:proofErr w:type="spellEnd"/>
            <w:r w:rsidRPr="00491FE8">
              <w:rPr>
                <w:rFonts w:ascii="Times New Roman" w:hAnsi="Times New Roman"/>
                <w:sz w:val="18"/>
                <w:szCs w:val="18"/>
              </w:rPr>
              <w:t xml:space="preserve"> 4 punti</w:t>
            </w:r>
          </w:p>
          <w:p w:rsidR="008B3F2E" w:rsidRPr="00491FE8" w:rsidRDefault="008B3F2E" w:rsidP="00CA0675">
            <w:pPr>
              <w:pStyle w:val="Paragrafoelenco1"/>
              <w:widowControl w:val="0"/>
              <w:numPr>
                <w:ilvl w:val="0"/>
                <w:numId w:val="34"/>
              </w:numPr>
              <w:autoSpaceDE w:val="0"/>
              <w:autoSpaceDN w:val="0"/>
              <w:adjustRightInd w:val="0"/>
              <w:ind w:left="497" w:hanging="283"/>
              <w:jc w:val="both"/>
              <w:rPr>
                <w:rFonts w:ascii="Times New Roman" w:hAnsi="Times New Roman"/>
                <w:sz w:val="18"/>
                <w:szCs w:val="18"/>
              </w:rPr>
            </w:pPr>
            <w:r w:rsidRPr="00491FE8">
              <w:rPr>
                <w:rFonts w:ascii="Times New Roman" w:hAnsi="Times New Roman"/>
                <w:sz w:val="18"/>
                <w:szCs w:val="18"/>
              </w:rPr>
              <w:t>Eventuali altri titoli: punteggio massimo 3 punti</w:t>
            </w:r>
          </w:p>
          <w:p w:rsidR="008B3F2E" w:rsidRPr="00491FE8" w:rsidRDefault="008B3F2E" w:rsidP="00CA0675">
            <w:pPr>
              <w:pStyle w:val="Paragrafoelenco1"/>
              <w:widowControl w:val="0"/>
              <w:autoSpaceDE w:val="0"/>
              <w:autoSpaceDN w:val="0"/>
              <w:adjustRightInd w:val="0"/>
              <w:ind w:left="214"/>
              <w:jc w:val="both"/>
              <w:rPr>
                <w:rFonts w:ascii="Times New Roman" w:hAnsi="Times New Roman"/>
                <w:sz w:val="18"/>
                <w:szCs w:val="18"/>
              </w:rPr>
            </w:pPr>
          </w:p>
          <w:p w:rsidR="008B3F2E" w:rsidRPr="00491FE8" w:rsidRDefault="008B3F2E" w:rsidP="00CA0675">
            <w:pPr>
              <w:pStyle w:val="Paragrafoelenco1"/>
              <w:widowControl w:val="0"/>
              <w:numPr>
                <w:ilvl w:val="0"/>
                <w:numId w:val="12"/>
              </w:numPr>
              <w:autoSpaceDE w:val="0"/>
              <w:autoSpaceDN w:val="0"/>
              <w:adjustRightInd w:val="0"/>
              <w:ind w:left="214" w:hanging="214"/>
              <w:jc w:val="both"/>
              <w:rPr>
                <w:rFonts w:ascii="Times New Roman" w:hAnsi="Times New Roman"/>
                <w:sz w:val="18"/>
                <w:szCs w:val="18"/>
              </w:rPr>
            </w:pPr>
            <w:r w:rsidRPr="00491FE8">
              <w:rPr>
                <w:rFonts w:ascii="Times New Roman" w:hAnsi="Times New Roman"/>
                <w:i/>
                <w:sz w:val="18"/>
                <w:szCs w:val="18"/>
              </w:rPr>
              <w:t>Prova scritta</w:t>
            </w:r>
            <w:r w:rsidRPr="00491FE8">
              <w:rPr>
                <w:rFonts w:ascii="Times New Roman" w:hAnsi="Times New Roman"/>
                <w:sz w:val="18"/>
                <w:szCs w:val="18"/>
              </w:rPr>
              <w:t>: il punteggio massimo è di 55 punti. La prova si intende superata con minimo 35 punti.</w:t>
            </w:r>
          </w:p>
          <w:p w:rsidR="008B3F2E" w:rsidRPr="00491FE8" w:rsidRDefault="008B3F2E" w:rsidP="00CA0675">
            <w:pPr>
              <w:pStyle w:val="Paragrafoelenco1"/>
              <w:widowControl w:val="0"/>
              <w:autoSpaceDE w:val="0"/>
              <w:autoSpaceDN w:val="0"/>
              <w:adjustRightInd w:val="0"/>
              <w:ind w:left="214"/>
              <w:jc w:val="both"/>
              <w:rPr>
                <w:rFonts w:ascii="Times New Roman" w:hAnsi="Times New Roman"/>
                <w:sz w:val="18"/>
                <w:szCs w:val="18"/>
              </w:rPr>
            </w:pPr>
            <w:r w:rsidRPr="00491FE8">
              <w:rPr>
                <w:rFonts w:ascii="Times New Roman" w:hAnsi="Times New Roman"/>
                <w:sz w:val="18"/>
                <w:szCs w:val="18"/>
              </w:rPr>
              <w:t>La prova prevede lo svolgimento di un tema assegnato a scelta tra tre. I temi proposti dalla Commissione saranno almeno tre per ciascun curriculum previsto.</w:t>
            </w:r>
          </w:p>
          <w:p w:rsidR="008B3F2E" w:rsidRPr="00491FE8" w:rsidRDefault="008B3F2E" w:rsidP="00CA0675">
            <w:pPr>
              <w:pStyle w:val="Default"/>
              <w:jc w:val="both"/>
              <w:rPr>
                <w:color w:val="auto"/>
                <w:sz w:val="18"/>
                <w:szCs w:val="18"/>
              </w:rPr>
            </w:pPr>
            <w:r w:rsidRPr="00491FE8">
              <w:rPr>
                <w:color w:val="auto"/>
                <w:sz w:val="18"/>
                <w:szCs w:val="18"/>
              </w:rPr>
              <w:t>I risultati della prova scritta saranno resi pubblici mediante pubblicazione in bacheca presso la sede del Dipartimento.</w:t>
            </w:r>
          </w:p>
          <w:p w:rsidR="008B3F2E" w:rsidRPr="00491FE8" w:rsidRDefault="008B3F2E" w:rsidP="00CA0675">
            <w:pPr>
              <w:pStyle w:val="Paragrafoelenco1"/>
              <w:widowControl w:val="0"/>
              <w:autoSpaceDE w:val="0"/>
              <w:autoSpaceDN w:val="0"/>
              <w:adjustRightInd w:val="0"/>
              <w:ind w:left="0"/>
              <w:jc w:val="both"/>
              <w:rPr>
                <w:rFonts w:ascii="Times New Roman" w:hAnsi="Times New Roman"/>
                <w:sz w:val="18"/>
                <w:szCs w:val="18"/>
              </w:rPr>
            </w:pPr>
          </w:p>
          <w:p w:rsidR="008B3F2E" w:rsidRPr="00491FE8" w:rsidRDefault="008B3F2E" w:rsidP="00CA0675">
            <w:pPr>
              <w:pStyle w:val="Paragrafoelenco1"/>
              <w:widowControl w:val="0"/>
              <w:numPr>
                <w:ilvl w:val="0"/>
                <w:numId w:val="12"/>
              </w:numPr>
              <w:autoSpaceDE w:val="0"/>
              <w:autoSpaceDN w:val="0"/>
              <w:adjustRightInd w:val="0"/>
              <w:ind w:left="214" w:hanging="214"/>
              <w:jc w:val="both"/>
              <w:rPr>
                <w:rFonts w:ascii="Times New Roman" w:hAnsi="Times New Roman"/>
                <w:sz w:val="18"/>
                <w:szCs w:val="18"/>
              </w:rPr>
            </w:pPr>
            <w:r w:rsidRPr="00491FE8">
              <w:rPr>
                <w:rFonts w:ascii="Times New Roman" w:hAnsi="Times New Roman"/>
                <w:i/>
                <w:sz w:val="18"/>
                <w:szCs w:val="18"/>
              </w:rPr>
              <w:t>Prova orale</w:t>
            </w:r>
            <w:r w:rsidRPr="00491FE8">
              <w:rPr>
                <w:rFonts w:ascii="Times New Roman" w:hAnsi="Times New Roman"/>
                <w:sz w:val="18"/>
                <w:szCs w:val="18"/>
              </w:rPr>
              <w:t>: il punteggio massimo è di 15 punti.</w:t>
            </w:r>
          </w:p>
          <w:p w:rsidR="008B3F2E" w:rsidRPr="00491FE8" w:rsidRDefault="008B3F2E" w:rsidP="00CA0675">
            <w:pPr>
              <w:pStyle w:val="Paragrafoelenco1"/>
              <w:widowControl w:val="0"/>
              <w:autoSpaceDE w:val="0"/>
              <w:autoSpaceDN w:val="0"/>
              <w:adjustRightInd w:val="0"/>
              <w:ind w:left="214"/>
              <w:jc w:val="both"/>
              <w:rPr>
                <w:rFonts w:ascii="Times New Roman" w:hAnsi="Times New Roman"/>
                <w:sz w:val="18"/>
                <w:szCs w:val="18"/>
              </w:rPr>
            </w:pPr>
            <w:r w:rsidRPr="00491FE8">
              <w:rPr>
                <w:rFonts w:ascii="Times New Roman" w:hAnsi="Times New Roman"/>
                <w:sz w:val="18"/>
                <w:szCs w:val="18"/>
              </w:rPr>
              <w:t xml:space="preserve">La prova orale prevede l’approfondimento sui titoli presentati dal candidato, compreso il programma di ricerca, sulla prova scritta e su temi di carattere generale attinenti i contenuti del curriculum del dottorato scelto dal </w:t>
            </w:r>
            <w:r w:rsidRPr="00491FE8">
              <w:rPr>
                <w:rFonts w:ascii="Times New Roman" w:hAnsi="Times New Roman"/>
                <w:sz w:val="18"/>
                <w:szCs w:val="18"/>
              </w:rPr>
              <w:lastRenderedPageBreak/>
              <w:t>candidato; l’accertamento della conoscenza e comprensione della lingua straniera (inglese per gli italiani; italiano per gli stranieri).</w:t>
            </w:r>
          </w:p>
        </w:tc>
      </w:tr>
      <w:tr w:rsidR="008B3F2E" w:rsidRPr="00CE4F4E" w:rsidTr="00CA0675">
        <w:trPr>
          <w:trHeight w:val="492"/>
        </w:trPr>
        <w:tc>
          <w:tcPr>
            <w:tcW w:w="3330" w:type="dxa"/>
            <w:shd w:val="clear" w:color="auto" w:fill="FFFF99"/>
            <w:vAlign w:val="center"/>
          </w:tcPr>
          <w:p w:rsidR="008B3F2E" w:rsidRPr="007F79D4" w:rsidRDefault="008B3F2E" w:rsidP="00CA0675">
            <w:pPr>
              <w:pStyle w:val="Corpodeltesto3"/>
              <w:jc w:val="left"/>
              <w:rPr>
                <w:rFonts w:ascii="Arial" w:hAnsi="Arial" w:cs="Arial"/>
                <w:sz w:val="18"/>
                <w:szCs w:val="18"/>
              </w:rPr>
            </w:pPr>
            <w:r w:rsidRPr="007F79D4">
              <w:rPr>
                <w:rFonts w:ascii="Arial" w:hAnsi="Arial" w:cs="Arial"/>
                <w:sz w:val="18"/>
                <w:szCs w:val="18"/>
              </w:rPr>
              <w:lastRenderedPageBreak/>
              <w:t>Pubblicazione esiti della valutazione dei titoli</w:t>
            </w:r>
          </w:p>
        </w:tc>
        <w:tc>
          <w:tcPr>
            <w:tcW w:w="5954" w:type="dxa"/>
            <w:shd w:val="clear" w:color="auto" w:fill="FFFF99"/>
          </w:tcPr>
          <w:p w:rsidR="008B3F2E" w:rsidRPr="00491FE8" w:rsidRDefault="008B3F2E" w:rsidP="00CA0675">
            <w:pPr>
              <w:pStyle w:val="Default"/>
              <w:jc w:val="both"/>
              <w:rPr>
                <w:color w:val="auto"/>
                <w:sz w:val="18"/>
                <w:szCs w:val="18"/>
              </w:rPr>
            </w:pPr>
            <w:r w:rsidRPr="00491FE8">
              <w:rPr>
                <w:color w:val="auto"/>
                <w:sz w:val="18"/>
                <w:szCs w:val="18"/>
              </w:rPr>
              <w:t>I risultati della valutazione dei titoli saranno resi pubblici mediante pubblicazione sul sito dell’Ateneo http://www.univaq.it/section.php?id=1929  e/o sul sito del Dipartimento http://diceaa.univaq.it/ e/o nella bacheca del Dipartimento.</w:t>
            </w:r>
          </w:p>
        </w:tc>
      </w:tr>
      <w:tr w:rsidR="008B3F2E" w:rsidRPr="00915A1D" w:rsidTr="00CA0675">
        <w:trPr>
          <w:trHeight w:val="492"/>
        </w:trPr>
        <w:tc>
          <w:tcPr>
            <w:tcW w:w="3330" w:type="dxa"/>
            <w:tcBorders>
              <w:top w:val="single" w:sz="4" w:space="0" w:color="auto"/>
              <w:left w:val="single" w:sz="4" w:space="0" w:color="auto"/>
              <w:bottom w:val="single" w:sz="4" w:space="0" w:color="auto"/>
              <w:right w:val="single" w:sz="4" w:space="0" w:color="auto"/>
            </w:tcBorders>
            <w:shd w:val="clear" w:color="auto" w:fill="FFFF99"/>
            <w:vAlign w:val="center"/>
          </w:tcPr>
          <w:p w:rsidR="008B3F2E" w:rsidRPr="00915A1D" w:rsidRDefault="008B3F2E" w:rsidP="00CA0675">
            <w:pPr>
              <w:pStyle w:val="Corpodeltesto3"/>
              <w:jc w:val="left"/>
              <w:rPr>
                <w:rFonts w:ascii="Arial" w:hAnsi="Arial" w:cs="Arial"/>
                <w:sz w:val="18"/>
                <w:szCs w:val="18"/>
              </w:rPr>
            </w:pPr>
            <w:r>
              <w:rPr>
                <w:rFonts w:ascii="Arial" w:hAnsi="Arial" w:cs="Arial"/>
                <w:sz w:val="18"/>
                <w:szCs w:val="18"/>
              </w:rPr>
              <w:t>Posti riservati che non rientrano nei posti messi a concorso (assegnazione mediante apposite selezioni)</w:t>
            </w:r>
          </w:p>
        </w:tc>
        <w:tc>
          <w:tcPr>
            <w:tcW w:w="5954" w:type="dxa"/>
            <w:tcBorders>
              <w:top w:val="single" w:sz="4" w:space="0" w:color="auto"/>
              <w:left w:val="single" w:sz="4" w:space="0" w:color="auto"/>
              <w:bottom w:val="single" w:sz="4" w:space="0" w:color="auto"/>
              <w:right w:val="single" w:sz="4" w:space="0" w:color="auto"/>
            </w:tcBorders>
            <w:shd w:val="clear" w:color="auto" w:fill="FFFF99"/>
          </w:tcPr>
          <w:p w:rsidR="008B3F2E" w:rsidRPr="00491FE8" w:rsidRDefault="008B3F2E" w:rsidP="00CA0675">
            <w:pPr>
              <w:pStyle w:val="Default"/>
              <w:rPr>
                <w:color w:val="auto"/>
                <w:sz w:val="18"/>
                <w:szCs w:val="18"/>
              </w:rPr>
            </w:pPr>
            <w:r w:rsidRPr="00491FE8">
              <w:rPr>
                <w:color w:val="auto"/>
                <w:sz w:val="18"/>
                <w:szCs w:val="18"/>
              </w:rPr>
              <w:t>Posti riservati a borsisti selezionati nell’ambito di specifici programmi di mobilità internazionale: n. 1</w:t>
            </w:r>
          </w:p>
          <w:p w:rsidR="008B3F2E" w:rsidRPr="00491FE8" w:rsidRDefault="008B3F2E" w:rsidP="00CA0675">
            <w:pPr>
              <w:pStyle w:val="Default"/>
              <w:rPr>
                <w:color w:val="auto"/>
                <w:sz w:val="18"/>
                <w:szCs w:val="18"/>
              </w:rPr>
            </w:pPr>
          </w:p>
          <w:p w:rsidR="008B3F2E" w:rsidRPr="00491FE8" w:rsidRDefault="008B3F2E" w:rsidP="00CA0675">
            <w:pPr>
              <w:pStyle w:val="Default"/>
              <w:rPr>
                <w:color w:val="auto"/>
                <w:sz w:val="18"/>
                <w:szCs w:val="18"/>
              </w:rPr>
            </w:pPr>
            <w:r w:rsidRPr="00491FE8">
              <w:rPr>
                <w:color w:val="auto"/>
                <w:sz w:val="18"/>
                <w:szCs w:val="18"/>
              </w:rPr>
              <w:t>Posti riservati a borsisti di Stati esteri: n. 4</w:t>
            </w:r>
          </w:p>
          <w:p w:rsidR="008B3F2E" w:rsidRPr="00491FE8" w:rsidRDefault="008B3F2E" w:rsidP="00CA0675">
            <w:pPr>
              <w:pStyle w:val="Default"/>
              <w:rPr>
                <w:color w:val="auto"/>
                <w:sz w:val="18"/>
                <w:szCs w:val="18"/>
              </w:rPr>
            </w:pPr>
          </w:p>
          <w:p w:rsidR="008B3F2E" w:rsidRPr="00491FE8" w:rsidRDefault="008B3F2E" w:rsidP="00CA0675">
            <w:pPr>
              <w:pStyle w:val="Default"/>
              <w:rPr>
                <w:color w:val="auto"/>
                <w:sz w:val="18"/>
                <w:szCs w:val="18"/>
              </w:rPr>
            </w:pPr>
            <w:r w:rsidRPr="00491FE8">
              <w:rPr>
                <w:color w:val="auto"/>
                <w:sz w:val="18"/>
                <w:szCs w:val="18"/>
              </w:rPr>
              <w:t>Posti coperti da borsa riservati a candidati con titolo di studio conseguito all’estero: n. ___</w:t>
            </w:r>
          </w:p>
          <w:p w:rsidR="008B3F2E" w:rsidRPr="00491FE8" w:rsidRDefault="008B3F2E" w:rsidP="00CA0675">
            <w:pPr>
              <w:pStyle w:val="Default"/>
              <w:rPr>
                <w:color w:val="auto"/>
                <w:sz w:val="18"/>
                <w:szCs w:val="18"/>
              </w:rPr>
            </w:pPr>
          </w:p>
          <w:p w:rsidR="008B3F2E" w:rsidRPr="00491FE8" w:rsidRDefault="008B3F2E" w:rsidP="00CA0675">
            <w:pPr>
              <w:pStyle w:val="Default"/>
              <w:rPr>
                <w:color w:val="auto"/>
                <w:sz w:val="18"/>
                <w:szCs w:val="18"/>
              </w:rPr>
            </w:pPr>
            <w:r w:rsidRPr="00491FE8">
              <w:rPr>
                <w:color w:val="auto"/>
                <w:sz w:val="18"/>
                <w:szCs w:val="18"/>
              </w:rPr>
              <w:t>Posti senza borsa riservati a candidati con titolo di studio conseguito all’estero: n. ___</w:t>
            </w:r>
          </w:p>
        </w:tc>
      </w:tr>
      <w:tr w:rsidR="008B3F2E" w:rsidRPr="00915A1D" w:rsidTr="00CA0675">
        <w:trPr>
          <w:trHeight w:val="492"/>
        </w:trPr>
        <w:tc>
          <w:tcPr>
            <w:tcW w:w="3330" w:type="dxa"/>
            <w:tcBorders>
              <w:top w:val="single" w:sz="4" w:space="0" w:color="auto"/>
              <w:left w:val="single" w:sz="4" w:space="0" w:color="auto"/>
              <w:bottom w:val="single" w:sz="4" w:space="0" w:color="auto"/>
              <w:right w:val="single" w:sz="4" w:space="0" w:color="auto"/>
            </w:tcBorders>
            <w:shd w:val="clear" w:color="auto" w:fill="FFFF99"/>
            <w:vAlign w:val="center"/>
          </w:tcPr>
          <w:p w:rsidR="008B3F2E" w:rsidRDefault="008B3F2E" w:rsidP="00CA0675">
            <w:pPr>
              <w:pStyle w:val="Corpodeltesto3"/>
              <w:jc w:val="left"/>
              <w:rPr>
                <w:rFonts w:ascii="Arial" w:hAnsi="Arial" w:cs="Arial"/>
                <w:sz w:val="18"/>
                <w:szCs w:val="18"/>
              </w:rPr>
            </w:pPr>
            <w:r>
              <w:rPr>
                <w:rFonts w:ascii="Arial" w:hAnsi="Arial" w:cs="Arial"/>
                <w:sz w:val="18"/>
                <w:szCs w:val="18"/>
              </w:rPr>
              <w:t>Criteri di valutazione per i posti riservati che non rientrano nei posti messi a concorso (assegnazione mediante apposite selezioni)</w:t>
            </w:r>
          </w:p>
        </w:tc>
        <w:tc>
          <w:tcPr>
            <w:tcW w:w="5954" w:type="dxa"/>
            <w:tcBorders>
              <w:top w:val="single" w:sz="4" w:space="0" w:color="auto"/>
              <w:left w:val="single" w:sz="4" w:space="0" w:color="auto"/>
              <w:bottom w:val="single" w:sz="4" w:space="0" w:color="auto"/>
              <w:right w:val="single" w:sz="4" w:space="0" w:color="auto"/>
            </w:tcBorders>
            <w:shd w:val="clear" w:color="auto" w:fill="FFFF99"/>
          </w:tcPr>
          <w:p w:rsidR="008B3F2E" w:rsidRPr="00491FE8" w:rsidRDefault="008B3F2E" w:rsidP="00CA0675">
            <w:pPr>
              <w:pStyle w:val="Default"/>
              <w:rPr>
                <w:color w:val="auto"/>
                <w:sz w:val="18"/>
                <w:szCs w:val="18"/>
              </w:rPr>
            </w:pPr>
            <w:r w:rsidRPr="00491FE8">
              <w:rPr>
                <w:color w:val="auto"/>
                <w:sz w:val="18"/>
                <w:szCs w:val="18"/>
              </w:rPr>
              <w:t>La valutazione è in unica fase e il giudizio è espresso attraverso l’attribuzione di un punteggio complessivo in centesimi, ripartito come segue:</w:t>
            </w:r>
          </w:p>
          <w:p w:rsidR="008B3F2E" w:rsidRPr="00491FE8" w:rsidRDefault="008B3F2E" w:rsidP="00CA0675">
            <w:pPr>
              <w:pStyle w:val="Paragrafoelenco"/>
              <w:widowControl w:val="0"/>
              <w:numPr>
                <w:ilvl w:val="0"/>
                <w:numId w:val="38"/>
              </w:numPr>
              <w:autoSpaceDE w:val="0"/>
              <w:autoSpaceDN w:val="0"/>
              <w:adjustRightInd w:val="0"/>
              <w:jc w:val="both"/>
              <w:rPr>
                <w:sz w:val="18"/>
                <w:szCs w:val="18"/>
              </w:rPr>
            </w:pPr>
            <w:r w:rsidRPr="00491FE8">
              <w:rPr>
                <w:sz w:val="18"/>
                <w:szCs w:val="18"/>
              </w:rPr>
              <w:t xml:space="preserve">Sintesi della tesi prodotta in formato A3 e contenuta in massimo 10 fogli compilati a fronte di cui almeno tre scritti e i rimanenti in tavole scritto/grafiche, se la tesi è a carattere progettuale: </w:t>
            </w:r>
            <w:proofErr w:type="spellStart"/>
            <w:r w:rsidRPr="00491FE8">
              <w:rPr>
                <w:sz w:val="18"/>
                <w:szCs w:val="18"/>
              </w:rPr>
              <w:t>max</w:t>
            </w:r>
            <w:proofErr w:type="spellEnd"/>
            <w:r w:rsidRPr="00491FE8">
              <w:rPr>
                <w:sz w:val="18"/>
                <w:szCs w:val="18"/>
              </w:rPr>
              <w:t xml:space="preserve"> 15 punti;</w:t>
            </w:r>
          </w:p>
          <w:p w:rsidR="008B3F2E" w:rsidRPr="00491FE8" w:rsidRDefault="008B3F2E" w:rsidP="00CA0675">
            <w:pPr>
              <w:pStyle w:val="Paragrafoelenco"/>
              <w:widowControl w:val="0"/>
              <w:numPr>
                <w:ilvl w:val="0"/>
                <w:numId w:val="38"/>
              </w:numPr>
              <w:autoSpaceDE w:val="0"/>
              <w:autoSpaceDN w:val="0"/>
              <w:adjustRightInd w:val="0"/>
              <w:jc w:val="both"/>
              <w:rPr>
                <w:sz w:val="18"/>
                <w:szCs w:val="18"/>
              </w:rPr>
            </w:pPr>
            <w:r w:rsidRPr="00491FE8">
              <w:rPr>
                <w:sz w:val="18"/>
                <w:szCs w:val="18"/>
              </w:rPr>
              <w:t xml:space="preserve">Progetto di ricerca che si propone svolgere nell’ambito del dottorato sintetizzato in un documento scritto di non oltre seimila parole: </w:t>
            </w:r>
            <w:proofErr w:type="spellStart"/>
            <w:r w:rsidRPr="00491FE8">
              <w:rPr>
                <w:sz w:val="18"/>
                <w:szCs w:val="18"/>
              </w:rPr>
              <w:t>max</w:t>
            </w:r>
            <w:proofErr w:type="spellEnd"/>
            <w:r w:rsidRPr="00491FE8">
              <w:rPr>
                <w:sz w:val="18"/>
                <w:szCs w:val="18"/>
              </w:rPr>
              <w:t xml:space="preserve"> 70 punti;</w:t>
            </w:r>
          </w:p>
          <w:p w:rsidR="008B3F2E" w:rsidRPr="00491FE8" w:rsidRDefault="008B3F2E" w:rsidP="00CA0675">
            <w:pPr>
              <w:pStyle w:val="Paragrafoelenco"/>
              <w:widowControl w:val="0"/>
              <w:numPr>
                <w:ilvl w:val="0"/>
                <w:numId w:val="38"/>
              </w:numPr>
              <w:autoSpaceDE w:val="0"/>
              <w:autoSpaceDN w:val="0"/>
              <w:adjustRightInd w:val="0"/>
              <w:jc w:val="both"/>
              <w:rPr>
                <w:sz w:val="18"/>
                <w:szCs w:val="18"/>
              </w:rPr>
            </w:pPr>
            <w:r w:rsidRPr="00491FE8">
              <w:rPr>
                <w:sz w:val="18"/>
                <w:szCs w:val="18"/>
              </w:rPr>
              <w:t xml:space="preserve">Pubblicazioni: </w:t>
            </w:r>
            <w:proofErr w:type="spellStart"/>
            <w:r w:rsidRPr="00491FE8">
              <w:rPr>
                <w:sz w:val="18"/>
                <w:szCs w:val="18"/>
              </w:rPr>
              <w:t>max</w:t>
            </w:r>
            <w:proofErr w:type="spellEnd"/>
            <w:r w:rsidRPr="00491FE8">
              <w:rPr>
                <w:sz w:val="18"/>
                <w:szCs w:val="18"/>
              </w:rPr>
              <w:t xml:space="preserve"> 10 punti;</w:t>
            </w:r>
          </w:p>
          <w:p w:rsidR="008B3F2E" w:rsidRPr="00491FE8" w:rsidRDefault="008B3F2E" w:rsidP="00CA0675">
            <w:pPr>
              <w:pStyle w:val="Paragrafoelenco"/>
              <w:widowControl w:val="0"/>
              <w:numPr>
                <w:ilvl w:val="0"/>
                <w:numId w:val="38"/>
              </w:numPr>
              <w:autoSpaceDE w:val="0"/>
              <w:autoSpaceDN w:val="0"/>
              <w:adjustRightInd w:val="0"/>
              <w:jc w:val="both"/>
              <w:rPr>
                <w:sz w:val="18"/>
                <w:szCs w:val="18"/>
              </w:rPr>
            </w:pPr>
            <w:r w:rsidRPr="00491FE8">
              <w:rPr>
                <w:sz w:val="18"/>
                <w:szCs w:val="18"/>
              </w:rPr>
              <w:t xml:space="preserve">Titoli: </w:t>
            </w:r>
            <w:proofErr w:type="spellStart"/>
            <w:r w:rsidRPr="00491FE8">
              <w:rPr>
                <w:sz w:val="18"/>
                <w:szCs w:val="18"/>
              </w:rPr>
              <w:t>max</w:t>
            </w:r>
            <w:proofErr w:type="spellEnd"/>
            <w:r w:rsidRPr="00491FE8">
              <w:rPr>
                <w:sz w:val="18"/>
                <w:szCs w:val="18"/>
              </w:rPr>
              <w:t xml:space="preserve"> 5 punti.</w:t>
            </w:r>
          </w:p>
        </w:tc>
      </w:tr>
    </w:tbl>
    <w:p w:rsidR="008B3F2E" w:rsidRPr="001970F1" w:rsidRDefault="008B3F2E" w:rsidP="008B3F2E">
      <w:pPr>
        <w:rPr>
          <w:szCs w:val="22"/>
        </w:rPr>
      </w:pPr>
    </w:p>
    <w:p w:rsidR="00431CDB" w:rsidRPr="006412EA" w:rsidRDefault="00431CDB" w:rsidP="00084093">
      <w:pPr>
        <w:rPr>
          <w:rFonts w:ascii="Arial" w:hAnsi="Arial" w:cs="Arial"/>
          <w:bCs/>
          <w:sz w:val="18"/>
          <w:szCs w:val="18"/>
        </w:rPr>
      </w:pPr>
    </w:p>
    <w:p w:rsidR="00061994" w:rsidRPr="009C4EEA" w:rsidRDefault="00D81FCE" w:rsidP="00061994">
      <w:pPr>
        <w:rPr>
          <w:color w:val="FF0000"/>
          <w:sz w:val="22"/>
          <w:szCs w:val="22"/>
        </w:rPr>
      </w:pPr>
      <w:r w:rsidRPr="009C4EEA">
        <w:rPr>
          <w:color w:val="FF0000"/>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061994" w:rsidRPr="00ED0C81" w:rsidTr="001A58D5">
        <w:trPr>
          <w:cantSplit/>
          <w:trHeight w:val="666"/>
        </w:trPr>
        <w:tc>
          <w:tcPr>
            <w:tcW w:w="9284" w:type="dxa"/>
            <w:gridSpan w:val="2"/>
            <w:shd w:val="clear" w:color="auto" w:fill="FFCC00"/>
          </w:tcPr>
          <w:p w:rsidR="00061994" w:rsidRPr="00915A1D" w:rsidRDefault="00061994" w:rsidP="001A58D5">
            <w:pPr>
              <w:pStyle w:val="Corpodeltesto3"/>
              <w:ind w:left="284"/>
              <w:rPr>
                <w:rFonts w:ascii="Arial" w:hAnsi="Arial" w:cs="Arial"/>
                <w:sz w:val="18"/>
                <w:szCs w:val="18"/>
              </w:rPr>
            </w:pPr>
            <w:r w:rsidRPr="00915A1D">
              <w:rPr>
                <w:rFonts w:ascii="Arial" w:hAnsi="Arial" w:cs="Arial"/>
                <w:sz w:val="18"/>
                <w:szCs w:val="18"/>
              </w:rPr>
              <w:br w:type="page"/>
            </w:r>
            <w:r w:rsidRPr="00915A1D">
              <w:rPr>
                <w:rFonts w:ascii="Arial" w:hAnsi="Arial" w:cs="Arial"/>
                <w:sz w:val="18"/>
                <w:szCs w:val="18"/>
              </w:rPr>
              <w:br w:type="page"/>
            </w:r>
            <w:r w:rsidRPr="00915A1D">
              <w:rPr>
                <w:rFonts w:ascii="Arial" w:hAnsi="Arial" w:cs="Arial"/>
                <w:sz w:val="18"/>
                <w:szCs w:val="18"/>
              </w:rPr>
              <w:br w:type="page"/>
            </w:r>
          </w:p>
          <w:p w:rsidR="00061994" w:rsidRPr="00915A1D" w:rsidRDefault="00061994" w:rsidP="001A58D5">
            <w:pPr>
              <w:pStyle w:val="Corpodeltesto3"/>
              <w:ind w:left="284" w:right="-70"/>
              <w:rPr>
                <w:rFonts w:ascii="Arial" w:hAnsi="Arial" w:cs="Arial"/>
                <w:sz w:val="20"/>
              </w:rPr>
            </w:pPr>
            <w:r w:rsidRPr="00915A1D">
              <w:rPr>
                <w:rFonts w:ascii="Arial" w:hAnsi="Arial" w:cs="Arial"/>
                <w:sz w:val="20"/>
              </w:rPr>
              <w:t>Dottorato di ricerca in</w:t>
            </w:r>
          </w:p>
          <w:p w:rsidR="00061994" w:rsidRPr="00915A1D" w:rsidRDefault="00061994" w:rsidP="001A58D5">
            <w:pPr>
              <w:pStyle w:val="Corpodeltesto3"/>
              <w:ind w:right="-70"/>
              <w:rPr>
                <w:rFonts w:ascii="Arial" w:hAnsi="Arial" w:cs="Arial"/>
                <w:sz w:val="20"/>
              </w:rPr>
            </w:pPr>
            <w:r w:rsidRPr="00915A1D">
              <w:rPr>
                <w:rFonts w:ascii="Arial" w:hAnsi="Arial" w:cs="Arial"/>
                <w:sz w:val="20"/>
              </w:rPr>
              <w:t xml:space="preserve">INGEGNERIA E SCIENZE DELL’INFORMAZIONE </w:t>
            </w:r>
          </w:p>
          <w:p w:rsidR="00061994" w:rsidRPr="00AF53C0" w:rsidRDefault="00061994" w:rsidP="001A58D5">
            <w:pPr>
              <w:pStyle w:val="Corpodeltesto3"/>
              <w:ind w:right="-70"/>
              <w:rPr>
                <w:sz w:val="20"/>
                <w:lang w:val="en-US"/>
              </w:rPr>
            </w:pPr>
            <w:r w:rsidRPr="0065742B">
              <w:rPr>
                <w:sz w:val="20"/>
                <w:lang w:val="en-US"/>
              </w:rPr>
              <w:t>(Doctoral Program in Information and Communication Tech</w:t>
            </w:r>
            <w:r w:rsidRPr="00AF53C0">
              <w:rPr>
                <w:sz w:val="20"/>
                <w:lang w:val="en-US"/>
              </w:rPr>
              <w:t>nologies - ICT)</w:t>
            </w:r>
          </w:p>
          <w:p w:rsidR="00061994" w:rsidRPr="00AF53C0" w:rsidRDefault="00061994" w:rsidP="001A58D5">
            <w:pPr>
              <w:pStyle w:val="Corpodeltesto3"/>
              <w:rPr>
                <w:rFonts w:ascii="Arial" w:hAnsi="Arial" w:cs="Arial"/>
                <w:sz w:val="18"/>
                <w:szCs w:val="18"/>
                <w:lang w:val="en-US"/>
              </w:rPr>
            </w:pP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Posti</w:t>
            </w:r>
          </w:p>
        </w:tc>
        <w:tc>
          <w:tcPr>
            <w:tcW w:w="5954" w:type="dxa"/>
            <w:shd w:val="clear" w:color="auto" w:fill="FFFF99"/>
            <w:vAlign w:val="center"/>
          </w:tcPr>
          <w:p w:rsidR="00061994" w:rsidRPr="00BC6E4C" w:rsidRDefault="00061994" w:rsidP="001A58D5">
            <w:pPr>
              <w:pStyle w:val="Corpodeltesto3"/>
              <w:rPr>
                <w:rFonts w:ascii="Arial" w:hAnsi="Arial" w:cs="Arial"/>
                <w:b/>
                <w:sz w:val="18"/>
                <w:szCs w:val="18"/>
              </w:rPr>
            </w:pPr>
            <w:r w:rsidRPr="00BC6E4C">
              <w:rPr>
                <w:rFonts w:ascii="Arial" w:hAnsi="Arial" w:cs="Arial"/>
                <w:b/>
                <w:sz w:val="18"/>
                <w:szCs w:val="18"/>
              </w:rPr>
              <w:t>9</w:t>
            </w:r>
          </w:p>
        </w:tc>
      </w:tr>
      <w:tr w:rsidR="00061994" w:rsidRPr="00915A1D" w:rsidTr="001A58D5">
        <w:tc>
          <w:tcPr>
            <w:tcW w:w="3330" w:type="dxa"/>
            <w:shd w:val="clear" w:color="auto" w:fill="FFFF99"/>
            <w:vAlign w:val="center"/>
          </w:tcPr>
          <w:p w:rsidR="00061994" w:rsidRPr="00915A1D" w:rsidRDefault="00061994" w:rsidP="001A58D5">
            <w:pPr>
              <w:pStyle w:val="Corpodeltesto3"/>
              <w:rPr>
                <w:rFonts w:ascii="Arial" w:hAnsi="Arial" w:cs="Arial"/>
                <w:sz w:val="18"/>
                <w:szCs w:val="18"/>
              </w:rPr>
            </w:pPr>
            <w:r w:rsidRPr="00915A1D">
              <w:rPr>
                <w:rFonts w:ascii="Arial" w:hAnsi="Arial" w:cs="Arial"/>
                <w:sz w:val="18"/>
                <w:szCs w:val="18"/>
              </w:rPr>
              <w:t>di cui</w:t>
            </w:r>
          </w:p>
        </w:tc>
        <w:tc>
          <w:tcPr>
            <w:tcW w:w="5954" w:type="dxa"/>
            <w:shd w:val="clear" w:color="auto" w:fill="FFFF99"/>
            <w:vAlign w:val="center"/>
          </w:tcPr>
          <w:p w:rsidR="00061994" w:rsidRPr="00BC6E4C" w:rsidRDefault="00061994" w:rsidP="001A58D5">
            <w:pPr>
              <w:pStyle w:val="Corpodeltesto3"/>
              <w:rPr>
                <w:rFonts w:ascii="Arial" w:hAnsi="Arial" w:cs="Arial"/>
                <w:b/>
                <w:sz w:val="18"/>
                <w:szCs w:val="18"/>
              </w:rPr>
            </w:pP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con borsa</w:t>
            </w:r>
          </w:p>
        </w:tc>
        <w:tc>
          <w:tcPr>
            <w:tcW w:w="5954" w:type="dxa"/>
            <w:shd w:val="clear" w:color="auto" w:fill="FFFF99"/>
            <w:vAlign w:val="center"/>
          </w:tcPr>
          <w:p w:rsidR="00061994" w:rsidRPr="00BC6E4C" w:rsidRDefault="00061994" w:rsidP="001A58D5">
            <w:pPr>
              <w:pStyle w:val="Corpodeltesto3"/>
              <w:rPr>
                <w:rFonts w:ascii="Arial" w:hAnsi="Arial" w:cs="Arial"/>
                <w:b/>
                <w:sz w:val="18"/>
                <w:szCs w:val="18"/>
              </w:rPr>
            </w:pPr>
            <w:r w:rsidRPr="00BC6E4C">
              <w:rPr>
                <w:rFonts w:ascii="Arial" w:hAnsi="Arial" w:cs="Arial"/>
                <w:b/>
                <w:sz w:val="18"/>
                <w:szCs w:val="18"/>
              </w:rPr>
              <w:t>6</w:t>
            </w: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senza borsa</w:t>
            </w:r>
          </w:p>
        </w:tc>
        <w:tc>
          <w:tcPr>
            <w:tcW w:w="5954" w:type="dxa"/>
            <w:shd w:val="clear" w:color="auto" w:fill="FFFF99"/>
            <w:vAlign w:val="center"/>
          </w:tcPr>
          <w:p w:rsidR="00061994" w:rsidRPr="00BC6E4C" w:rsidRDefault="00061994" w:rsidP="001A58D5">
            <w:pPr>
              <w:pStyle w:val="Corpodeltesto3"/>
              <w:rPr>
                <w:rFonts w:ascii="Arial" w:hAnsi="Arial" w:cs="Arial"/>
                <w:b/>
                <w:sz w:val="18"/>
                <w:szCs w:val="18"/>
              </w:rPr>
            </w:pPr>
            <w:r w:rsidRPr="00BC6E4C">
              <w:rPr>
                <w:rFonts w:ascii="Arial" w:hAnsi="Arial" w:cs="Arial"/>
                <w:b/>
                <w:sz w:val="18"/>
                <w:szCs w:val="18"/>
              </w:rPr>
              <w:t>3</w:t>
            </w:r>
          </w:p>
        </w:tc>
      </w:tr>
      <w:tr w:rsidR="00061994" w:rsidRPr="00364FB8" w:rsidTr="001A58D5">
        <w:trPr>
          <w:trHeight w:val="418"/>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Finanziamento borse di studio</w:t>
            </w:r>
          </w:p>
        </w:tc>
        <w:tc>
          <w:tcPr>
            <w:tcW w:w="5954" w:type="dxa"/>
            <w:shd w:val="clear" w:color="auto" w:fill="FFFF99"/>
            <w:vAlign w:val="center"/>
          </w:tcPr>
          <w:p w:rsidR="00061994" w:rsidRPr="00364FB8" w:rsidRDefault="00061994" w:rsidP="001A58D5">
            <w:pPr>
              <w:pStyle w:val="Corpodeltesto3"/>
              <w:numPr>
                <w:ilvl w:val="0"/>
                <w:numId w:val="16"/>
              </w:numPr>
              <w:tabs>
                <w:tab w:val="clear" w:pos="720"/>
              </w:tabs>
              <w:ind w:left="639" w:hanging="284"/>
              <w:jc w:val="both"/>
              <w:rPr>
                <w:sz w:val="18"/>
                <w:szCs w:val="18"/>
              </w:rPr>
            </w:pPr>
            <w:r>
              <w:rPr>
                <w:sz w:val="18"/>
                <w:szCs w:val="18"/>
              </w:rPr>
              <w:t>n. 6</w:t>
            </w:r>
            <w:r w:rsidRPr="00B43245">
              <w:rPr>
                <w:sz w:val="18"/>
                <w:szCs w:val="18"/>
              </w:rPr>
              <w:t xml:space="preserve"> Borse Università degli Studi dell’Aquila</w:t>
            </w:r>
          </w:p>
        </w:tc>
      </w:tr>
      <w:tr w:rsidR="00061994" w:rsidRPr="00915A1D" w:rsidTr="001A58D5">
        <w:trPr>
          <w:trHeight w:val="263"/>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Durata del corso</w:t>
            </w:r>
          </w:p>
        </w:tc>
        <w:tc>
          <w:tcPr>
            <w:tcW w:w="5954" w:type="dxa"/>
            <w:shd w:val="clear" w:color="auto" w:fill="FFFF99"/>
            <w:vAlign w:val="center"/>
          </w:tcPr>
          <w:p w:rsidR="00061994" w:rsidRPr="00915A1D" w:rsidRDefault="00061994" w:rsidP="001A58D5">
            <w:pPr>
              <w:pStyle w:val="Corpodeltesto3"/>
              <w:rPr>
                <w:rFonts w:ascii="Arial" w:hAnsi="Arial" w:cs="Arial"/>
                <w:sz w:val="18"/>
                <w:szCs w:val="18"/>
              </w:rPr>
            </w:pPr>
            <w:r w:rsidRPr="00915A1D">
              <w:rPr>
                <w:rFonts w:ascii="Arial" w:hAnsi="Arial" w:cs="Arial"/>
                <w:sz w:val="18"/>
                <w:szCs w:val="18"/>
              </w:rPr>
              <w:t>3 anni</w:t>
            </w:r>
          </w:p>
        </w:tc>
      </w:tr>
      <w:tr w:rsidR="00061994" w:rsidRPr="009E457A" w:rsidTr="001A58D5">
        <w:trPr>
          <w:trHeight w:val="284"/>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Curricula</w:t>
            </w:r>
          </w:p>
        </w:tc>
        <w:tc>
          <w:tcPr>
            <w:tcW w:w="5954" w:type="dxa"/>
            <w:shd w:val="clear" w:color="auto" w:fill="FFFF99"/>
            <w:vAlign w:val="center"/>
          </w:tcPr>
          <w:p w:rsidR="00061994" w:rsidRPr="009E457A" w:rsidRDefault="00061994" w:rsidP="001A58D5">
            <w:pPr>
              <w:pStyle w:val="Default"/>
              <w:numPr>
                <w:ilvl w:val="0"/>
                <w:numId w:val="22"/>
              </w:numPr>
              <w:tabs>
                <w:tab w:val="clear" w:pos="770"/>
              </w:tabs>
              <w:ind w:left="355" w:hanging="355"/>
              <w:rPr>
                <w:b/>
                <w:color w:val="auto"/>
                <w:sz w:val="18"/>
                <w:szCs w:val="18"/>
              </w:rPr>
            </w:pPr>
            <w:r w:rsidRPr="009E457A">
              <w:rPr>
                <w:b/>
                <w:bCs/>
                <w:iCs/>
                <w:color w:val="auto"/>
                <w:sz w:val="18"/>
                <w:szCs w:val="18"/>
              </w:rPr>
              <w:t xml:space="preserve">Ingegneria dei Sistemi, delle Telecomunicazioni e delle Piattaforme HW/SW (System </w:t>
            </w:r>
            <w:proofErr w:type="spellStart"/>
            <w:r w:rsidRPr="009E457A">
              <w:rPr>
                <w:b/>
                <w:bCs/>
                <w:iCs/>
                <w:color w:val="auto"/>
                <w:sz w:val="18"/>
                <w:szCs w:val="18"/>
              </w:rPr>
              <w:t>Engineering</w:t>
            </w:r>
            <w:proofErr w:type="spellEnd"/>
            <w:r w:rsidRPr="009E457A">
              <w:rPr>
                <w:b/>
                <w:bCs/>
                <w:iCs/>
                <w:color w:val="auto"/>
                <w:sz w:val="18"/>
                <w:szCs w:val="18"/>
              </w:rPr>
              <w:t xml:space="preserve">, </w:t>
            </w:r>
            <w:proofErr w:type="spellStart"/>
            <w:r w:rsidRPr="009E457A">
              <w:rPr>
                <w:b/>
                <w:bCs/>
                <w:iCs/>
                <w:color w:val="auto"/>
                <w:sz w:val="18"/>
                <w:szCs w:val="18"/>
              </w:rPr>
              <w:t>Telecommunications</w:t>
            </w:r>
            <w:proofErr w:type="spellEnd"/>
            <w:r w:rsidRPr="009E457A">
              <w:rPr>
                <w:b/>
                <w:bCs/>
                <w:iCs/>
                <w:color w:val="auto"/>
                <w:sz w:val="18"/>
                <w:szCs w:val="18"/>
              </w:rPr>
              <w:t xml:space="preserve"> and HW/SW </w:t>
            </w:r>
            <w:proofErr w:type="spellStart"/>
            <w:r w:rsidRPr="009E457A">
              <w:rPr>
                <w:b/>
                <w:bCs/>
                <w:iCs/>
                <w:color w:val="auto"/>
                <w:sz w:val="18"/>
                <w:szCs w:val="18"/>
              </w:rPr>
              <w:t>platforms</w:t>
            </w:r>
            <w:proofErr w:type="spellEnd"/>
            <w:r w:rsidRPr="009E457A">
              <w:rPr>
                <w:b/>
                <w:bCs/>
                <w:iCs/>
                <w:color w:val="auto"/>
                <w:sz w:val="18"/>
                <w:szCs w:val="18"/>
              </w:rPr>
              <w:t>)</w:t>
            </w:r>
          </w:p>
          <w:p w:rsidR="00061994" w:rsidRPr="009E457A" w:rsidRDefault="00061994" w:rsidP="001A58D5">
            <w:pPr>
              <w:pStyle w:val="Default"/>
              <w:numPr>
                <w:ilvl w:val="0"/>
                <w:numId w:val="22"/>
              </w:numPr>
              <w:tabs>
                <w:tab w:val="clear" w:pos="770"/>
              </w:tabs>
              <w:ind w:left="355" w:hanging="355"/>
              <w:jc w:val="both"/>
              <w:rPr>
                <w:b/>
                <w:color w:val="auto"/>
                <w:sz w:val="18"/>
                <w:szCs w:val="18"/>
              </w:rPr>
            </w:pPr>
            <w:r w:rsidRPr="009E457A">
              <w:rPr>
                <w:b/>
                <w:bCs/>
                <w:iCs/>
                <w:color w:val="auto"/>
                <w:sz w:val="18"/>
                <w:szCs w:val="18"/>
              </w:rPr>
              <w:t>Modelli computazionali emergenti: algoritmi, architetture software e sistemi intelligenti (</w:t>
            </w:r>
            <w:proofErr w:type="spellStart"/>
            <w:r w:rsidRPr="009E457A">
              <w:rPr>
                <w:b/>
                <w:bCs/>
                <w:iCs/>
                <w:color w:val="auto"/>
                <w:sz w:val="18"/>
                <w:szCs w:val="18"/>
              </w:rPr>
              <w:t>Emerging</w:t>
            </w:r>
            <w:proofErr w:type="spellEnd"/>
            <w:r w:rsidRPr="009E457A">
              <w:rPr>
                <w:b/>
                <w:bCs/>
                <w:iCs/>
                <w:color w:val="auto"/>
                <w:sz w:val="18"/>
                <w:szCs w:val="18"/>
              </w:rPr>
              <w:t xml:space="preserve"> </w:t>
            </w:r>
            <w:proofErr w:type="spellStart"/>
            <w:r w:rsidRPr="009E457A">
              <w:rPr>
                <w:b/>
                <w:bCs/>
                <w:iCs/>
                <w:color w:val="auto"/>
                <w:sz w:val="18"/>
                <w:szCs w:val="18"/>
              </w:rPr>
              <w:t>computing</w:t>
            </w:r>
            <w:proofErr w:type="spellEnd"/>
            <w:r w:rsidRPr="009E457A">
              <w:rPr>
                <w:b/>
                <w:bCs/>
                <w:iCs/>
                <w:color w:val="auto"/>
                <w:sz w:val="18"/>
                <w:szCs w:val="18"/>
              </w:rPr>
              <w:t xml:space="preserve"> </w:t>
            </w:r>
            <w:proofErr w:type="spellStart"/>
            <w:r w:rsidRPr="009E457A">
              <w:rPr>
                <w:b/>
                <w:bCs/>
                <w:iCs/>
                <w:color w:val="auto"/>
                <w:sz w:val="18"/>
                <w:szCs w:val="18"/>
              </w:rPr>
              <w:t>models</w:t>
            </w:r>
            <w:proofErr w:type="spellEnd"/>
            <w:r w:rsidRPr="009E457A">
              <w:rPr>
                <w:b/>
                <w:bCs/>
                <w:iCs/>
                <w:color w:val="auto"/>
                <w:sz w:val="18"/>
                <w:szCs w:val="18"/>
              </w:rPr>
              <w:t xml:space="preserve">: </w:t>
            </w:r>
            <w:proofErr w:type="spellStart"/>
            <w:r w:rsidRPr="009E457A">
              <w:rPr>
                <w:b/>
                <w:bCs/>
                <w:iCs/>
                <w:color w:val="auto"/>
                <w:sz w:val="18"/>
                <w:szCs w:val="18"/>
              </w:rPr>
              <w:t>alg</w:t>
            </w:r>
            <w:r>
              <w:rPr>
                <w:b/>
                <w:bCs/>
                <w:iCs/>
                <w:color w:val="auto"/>
                <w:sz w:val="18"/>
                <w:szCs w:val="18"/>
              </w:rPr>
              <w:t>orithms</w:t>
            </w:r>
            <w:proofErr w:type="spellEnd"/>
            <w:r>
              <w:rPr>
                <w:b/>
                <w:bCs/>
                <w:iCs/>
                <w:color w:val="auto"/>
                <w:sz w:val="18"/>
                <w:szCs w:val="18"/>
              </w:rPr>
              <w:t xml:space="preserve">, software </w:t>
            </w:r>
            <w:proofErr w:type="spellStart"/>
            <w:r>
              <w:rPr>
                <w:b/>
                <w:bCs/>
                <w:iCs/>
                <w:color w:val="auto"/>
                <w:sz w:val="18"/>
                <w:szCs w:val="18"/>
              </w:rPr>
              <w:t>architectures</w:t>
            </w:r>
            <w:proofErr w:type="spellEnd"/>
            <w:r w:rsidRPr="009E457A">
              <w:rPr>
                <w:b/>
                <w:bCs/>
                <w:iCs/>
                <w:color w:val="auto"/>
                <w:sz w:val="18"/>
                <w:szCs w:val="18"/>
              </w:rPr>
              <w:t xml:space="preserve"> and </w:t>
            </w:r>
            <w:proofErr w:type="spellStart"/>
            <w:r w:rsidRPr="009E457A">
              <w:rPr>
                <w:b/>
                <w:bCs/>
                <w:iCs/>
                <w:color w:val="auto"/>
                <w:sz w:val="18"/>
                <w:szCs w:val="18"/>
              </w:rPr>
              <w:t>intelligent</w:t>
            </w:r>
            <w:proofErr w:type="spellEnd"/>
            <w:r w:rsidRPr="009E457A">
              <w:rPr>
                <w:b/>
                <w:bCs/>
                <w:iCs/>
                <w:color w:val="auto"/>
                <w:sz w:val="18"/>
                <w:szCs w:val="18"/>
              </w:rPr>
              <w:t xml:space="preserve"> </w:t>
            </w:r>
            <w:proofErr w:type="spellStart"/>
            <w:r w:rsidRPr="009E457A">
              <w:rPr>
                <w:b/>
                <w:bCs/>
                <w:iCs/>
                <w:color w:val="auto"/>
                <w:sz w:val="18"/>
                <w:szCs w:val="18"/>
              </w:rPr>
              <w:t>systems</w:t>
            </w:r>
            <w:proofErr w:type="spellEnd"/>
            <w:r w:rsidRPr="009E457A">
              <w:rPr>
                <w:b/>
                <w:bCs/>
                <w:iCs/>
                <w:color w:val="auto"/>
                <w:sz w:val="18"/>
                <w:szCs w:val="18"/>
              </w:rPr>
              <w:t>)</w:t>
            </w:r>
          </w:p>
        </w:tc>
      </w:tr>
      <w:tr w:rsidR="00061994" w:rsidRPr="00944277" w:rsidTr="001A58D5">
        <w:trPr>
          <w:trHeight w:val="341"/>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Struttura di riferimento</w:t>
            </w:r>
          </w:p>
        </w:tc>
        <w:tc>
          <w:tcPr>
            <w:tcW w:w="5954" w:type="dxa"/>
            <w:shd w:val="clear" w:color="auto" w:fill="FFFF99"/>
            <w:vAlign w:val="center"/>
          </w:tcPr>
          <w:p w:rsidR="00061994" w:rsidRPr="00944277" w:rsidRDefault="00061994" w:rsidP="001A58D5">
            <w:pPr>
              <w:pStyle w:val="Corpodeltesto3"/>
              <w:rPr>
                <w:rFonts w:ascii="Arial" w:hAnsi="Arial" w:cs="Arial"/>
                <w:sz w:val="18"/>
                <w:szCs w:val="18"/>
              </w:rPr>
            </w:pPr>
            <w:r w:rsidRPr="00944277">
              <w:rPr>
                <w:rFonts w:ascii="Arial" w:hAnsi="Arial" w:cs="Arial"/>
                <w:sz w:val="18"/>
                <w:szCs w:val="18"/>
              </w:rPr>
              <w:t>Dipartimento di Ingegneria e scienze dell’informazione e matematica</w:t>
            </w:r>
          </w:p>
        </w:tc>
      </w:tr>
      <w:tr w:rsidR="00061994" w:rsidRPr="00C6149A" w:rsidTr="001A58D5">
        <w:trPr>
          <w:trHeight w:val="325"/>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Pr>
                <w:rFonts w:ascii="Arial" w:hAnsi="Arial" w:cs="Arial"/>
                <w:sz w:val="18"/>
                <w:szCs w:val="18"/>
              </w:rPr>
              <w:t>Sito Web del Corso</w:t>
            </w:r>
          </w:p>
        </w:tc>
        <w:tc>
          <w:tcPr>
            <w:tcW w:w="5954" w:type="dxa"/>
            <w:shd w:val="clear" w:color="auto" w:fill="FFFF99"/>
            <w:vAlign w:val="center"/>
          </w:tcPr>
          <w:p w:rsidR="00061994" w:rsidRPr="00556C77" w:rsidRDefault="00390F87" w:rsidP="001A58D5">
            <w:pPr>
              <w:pStyle w:val="Corpodeltesto3"/>
              <w:rPr>
                <w:rFonts w:ascii="Verdana" w:hAnsi="Verdana"/>
                <w:iCs/>
                <w:sz w:val="18"/>
                <w:szCs w:val="18"/>
              </w:rPr>
            </w:pPr>
            <w:hyperlink r:id="rId10" w:history="1">
              <w:r w:rsidR="00061994" w:rsidRPr="00556C77">
                <w:rPr>
                  <w:rStyle w:val="Collegamentoipertestuale"/>
                  <w:rFonts w:ascii="Verdana" w:hAnsi="Verdana"/>
                  <w:iCs/>
                  <w:sz w:val="18"/>
                  <w:szCs w:val="18"/>
                </w:rPr>
                <w:t>http://phdict.disim.univaq.it/</w:t>
              </w:r>
            </w:hyperlink>
          </w:p>
        </w:tc>
      </w:tr>
      <w:tr w:rsidR="00061994" w:rsidRPr="00915A1D" w:rsidTr="001A58D5">
        <w:trPr>
          <w:trHeight w:val="548"/>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Coordinatore</w:t>
            </w:r>
          </w:p>
        </w:tc>
        <w:tc>
          <w:tcPr>
            <w:tcW w:w="5954" w:type="dxa"/>
            <w:shd w:val="clear" w:color="auto" w:fill="FFFF99"/>
            <w:vAlign w:val="center"/>
          </w:tcPr>
          <w:p w:rsidR="00061994" w:rsidRPr="00220C3D" w:rsidRDefault="00061994" w:rsidP="001A58D5">
            <w:pPr>
              <w:pStyle w:val="Corpodeltesto3"/>
              <w:rPr>
                <w:rFonts w:ascii="Bookman Old Style" w:hAnsi="Bookman Old Style" w:cs="Arial"/>
                <w:i/>
                <w:iCs/>
                <w:sz w:val="20"/>
                <w:lang w:val="pt-BR"/>
              </w:rPr>
            </w:pPr>
            <w:r w:rsidRPr="00220C3D">
              <w:rPr>
                <w:rFonts w:ascii="Bookman Old Style" w:hAnsi="Bookman Old Style" w:cs="Arial"/>
                <w:i/>
                <w:iCs/>
                <w:sz w:val="20"/>
                <w:lang w:val="pt-BR"/>
              </w:rPr>
              <w:t>Prof.ssa Maria Domenica Di Benedetto</w:t>
            </w:r>
          </w:p>
          <w:p w:rsidR="00061994" w:rsidRPr="00915A1D" w:rsidRDefault="00061994" w:rsidP="001A58D5">
            <w:pPr>
              <w:pStyle w:val="Corpodeltesto3"/>
              <w:rPr>
                <w:rFonts w:ascii="Bookman Old Style" w:hAnsi="Bookman Old Style" w:cs="Arial"/>
                <w:i/>
                <w:iCs/>
                <w:szCs w:val="22"/>
                <w:lang w:val="pt-BR"/>
              </w:rPr>
            </w:pPr>
            <w:r w:rsidRPr="00915A1D">
              <w:rPr>
                <w:sz w:val="18"/>
                <w:szCs w:val="18"/>
                <w:lang w:val="pt-BR"/>
              </w:rPr>
              <w:t>mariadomenica.dibenedetto@univaq.it</w:t>
            </w:r>
          </w:p>
        </w:tc>
      </w:tr>
      <w:tr w:rsidR="00061994" w:rsidRPr="00915A1D" w:rsidTr="001A58D5">
        <w:trPr>
          <w:trHeight w:val="548"/>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Requisiti di ammissione</w:t>
            </w:r>
          </w:p>
        </w:tc>
        <w:tc>
          <w:tcPr>
            <w:tcW w:w="5954" w:type="dxa"/>
            <w:shd w:val="clear" w:color="auto" w:fill="FFFF99"/>
            <w:vAlign w:val="center"/>
          </w:tcPr>
          <w:p w:rsidR="00061994" w:rsidRPr="00915A1D" w:rsidRDefault="00061994" w:rsidP="001A58D5">
            <w:pPr>
              <w:pStyle w:val="Corpodeltesto3"/>
              <w:ind w:right="0"/>
              <w:jc w:val="both"/>
              <w:rPr>
                <w:rFonts w:ascii="Bookman Old Style" w:hAnsi="Bookman Old Style" w:cs="Arial"/>
                <w:i/>
                <w:iCs/>
                <w:sz w:val="26"/>
                <w:szCs w:val="26"/>
              </w:rPr>
            </w:pPr>
            <w:r w:rsidRPr="00915A1D">
              <w:rPr>
                <w:sz w:val="18"/>
                <w:szCs w:val="18"/>
              </w:rPr>
              <w:t>Tutte le lauree: vecchio o</w:t>
            </w:r>
            <w:r>
              <w:rPr>
                <w:sz w:val="18"/>
                <w:szCs w:val="18"/>
              </w:rPr>
              <w:t>rdinamento o laurea Magistrale/</w:t>
            </w:r>
            <w:r w:rsidRPr="00915A1D">
              <w:rPr>
                <w:sz w:val="18"/>
                <w:szCs w:val="18"/>
              </w:rPr>
              <w:t xml:space="preserve">Specialistica o analogo titolo accademico conseguito anche all’estero e dichiarato equipollente o riconosciuto equivalente ai suddetti titoli accademici. Possono presentare domanda i laureandi che conseguiranno il titolo idoneo all’accesso </w:t>
            </w:r>
            <w:r>
              <w:rPr>
                <w:sz w:val="18"/>
                <w:szCs w:val="18"/>
              </w:rPr>
              <w:t>al dottorato entro il 31/10/2018</w:t>
            </w:r>
            <w:r w:rsidRPr="00915A1D">
              <w:rPr>
                <w:sz w:val="18"/>
                <w:szCs w:val="18"/>
              </w:rPr>
              <w:t>.</w:t>
            </w:r>
          </w:p>
        </w:tc>
      </w:tr>
      <w:tr w:rsidR="00061994" w:rsidRPr="00915A1D" w:rsidTr="001A58D5">
        <w:trPr>
          <w:trHeight w:val="548"/>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Modalità di ammissione</w:t>
            </w:r>
          </w:p>
        </w:tc>
        <w:tc>
          <w:tcPr>
            <w:tcW w:w="5954" w:type="dxa"/>
            <w:shd w:val="clear" w:color="auto" w:fill="FFFF99"/>
            <w:vAlign w:val="center"/>
          </w:tcPr>
          <w:p w:rsidR="00061994" w:rsidRPr="00630850" w:rsidRDefault="00061994" w:rsidP="001A58D5">
            <w:pPr>
              <w:pStyle w:val="Corpodeltesto3"/>
              <w:ind w:right="0"/>
              <w:jc w:val="both"/>
              <w:rPr>
                <w:sz w:val="18"/>
                <w:szCs w:val="18"/>
              </w:rPr>
            </w:pPr>
            <w:r w:rsidRPr="00630850">
              <w:rPr>
                <w:sz w:val="18"/>
                <w:szCs w:val="18"/>
              </w:rPr>
              <w:t>Valutazione dei titoli e prova orale. I candidati stranieri potranno sostenere la prova orale interamente in lingua inglese. Per i candidati che risiedono stabilmente all’estero la prova orale può avvenire a distanza per vie telematiche (Skype e simili). In tal caso, in sede di domanda, il candidato dovrà precisare la modalità per la prova orale e indicare un contatto valido. Tale richiesta dovrà essere autorizzata dalla commissione giudicatrice previo accertamento dell’identità del candidato. Ai fini dell’accertamento dell’identità del candidato durante la prova per via telematica, il candidato dovrà esibire un documento con foto di identità.</w:t>
            </w:r>
          </w:p>
        </w:tc>
      </w:tr>
      <w:tr w:rsidR="00061994" w:rsidRPr="00CE4F4E" w:rsidTr="001A58D5">
        <w:trPr>
          <w:trHeight w:val="548"/>
        </w:trPr>
        <w:tc>
          <w:tcPr>
            <w:tcW w:w="3330" w:type="dxa"/>
            <w:shd w:val="clear" w:color="auto" w:fill="FFFF99"/>
            <w:vAlign w:val="center"/>
          </w:tcPr>
          <w:p w:rsidR="00061994" w:rsidRPr="00AF04F0" w:rsidRDefault="00061994" w:rsidP="001A58D5">
            <w:pPr>
              <w:pStyle w:val="Corpodeltesto3"/>
              <w:jc w:val="left"/>
              <w:rPr>
                <w:rFonts w:ascii="Arial" w:hAnsi="Arial" w:cs="Arial"/>
                <w:sz w:val="18"/>
                <w:szCs w:val="18"/>
              </w:rPr>
            </w:pPr>
            <w:r w:rsidRPr="00AF04F0">
              <w:rPr>
                <w:rFonts w:ascii="Arial" w:hAnsi="Arial" w:cs="Arial"/>
                <w:sz w:val="18"/>
                <w:szCs w:val="18"/>
              </w:rPr>
              <w:t>Materie su cui verte l’esame</w:t>
            </w:r>
          </w:p>
        </w:tc>
        <w:tc>
          <w:tcPr>
            <w:tcW w:w="5954" w:type="dxa"/>
            <w:shd w:val="clear" w:color="auto" w:fill="FFFF99"/>
            <w:vAlign w:val="center"/>
          </w:tcPr>
          <w:p w:rsidR="00061994" w:rsidRPr="00630850" w:rsidRDefault="00061994" w:rsidP="001A58D5">
            <w:pPr>
              <w:pStyle w:val="Corpodeltesto3"/>
              <w:ind w:right="0"/>
              <w:jc w:val="both"/>
              <w:rPr>
                <w:sz w:val="18"/>
                <w:szCs w:val="18"/>
              </w:rPr>
            </w:pPr>
            <w:r w:rsidRPr="00630850">
              <w:rPr>
                <w:sz w:val="18"/>
                <w:szCs w:val="18"/>
              </w:rPr>
              <w:t>Nella prova orale, la Commissione approfondisce i seguenti aspetti: qualificazione del candidato e sue conoscenze delle tematiche di base nell’area dell’ICT, ed in particolare delle tematiche caratterizzanti i curricula del dottorato in ICT; motivazione, interessi scientifici e attitudine all’attività di ricerca.</w:t>
            </w:r>
          </w:p>
        </w:tc>
      </w:tr>
      <w:tr w:rsidR="00061994" w:rsidRPr="00CE4F4E" w:rsidTr="001A58D5">
        <w:trPr>
          <w:trHeight w:val="548"/>
        </w:trPr>
        <w:tc>
          <w:tcPr>
            <w:tcW w:w="3330" w:type="dxa"/>
            <w:shd w:val="clear" w:color="auto" w:fill="FFFF99"/>
            <w:vAlign w:val="center"/>
          </w:tcPr>
          <w:p w:rsidR="00061994" w:rsidRPr="00AF04F0" w:rsidRDefault="00061994" w:rsidP="001A58D5">
            <w:pPr>
              <w:pStyle w:val="Corpodeltesto3"/>
              <w:jc w:val="left"/>
              <w:rPr>
                <w:rFonts w:ascii="Arial" w:hAnsi="Arial" w:cs="Arial"/>
                <w:sz w:val="18"/>
                <w:szCs w:val="18"/>
              </w:rPr>
            </w:pPr>
            <w:r w:rsidRPr="00AF04F0">
              <w:rPr>
                <w:rFonts w:ascii="Arial" w:hAnsi="Arial" w:cs="Arial"/>
                <w:sz w:val="18"/>
                <w:szCs w:val="18"/>
              </w:rPr>
              <w:t>Modalità di presentazione domanda e titoli</w:t>
            </w:r>
          </w:p>
        </w:tc>
        <w:tc>
          <w:tcPr>
            <w:tcW w:w="5954" w:type="dxa"/>
            <w:shd w:val="clear" w:color="auto" w:fill="FFFF99"/>
            <w:vAlign w:val="center"/>
          </w:tcPr>
          <w:p w:rsidR="00061994" w:rsidRDefault="00061994" w:rsidP="001A58D5">
            <w:pPr>
              <w:pStyle w:val="Corpodeltesto3"/>
              <w:ind w:right="0"/>
              <w:jc w:val="both"/>
              <w:rPr>
                <w:rFonts w:ascii="Arial,Bold" w:hAnsi="Arial,Bold" w:cs="Arial,Bold"/>
                <w:b/>
                <w:bCs/>
                <w:color w:val="000000"/>
                <w:sz w:val="18"/>
                <w:szCs w:val="18"/>
              </w:rPr>
            </w:pPr>
            <w:r w:rsidRPr="00AF04F0">
              <w:rPr>
                <w:sz w:val="18"/>
                <w:szCs w:val="18"/>
              </w:rPr>
              <w:t xml:space="preserve">La domanda va presentata esclusivamente con procedura on-line disponibile al seguente indirizzo </w:t>
            </w:r>
            <w:hyperlink r:id="rId11" w:history="1">
              <w:r w:rsidR="00E76F2B" w:rsidRPr="00483667">
                <w:rPr>
                  <w:rStyle w:val="Collegamentoipertestuale"/>
                  <w:rFonts w:ascii="Arial,Bold" w:hAnsi="Arial,Bold" w:cs="Arial,Bold"/>
                  <w:b/>
                  <w:bCs/>
                  <w:sz w:val="18"/>
                  <w:szCs w:val="18"/>
                </w:rPr>
                <w:t>https://pica.cineca.it/univaq/univaq-dott34/</w:t>
              </w:r>
            </w:hyperlink>
          </w:p>
          <w:p w:rsidR="00061994" w:rsidRPr="00AF04F0" w:rsidRDefault="00061994" w:rsidP="001A58D5">
            <w:pPr>
              <w:pStyle w:val="Corpodeltesto3"/>
              <w:ind w:right="0"/>
              <w:jc w:val="both"/>
              <w:rPr>
                <w:sz w:val="18"/>
                <w:szCs w:val="18"/>
              </w:rPr>
            </w:pPr>
            <w:r w:rsidRPr="00AF04F0">
              <w:rPr>
                <w:sz w:val="18"/>
                <w:szCs w:val="18"/>
              </w:rPr>
              <w:t xml:space="preserve">I titoli vanno allegati in formato pdf. </w:t>
            </w:r>
          </w:p>
          <w:p w:rsidR="00061994" w:rsidRPr="00AF04F0" w:rsidRDefault="00061994" w:rsidP="001A58D5">
            <w:pPr>
              <w:pStyle w:val="Corpodeltesto3"/>
              <w:ind w:right="0"/>
              <w:jc w:val="both"/>
              <w:rPr>
                <w:sz w:val="18"/>
                <w:szCs w:val="18"/>
              </w:rPr>
            </w:pPr>
            <w:r w:rsidRPr="00AF04F0">
              <w:rPr>
                <w:sz w:val="18"/>
                <w:szCs w:val="18"/>
              </w:rPr>
              <w:t>L’inoltro della domanda e dei titoli all’Università avviene automaticamente con la chiusura definitiva della procedura on-line. Pertanto, non dovrà essere effettuata alcuna consegna o spedizione del materiale cartaceo agli Uffici.</w:t>
            </w:r>
          </w:p>
        </w:tc>
      </w:tr>
      <w:tr w:rsidR="00061994" w:rsidRPr="006952CA" w:rsidTr="001A58D5">
        <w:trPr>
          <w:trHeight w:val="548"/>
        </w:trPr>
        <w:tc>
          <w:tcPr>
            <w:tcW w:w="3330" w:type="dxa"/>
            <w:shd w:val="clear" w:color="auto" w:fill="FFFF99"/>
            <w:vAlign w:val="center"/>
          </w:tcPr>
          <w:p w:rsidR="00061994" w:rsidRPr="00915A1D" w:rsidRDefault="00061994" w:rsidP="001A58D5">
            <w:pPr>
              <w:pStyle w:val="Corpodeltesto3"/>
              <w:jc w:val="left"/>
              <w:rPr>
                <w:sz w:val="18"/>
                <w:szCs w:val="18"/>
              </w:rPr>
            </w:pPr>
            <w:r w:rsidRPr="00915A1D">
              <w:rPr>
                <w:sz w:val="18"/>
                <w:szCs w:val="18"/>
              </w:rPr>
              <w:t>Titoli da allegare</w:t>
            </w:r>
          </w:p>
        </w:tc>
        <w:tc>
          <w:tcPr>
            <w:tcW w:w="5954" w:type="dxa"/>
            <w:shd w:val="clear" w:color="auto" w:fill="FFFF99"/>
            <w:vAlign w:val="center"/>
          </w:tcPr>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Curriculum vitae</w:t>
            </w:r>
          </w:p>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Autocertificazione del titolo di laurea triennale e del titolo di laurea magistrale/specialistica/vecchio ordinamento con voto finale ed elenco degli esami sostenuti con indicazione del voto (solo se il titolo è stato conseguito in un ateneo italiano oppure in un paese appartenente alla UE); in caso di titolo conseguito in un paese non comunitario si richiede una dichiarazione del candidato, da allegare alla domanda, nella quale si indichi il titolo di studio e l’elenco degli esami sostenuti con indicazione del voto, alla quale dovrà fare seguito, in caso di ammissione al dottorato, la documentazione ufficiale. In ogni caso l’idoneità del titolo estero sarà accertata dalla commissione giudicatrice.</w:t>
            </w:r>
          </w:p>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Per i laureandi iscritti ad un corso di laurea presso Ateneo italiano</w:t>
            </w:r>
          </w:p>
          <w:p w:rsidR="00061994" w:rsidRPr="00630850" w:rsidRDefault="00061994" w:rsidP="001A58D5">
            <w:pPr>
              <w:pStyle w:val="Paragrafoelenco"/>
              <w:widowControl w:val="0"/>
              <w:numPr>
                <w:ilvl w:val="0"/>
                <w:numId w:val="28"/>
              </w:numPr>
              <w:tabs>
                <w:tab w:val="clear" w:pos="720"/>
              </w:tabs>
              <w:autoSpaceDE w:val="0"/>
              <w:autoSpaceDN w:val="0"/>
              <w:adjustRightInd w:val="0"/>
              <w:ind w:left="639" w:hanging="284"/>
              <w:jc w:val="both"/>
              <w:rPr>
                <w:color w:val="000000" w:themeColor="text1"/>
                <w:sz w:val="18"/>
                <w:szCs w:val="18"/>
              </w:rPr>
            </w:pPr>
            <w:r w:rsidRPr="00630850">
              <w:rPr>
                <w:color w:val="000000" w:themeColor="text1"/>
                <w:sz w:val="18"/>
                <w:szCs w:val="18"/>
              </w:rPr>
              <w:t>autocertificazione del titolo di laurea triennale con voto finale ed elenco degli esami sostenuti con indicazione del voto;</w:t>
            </w:r>
          </w:p>
          <w:p w:rsidR="008F3F7B" w:rsidRPr="00491FE8" w:rsidRDefault="008F3F7B" w:rsidP="008F3F7B">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491FE8">
              <w:rPr>
                <w:sz w:val="18"/>
                <w:szCs w:val="18"/>
              </w:rPr>
              <w:lastRenderedPageBreak/>
              <w:t>autocertificazione degli esami superati</w:t>
            </w:r>
            <w:r>
              <w:rPr>
                <w:sz w:val="18"/>
                <w:szCs w:val="18"/>
              </w:rPr>
              <w:t xml:space="preserve"> nel corso di</w:t>
            </w:r>
            <w:r w:rsidRPr="00491FE8">
              <w:rPr>
                <w:sz w:val="18"/>
                <w:szCs w:val="18"/>
              </w:rPr>
              <w:t xml:space="preserve"> Laurea specialistica/magistrale</w:t>
            </w:r>
            <w:r>
              <w:rPr>
                <w:sz w:val="18"/>
                <w:szCs w:val="18"/>
              </w:rPr>
              <w:t xml:space="preserve"> con indicazione del voto.</w:t>
            </w:r>
          </w:p>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Il candidato è obbligato a indicare il nominativo di uno o due referenti, con il relativo indirizzo di posta elettronica. Il referente riceverà una mail con le istruzioni per poter scrivere la lettera di referenze direttamente on-line.</w:t>
            </w:r>
          </w:p>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Sunto, al massimo di 2 pagine (font di dimensione minima 10) della tesi di laurea.</w:t>
            </w:r>
          </w:p>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Sunto, al massimo di 2 pagine (font di dimensione minima 10) del progetto di ricerca che il candidato intende portare avanti nel periodo del dottorato.</w:t>
            </w:r>
          </w:p>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Eventuali pubblicazioni e progetti di ricerca ai quali il candidato ha partecipato, ritenuti utili ai fini della valutazione.</w:t>
            </w:r>
          </w:p>
          <w:p w:rsidR="00061994" w:rsidRPr="00630850"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color w:val="000000" w:themeColor="text1"/>
                <w:sz w:val="18"/>
                <w:szCs w:val="18"/>
              </w:rPr>
            </w:pPr>
            <w:r w:rsidRPr="00630850">
              <w:rPr>
                <w:rFonts w:ascii="Times New Roman" w:hAnsi="Times New Roman"/>
                <w:color w:val="000000" w:themeColor="text1"/>
                <w:sz w:val="18"/>
                <w:szCs w:val="18"/>
              </w:rPr>
              <w:t>Eventuali ulteriori titoli ritenuti utili per la valutazione.</w:t>
            </w:r>
          </w:p>
          <w:p w:rsidR="00061994" w:rsidRPr="006952CA" w:rsidRDefault="00061994" w:rsidP="001A58D5">
            <w:pPr>
              <w:pStyle w:val="Paragrafoelenco1"/>
              <w:widowControl w:val="0"/>
              <w:numPr>
                <w:ilvl w:val="0"/>
                <w:numId w:val="11"/>
              </w:numPr>
              <w:tabs>
                <w:tab w:val="left" w:pos="497"/>
              </w:tabs>
              <w:autoSpaceDE w:val="0"/>
              <w:autoSpaceDN w:val="0"/>
              <w:adjustRightInd w:val="0"/>
              <w:ind w:left="72" w:firstLine="0"/>
              <w:jc w:val="both"/>
              <w:rPr>
                <w:rFonts w:ascii="Times New Roman" w:hAnsi="Times New Roman"/>
                <w:sz w:val="18"/>
                <w:szCs w:val="18"/>
              </w:rPr>
            </w:pPr>
            <w:r w:rsidRPr="00630850">
              <w:rPr>
                <w:rFonts w:ascii="Times New Roman" w:hAnsi="Times New Roman"/>
                <w:color w:val="000000" w:themeColor="text1"/>
                <w:sz w:val="18"/>
                <w:szCs w:val="18"/>
              </w:rPr>
              <w:t>Fotocopia del documento di identità. Per i candidati che richiedono di sostenere la prova orale per via telematica, deve anche essere allegata una foto recente.</w:t>
            </w:r>
          </w:p>
        </w:tc>
      </w:tr>
      <w:tr w:rsidR="00061994" w:rsidRPr="006952CA" w:rsidTr="001A58D5">
        <w:trPr>
          <w:trHeight w:val="548"/>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Pr>
                <w:rFonts w:ascii="Arial" w:hAnsi="Arial" w:cs="Arial"/>
                <w:sz w:val="18"/>
                <w:szCs w:val="18"/>
              </w:rPr>
              <w:lastRenderedPageBreak/>
              <w:t>Lingua/e</w:t>
            </w:r>
          </w:p>
        </w:tc>
        <w:tc>
          <w:tcPr>
            <w:tcW w:w="5954" w:type="dxa"/>
            <w:shd w:val="clear" w:color="auto" w:fill="FFFF99"/>
          </w:tcPr>
          <w:p w:rsidR="00061994" w:rsidRPr="006952CA" w:rsidRDefault="00061994" w:rsidP="001A58D5">
            <w:pPr>
              <w:widowControl w:val="0"/>
              <w:autoSpaceDE w:val="0"/>
              <w:autoSpaceDN w:val="0"/>
              <w:adjustRightInd w:val="0"/>
              <w:jc w:val="both"/>
              <w:rPr>
                <w:b/>
                <w:sz w:val="18"/>
                <w:szCs w:val="18"/>
              </w:rPr>
            </w:pPr>
            <w:r w:rsidRPr="006952CA">
              <w:rPr>
                <w:b/>
                <w:sz w:val="18"/>
                <w:szCs w:val="18"/>
              </w:rPr>
              <w:t>Accertamento della conoscenza della lingua straniera</w:t>
            </w:r>
          </w:p>
          <w:p w:rsidR="00061994" w:rsidRPr="006952CA" w:rsidRDefault="00061994" w:rsidP="001A58D5">
            <w:pPr>
              <w:widowControl w:val="0"/>
              <w:autoSpaceDE w:val="0"/>
              <w:autoSpaceDN w:val="0"/>
              <w:adjustRightInd w:val="0"/>
              <w:jc w:val="both"/>
              <w:rPr>
                <w:sz w:val="18"/>
                <w:szCs w:val="18"/>
              </w:rPr>
            </w:pPr>
            <w:r w:rsidRPr="006952CA">
              <w:rPr>
                <w:sz w:val="18"/>
                <w:szCs w:val="18"/>
              </w:rPr>
              <w:t xml:space="preserve">Durante la prova orale verrà accertata la conoscenza della lingua </w:t>
            </w:r>
            <w:r w:rsidRPr="00630850">
              <w:rPr>
                <w:color w:val="000000" w:themeColor="text1"/>
                <w:sz w:val="18"/>
                <w:szCs w:val="18"/>
              </w:rPr>
              <w:t>INGLESE</w:t>
            </w:r>
          </w:p>
          <w:p w:rsidR="00061994" w:rsidRPr="006952CA" w:rsidRDefault="00061994" w:rsidP="001A58D5">
            <w:pPr>
              <w:widowControl w:val="0"/>
              <w:autoSpaceDE w:val="0"/>
              <w:autoSpaceDN w:val="0"/>
              <w:adjustRightInd w:val="0"/>
              <w:jc w:val="both"/>
              <w:rPr>
                <w:sz w:val="18"/>
                <w:szCs w:val="18"/>
              </w:rPr>
            </w:pPr>
          </w:p>
          <w:p w:rsidR="00061994" w:rsidRPr="006952CA" w:rsidRDefault="00061994" w:rsidP="001A58D5">
            <w:pPr>
              <w:widowControl w:val="0"/>
              <w:autoSpaceDE w:val="0"/>
              <w:autoSpaceDN w:val="0"/>
              <w:adjustRightInd w:val="0"/>
              <w:jc w:val="both"/>
              <w:rPr>
                <w:b/>
                <w:sz w:val="18"/>
                <w:szCs w:val="18"/>
              </w:rPr>
            </w:pPr>
            <w:r w:rsidRPr="006952CA">
              <w:rPr>
                <w:b/>
                <w:sz w:val="18"/>
                <w:szCs w:val="18"/>
              </w:rPr>
              <w:t>Esame di ammissione</w:t>
            </w:r>
          </w:p>
          <w:p w:rsidR="00061994" w:rsidRPr="006952CA" w:rsidRDefault="00061994" w:rsidP="001A58D5">
            <w:pPr>
              <w:widowControl w:val="0"/>
              <w:autoSpaceDE w:val="0"/>
              <w:autoSpaceDN w:val="0"/>
              <w:adjustRightInd w:val="0"/>
              <w:jc w:val="both"/>
              <w:rPr>
                <w:sz w:val="18"/>
                <w:szCs w:val="18"/>
              </w:rPr>
            </w:pPr>
            <w:r w:rsidRPr="006952CA">
              <w:rPr>
                <w:sz w:val="18"/>
                <w:szCs w:val="18"/>
              </w:rPr>
              <w:t>Le prove potranno essere sostenute in li</w:t>
            </w:r>
            <w:r>
              <w:rPr>
                <w:sz w:val="18"/>
                <w:szCs w:val="18"/>
              </w:rPr>
              <w:t xml:space="preserve">ngua </w:t>
            </w:r>
            <w:r w:rsidRPr="00630850">
              <w:rPr>
                <w:color w:val="000000" w:themeColor="text1"/>
                <w:sz w:val="18"/>
                <w:szCs w:val="18"/>
              </w:rPr>
              <w:t>ITALIANA o INGLESE</w:t>
            </w:r>
          </w:p>
        </w:tc>
      </w:tr>
      <w:tr w:rsidR="00061994" w:rsidRPr="00AA2639" w:rsidTr="001A58D5">
        <w:trPr>
          <w:trHeight w:val="548"/>
        </w:trPr>
        <w:tc>
          <w:tcPr>
            <w:tcW w:w="3330" w:type="dxa"/>
            <w:shd w:val="clear" w:color="auto" w:fill="FFFF99"/>
            <w:vAlign w:val="center"/>
          </w:tcPr>
          <w:p w:rsidR="00061994" w:rsidRPr="00AA2639" w:rsidRDefault="00061994" w:rsidP="001A58D5">
            <w:pPr>
              <w:pStyle w:val="Corpodeltesto3"/>
              <w:jc w:val="left"/>
              <w:rPr>
                <w:rFonts w:ascii="Arial" w:hAnsi="Arial" w:cs="Arial"/>
                <w:sz w:val="18"/>
                <w:szCs w:val="18"/>
              </w:rPr>
            </w:pPr>
            <w:r w:rsidRPr="00AA2639">
              <w:rPr>
                <w:rFonts w:ascii="Arial" w:hAnsi="Arial" w:cs="Arial"/>
                <w:sz w:val="18"/>
                <w:szCs w:val="18"/>
              </w:rPr>
              <w:t>Date e luogo delle prove</w:t>
            </w:r>
          </w:p>
        </w:tc>
        <w:tc>
          <w:tcPr>
            <w:tcW w:w="5954" w:type="dxa"/>
            <w:shd w:val="clear" w:color="auto" w:fill="FFFF99"/>
            <w:vAlign w:val="center"/>
          </w:tcPr>
          <w:p w:rsidR="00061994" w:rsidRPr="00AA2639" w:rsidRDefault="00061994" w:rsidP="001A58D5">
            <w:pPr>
              <w:widowControl w:val="0"/>
              <w:autoSpaceDE w:val="0"/>
              <w:autoSpaceDN w:val="0"/>
              <w:adjustRightInd w:val="0"/>
              <w:jc w:val="both"/>
              <w:rPr>
                <w:sz w:val="18"/>
                <w:szCs w:val="18"/>
              </w:rPr>
            </w:pPr>
            <w:r w:rsidRPr="00AA2639">
              <w:rPr>
                <w:i/>
                <w:sz w:val="18"/>
                <w:szCs w:val="18"/>
              </w:rPr>
              <w:t>Valutazione titoli</w:t>
            </w:r>
            <w:r w:rsidR="00AA2639" w:rsidRPr="00AA2639">
              <w:rPr>
                <w:sz w:val="18"/>
                <w:szCs w:val="18"/>
              </w:rPr>
              <w:t>: 12 settembre 2018 ore 9:</w:t>
            </w:r>
            <w:r w:rsidRPr="00AA2639">
              <w:rPr>
                <w:sz w:val="18"/>
                <w:szCs w:val="18"/>
              </w:rPr>
              <w:t xml:space="preserve">30 presso il Dipartimento di Ingegneria e scienze dell’informazione e matematica – Aula Riunioni, Edificio Alan </w:t>
            </w:r>
            <w:proofErr w:type="spellStart"/>
            <w:r w:rsidRPr="00AA2639">
              <w:rPr>
                <w:sz w:val="18"/>
                <w:szCs w:val="18"/>
              </w:rPr>
              <w:t>Turing</w:t>
            </w:r>
            <w:proofErr w:type="spellEnd"/>
          </w:p>
          <w:p w:rsidR="00061994" w:rsidRPr="00AA2639" w:rsidRDefault="00061994" w:rsidP="001A58D5">
            <w:pPr>
              <w:widowControl w:val="0"/>
              <w:autoSpaceDE w:val="0"/>
              <w:autoSpaceDN w:val="0"/>
              <w:adjustRightInd w:val="0"/>
              <w:jc w:val="both"/>
              <w:rPr>
                <w:sz w:val="18"/>
                <w:szCs w:val="18"/>
              </w:rPr>
            </w:pPr>
          </w:p>
          <w:p w:rsidR="00061994" w:rsidRPr="00AA2639" w:rsidRDefault="00061994" w:rsidP="001A58D5">
            <w:pPr>
              <w:widowControl w:val="0"/>
              <w:autoSpaceDE w:val="0"/>
              <w:autoSpaceDN w:val="0"/>
              <w:adjustRightInd w:val="0"/>
              <w:jc w:val="both"/>
              <w:rPr>
                <w:sz w:val="18"/>
                <w:szCs w:val="18"/>
              </w:rPr>
            </w:pPr>
            <w:r w:rsidRPr="00AA2639">
              <w:rPr>
                <w:i/>
                <w:sz w:val="18"/>
                <w:szCs w:val="18"/>
              </w:rPr>
              <w:t>Prova orale</w:t>
            </w:r>
            <w:r w:rsidR="00AA2639" w:rsidRPr="00AA2639">
              <w:rPr>
                <w:sz w:val="18"/>
                <w:szCs w:val="18"/>
              </w:rPr>
              <w:t>: 19 settembre 2018 ore 9:</w:t>
            </w:r>
            <w:r w:rsidRPr="00AA2639">
              <w:rPr>
                <w:sz w:val="18"/>
                <w:szCs w:val="18"/>
              </w:rPr>
              <w:t xml:space="preserve">30 presso il Dipartimento di Ingegneria e scienze dell’informazione e matematica– Aula Riunioni, Edificio Alan </w:t>
            </w:r>
            <w:proofErr w:type="spellStart"/>
            <w:r w:rsidRPr="00AA2639">
              <w:rPr>
                <w:sz w:val="18"/>
                <w:szCs w:val="18"/>
              </w:rPr>
              <w:t>Turing</w:t>
            </w:r>
            <w:proofErr w:type="spellEnd"/>
          </w:p>
        </w:tc>
      </w:tr>
      <w:tr w:rsidR="00061994" w:rsidRPr="00C83075" w:rsidTr="001A58D5">
        <w:trPr>
          <w:trHeight w:val="548"/>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Criteri di valutazione</w:t>
            </w:r>
          </w:p>
        </w:tc>
        <w:tc>
          <w:tcPr>
            <w:tcW w:w="5954" w:type="dxa"/>
            <w:shd w:val="clear" w:color="auto" w:fill="FFFF99"/>
            <w:vAlign w:val="center"/>
          </w:tcPr>
          <w:p w:rsidR="00061994" w:rsidRPr="00B250B7" w:rsidRDefault="00061994" w:rsidP="001A58D5">
            <w:pPr>
              <w:widowControl w:val="0"/>
              <w:autoSpaceDE w:val="0"/>
              <w:autoSpaceDN w:val="0"/>
              <w:adjustRightInd w:val="0"/>
              <w:jc w:val="both"/>
              <w:rPr>
                <w:color w:val="000000" w:themeColor="text1"/>
                <w:sz w:val="18"/>
                <w:szCs w:val="18"/>
              </w:rPr>
            </w:pPr>
            <w:r w:rsidRPr="00B250B7">
              <w:rPr>
                <w:color w:val="000000" w:themeColor="text1"/>
                <w:sz w:val="18"/>
                <w:szCs w:val="18"/>
              </w:rPr>
              <w:t>Le prove di valutazione consistono di due fasi: valutazione titoli e prova orale. Il giudizio è espresso attraverso l’attribuzione di un punteggio complessivo in centesimi, ripartito come segue:</w:t>
            </w:r>
          </w:p>
          <w:p w:rsidR="00061994" w:rsidRPr="00B250B7" w:rsidRDefault="00061994" w:rsidP="001A58D5">
            <w:pPr>
              <w:widowControl w:val="0"/>
              <w:autoSpaceDE w:val="0"/>
              <w:autoSpaceDN w:val="0"/>
              <w:adjustRightInd w:val="0"/>
              <w:jc w:val="both"/>
              <w:rPr>
                <w:color w:val="000000" w:themeColor="text1"/>
                <w:sz w:val="18"/>
                <w:szCs w:val="18"/>
              </w:rPr>
            </w:pPr>
          </w:p>
          <w:p w:rsidR="00061994" w:rsidRPr="00B250B7" w:rsidRDefault="00061994" w:rsidP="001A58D5">
            <w:pPr>
              <w:pStyle w:val="Paragrafoelenco1"/>
              <w:widowControl w:val="0"/>
              <w:numPr>
                <w:ilvl w:val="0"/>
                <w:numId w:val="18"/>
              </w:numPr>
              <w:tabs>
                <w:tab w:val="clear" w:pos="0"/>
                <w:tab w:val="num" w:pos="-360"/>
              </w:tabs>
              <w:autoSpaceDE w:val="0"/>
              <w:autoSpaceDN w:val="0"/>
              <w:adjustRightInd w:val="0"/>
              <w:ind w:left="214" w:hanging="214"/>
              <w:jc w:val="both"/>
              <w:rPr>
                <w:rFonts w:ascii="Times New Roman" w:hAnsi="Times New Roman"/>
                <w:color w:val="000000" w:themeColor="text1"/>
                <w:sz w:val="18"/>
                <w:szCs w:val="18"/>
              </w:rPr>
            </w:pPr>
            <w:r w:rsidRPr="00B250B7">
              <w:rPr>
                <w:rFonts w:ascii="Times New Roman" w:hAnsi="Times New Roman"/>
                <w:i/>
                <w:color w:val="000000" w:themeColor="text1"/>
                <w:sz w:val="18"/>
                <w:szCs w:val="18"/>
              </w:rPr>
              <w:t>Valutazione titoli</w:t>
            </w:r>
            <w:r w:rsidRPr="00B250B7">
              <w:rPr>
                <w:rFonts w:ascii="Times New Roman" w:hAnsi="Times New Roman"/>
                <w:color w:val="000000" w:themeColor="text1"/>
                <w:sz w:val="18"/>
                <w:szCs w:val="18"/>
              </w:rPr>
              <w:t>: il punteggio massimo è di 50/100, attribuito attraverso la valutazione del curriculum, delle lettere di presentazione, delle pubblicazioni e degli altri titoli. Il punteggio minimo per l'ammission</w:t>
            </w:r>
            <w:r w:rsidR="00DF56F6">
              <w:rPr>
                <w:rFonts w:ascii="Times New Roman" w:hAnsi="Times New Roman"/>
                <w:color w:val="000000" w:themeColor="text1"/>
                <w:sz w:val="18"/>
                <w:szCs w:val="18"/>
              </w:rPr>
              <w:t>e alla prova orale è di 30/100.</w:t>
            </w:r>
          </w:p>
          <w:p w:rsidR="00061994" w:rsidRPr="00B250B7" w:rsidRDefault="00061994" w:rsidP="001A58D5">
            <w:pPr>
              <w:pStyle w:val="Paragrafoelenco1"/>
              <w:widowControl w:val="0"/>
              <w:autoSpaceDE w:val="0"/>
              <w:autoSpaceDN w:val="0"/>
              <w:adjustRightInd w:val="0"/>
              <w:ind w:left="214"/>
              <w:jc w:val="both"/>
              <w:rPr>
                <w:rFonts w:ascii="Times New Roman" w:hAnsi="Times New Roman"/>
                <w:color w:val="000000" w:themeColor="text1"/>
                <w:sz w:val="18"/>
                <w:szCs w:val="18"/>
              </w:rPr>
            </w:pPr>
          </w:p>
          <w:p w:rsidR="00061994" w:rsidRPr="00B250B7" w:rsidRDefault="00061994" w:rsidP="001A58D5">
            <w:pPr>
              <w:pStyle w:val="Paragrafoelenco1"/>
              <w:widowControl w:val="0"/>
              <w:numPr>
                <w:ilvl w:val="0"/>
                <w:numId w:val="18"/>
              </w:numPr>
              <w:autoSpaceDE w:val="0"/>
              <w:autoSpaceDN w:val="0"/>
              <w:adjustRightInd w:val="0"/>
              <w:ind w:left="214" w:hanging="214"/>
              <w:jc w:val="both"/>
              <w:rPr>
                <w:rFonts w:ascii="Times New Roman" w:hAnsi="Times New Roman"/>
                <w:color w:val="000000" w:themeColor="text1"/>
                <w:sz w:val="18"/>
                <w:szCs w:val="18"/>
              </w:rPr>
            </w:pPr>
            <w:r w:rsidRPr="00B250B7">
              <w:rPr>
                <w:rFonts w:ascii="Times New Roman" w:hAnsi="Times New Roman"/>
                <w:i/>
                <w:color w:val="000000" w:themeColor="text1"/>
                <w:sz w:val="18"/>
                <w:szCs w:val="18"/>
              </w:rPr>
              <w:t>Prova orale</w:t>
            </w:r>
            <w:r w:rsidRPr="00B250B7">
              <w:rPr>
                <w:rFonts w:ascii="Times New Roman" w:hAnsi="Times New Roman"/>
                <w:color w:val="000000" w:themeColor="text1"/>
                <w:sz w:val="18"/>
                <w:szCs w:val="18"/>
              </w:rPr>
              <w:t>: il punteggio massimo è di 50/100. La prova orale prevede la presentazione e la discussione della tesi e del progetto di ricerca da parte del candidato ed è finalizzata a verificare le motivazioni e l'attitudine alla ricerca scientifica e la preparazione generale del candidato. La prova orale comprende una prova di conoscenza della lingua inglese. I candidati stranieri potranno sostenere la prova orale interamente in inglese.</w:t>
            </w:r>
          </w:p>
        </w:tc>
      </w:tr>
      <w:tr w:rsidR="00061994" w:rsidRPr="00084BB0" w:rsidTr="001A58D5">
        <w:trPr>
          <w:trHeight w:val="548"/>
        </w:trPr>
        <w:tc>
          <w:tcPr>
            <w:tcW w:w="3330" w:type="dxa"/>
            <w:shd w:val="clear" w:color="auto" w:fill="FFFF99"/>
            <w:vAlign w:val="center"/>
          </w:tcPr>
          <w:p w:rsidR="00061994" w:rsidRPr="00084BB0" w:rsidRDefault="00061994" w:rsidP="001A58D5">
            <w:pPr>
              <w:pStyle w:val="Corpodeltesto3"/>
              <w:jc w:val="left"/>
              <w:rPr>
                <w:rFonts w:ascii="Arial" w:hAnsi="Arial" w:cs="Arial"/>
                <w:sz w:val="18"/>
                <w:szCs w:val="18"/>
              </w:rPr>
            </w:pPr>
            <w:r w:rsidRPr="00084BB0">
              <w:rPr>
                <w:rFonts w:ascii="Arial" w:hAnsi="Arial" w:cs="Arial"/>
                <w:sz w:val="18"/>
                <w:szCs w:val="18"/>
              </w:rPr>
              <w:t>Pubblicazione esiti della valutazione dei titoli</w:t>
            </w:r>
          </w:p>
        </w:tc>
        <w:tc>
          <w:tcPr>
            <w:tcW w:w="5954" w:type="dxa"/>
            <w:shd w:val="clear" w:color="auto" w:fill="FFFF99"/>
          </w:tcPr>
          <w:p w:rsidR="006C3010" w:rsidRDefault="00061994" w:rsidP="001A58D5">
            <w:pPr>
              <w:pStyle w:val="Default"/>
              <w:jc w:val="both"/>
              <w:rPr>
                <w:color w:val="000000" w:themeColor="text1"/>
                <w:sz w:val="18"/>
                <w:szCs w:val="18"/>
              </w:rPr>
            </w:pPr>
            <w:r w:rsidRPr="00B250B7">
              <w:rPr>
                <w:color w:val="000000" w:themeColor="text1"/>
                <w:sz w:val="18"/>
                <w:szCs w:val="18"/>
              </w:rPr>
              <w:t xml:space="preserve">I risultati della valutazione dei titoli saranno resi pubblici mediante pubblicazione sul sito dell’Ateneo </w:t>
            </w:r>
            <w:hyperlink r:id="rId12" w:history="1">
              <w:r w:rsidR="006C3010" w:rsidRPr="006079F7">
                <w:rPr>
                  <w:rStyle w:val="Collegamentoipertestuale"/>
                  <w:sz w:val="18"/>
                  <w:szCs w:val="18"/>
                </w:rPr>
                <w:t>http://www.univaq.it/section.php?id=1929</w:t>
              </w:r>
            </w:hyperlink>
          </w:p>
          <w:p w:rsidR="00061994" w:rsidRPr="00B250B7" w:rsidRDefault="00061994" w:rsidP="001A58D5">
            <w:pPr>
              <w:pStyle w:val="Default"/>
              <w:jc w:val="both"/>
              <w:rPr>
                <w:color w:val="000000" w:themeColor="text1"/>
                <w:sz w:val="18"/>
                <w:szCs w:val="18"/>
              </w:rPr>
            </w:pPr>
            <w:r w:rsidRPr="00B250B7">
              <w:rPr>
                <w:color w:val="000000" w:themeColor="text1"/>
                <w:sz w:val="18"/>
                <w:szCs w:val="18"/>
              </w:rPr>
              <w:t xml:space="preserve">e/o sul sito del Dipartimento </w:t>
            </w:r>
            <w:hyperlink r:id="rId13" w:history="1">
              <w:r w:rsidRPr="00B250B7">
                <w:rPr>
                  <w:rStyle w:val="Collegamentoipertestuale"/>
                  <w:color w:val="000000" w:themeColor="text1"/>
                  <w:sz w:val="18"/>
                  <w:szCs w:val="18"/>
                </w:rPr>
                <w:t>http://www.disim.univaq.it</w:t>
              </w:r>
            </w:hyperlink>
            <w:r w:rsidRPr="00B250B7">
              <w:rPr>
                <w:color w:val="000000" w:themeColor="text1"/>
                <w:sz w:val="18"/>
                <w:szCs w:val="18"/>
              </w:rPr>
              <w:t xml:space="preserve"> e/o nella bacheca del Dipartimento.</w:t>
            </w:r>
          </w:p>
        </w:tc>
      </w:tr>
      <w:tr w:rsidR="00061994" w:rsidRPr="00915A1D" w:rsidTr="001A58D5">
        <w:trPr>
          <w:trHeight w:val="548"/>
        </w:trPr>
        <w:tc>
          <w:tcPr>
            <w:tcW w:w="3330" w:type="dxa"/>
            <w:shd w:val="clear" w:color="auto" w:fill="FFFF99"/>
            <w:vAlign w:val="center"/>
          </w:tcPr>
          <w:p w:rsidR="00061994" w:rsidRPr="00915A1D" w:rsidRDefault="00061994" w:rsidP="001A58D5">
            <w:pPr>
              <w:pStyle w:val="Corpodeltesto3"/>
              <w:ind w:right="213"/>
              <w:jc w:val="both"/>
              <w:rPr>
                <w:rFonts w:ascii="Arial" w:hAnsi="Arial" w:cs="Arial"/>
                <w:sz w:val="18"/>
                <w:szCs w:val="18"/>
              </w:rPr>
            </w:pPr>
            <w:r>
              <w:rPr>
                <w:rFonts w:ascii="Arial" w:hAnsi="Arial" w:cs="Arial"/>
                <w:sz w:val="18"/>
                <w:szCs w:val="18"/>
              </w:rPr>
              <w:t>Posti riservati che non rientrano nei posti messi a concorso (assegnazione mediante apposite selezioni)</w:t>
            </w:r>
          </w:p>
        </w:tc>
        <w:tc>
          <w:tcPr>
            <w:tcW w:w="5954" w:type="dxa"/>
            <w:shd w:val="clear" w:color="auto" w:fill="FFFF99"/>
          </w:tcPr>
          <w:p w:rsidR="00061994" w:rsidRPr="00BE38C1" w:rsidRDefault="00061994" w:rsidP="001A58D5">
            <w:pPr>
              <w:widowControl w:val="0"/>
              <w:autoSpaceDE w:val="0"/>
              <w:autoSpaceDN w:val="0"/>
              <w:adjustRightInd w:val="0"/>
              <w:jc w:val="both"/>
              <w:rPr>
                <w:sz w:val="18"/>
                <w:szCs w:val="18"/>
              </w:rPr>
            </w:pPr>
            <w:r w:rsidRPr="00BE38C1">
              <w:rPr>
                <w:sz w:val="18"/>
                <w:szCs w:val="18"/>
              </w:rPr>
              <w:t>Posti riservati a borsisti selezionati nell’ambito di specifici programmi di mobilità internazionale: n. 1</w:t>
            </w:r>
          </w:p>
          <w:p w:rsidR="00061994" w:rsidRPr="00BE38C1" w:rsidRDefault="00061994" w:rsidP="001A58D5">
            <w:pPr>
              <w:widowControl w:val="0"/>
              <w:autoSpaceDE w:val="0"/>
              <w:autoSpaceDN w:val="0"/>
              <w:adjustRightInd w:val="0"/>
              <w:jc w:val="both"/>
              <w:rPr>
                <w:sz w:val="18"/>
                <w:szCs w:val="18"/>
              </w:rPr>
            </w:pPr>
          </w:p>
          <w:p w:rsidR="00061994" w:rsidRPr="00BE38C1" w:rsidRDefault="00061994" w:rsidP="001A58D5">
            <w:pPr>
              <w:widowControl w:val="0"/>
              <w:autoSpaceDE w:val="0"/>
              <w:autoSpaceDN w:val="0"/>
              <w:adjustRightInd w:val="0"/>
              <w:jc w:val="both"/>
              <w:rPr>
                <w:sz w:val="18"/>
                <w:szCs w:val="18"/>
              </w:rPr>
            </w:pPr>
            <w:r w:rsidRPr="00BE38C1">
              <w:rPr>
                <w:sz w:val="18"/>
                <w:szCs w:val="18"/>
              </w:rPr>
              <w:t>Posti riservati a borsisti di Stati esteri: n. 1</w:t>
            </w:r>
          </w:p>
          <w:p w:rsidR="00061994" w:rsidRPr="00BE38C1" w:rsidRDefault="00061994" w:rsidP="001A58D5">
            <w:pPr>
              <w:widowControl w:val="0"/>
              <w:autoSpaceDE w:val="0"/>
              <w:autoSpaceDN w:val="0"/>
              <w:adjustRightInd w:val="0"/>
              <w:jc w:val="both"/>
              <w:rPr>
                <w:sz w:val="18"/>
                <w:szCs w:val="18"/>
              </w:rPr>
            </w:pPr>
          </w:p>
          <w:p w:rsidR="00061994" w:rsidRPr="00BE38C1" w:rsidRDefault="00061994" w:rsidP="001A58D5">
            <w:pPr>
              <w:widowControl w:val="0"/>
              <w:autoSpaceDE w:val="0"/>
              <w:autoSpaceDN w:val="0"/>
              <w:adjustRightInd w:val="0"/>
              <w:jc w:val="both"/>
              <w:rPr>
                <w:sz w:val="18"/>
                <w:szCs w:val="18"/>
              </w:rPr>
            </w:pPr>
            <w:r w:rsidRPr="00BE38C1">
              <w:rPr>
                <w:sz w:val="18"/>
                <w:szCs w:val="18"/>
              </w:rPr>
              <w:t>Posti coperti da borsa riservati a candidati con titolo di studio conseguito all’estero: n. ___</w:t>
            </w:r>
          </w:p>
          <w:p w:rsidR="00061994" w:rsidRPr="00BE38C1" w:rsidRDefault="00061994" w:rsidP="001A58D5">
            <w:pPr>
              <w:widowControl w:val="0"/>
              <w:autoSpaceDE w:val="0"/>
              <w:autoSpaceDN w:val="0"/>
              <w:adjustRightInd w:val="0"/>
              <w:jc w:val="both"/>
              <w:rPr>
                <w:sz w:val="18"/>
                <w:szCs w:val="18"/>
              </w:rPr>
            </w:pPr>
          </w:p>
          <w:p w:rsidR="00061994" w:rsidRPr="00915A1D" w:rsidRDefault="00061994" w:rsidP="001A58D5">
            <w:pPr>
              <w:widowControl w:val="0"/>
              <w:autoSpaceDE w:val="0"/>
              <w:autoSpaceDN w:val="0"/>
              <w:adjustRightInd w:val="0"/>
              <w:jc w:val="both"/>
              <w:rPr>
                <w:sz w:val="18"/>
                <w:szCs w:val="18"/>
              </w:rPr>
            </w:pPr>
            <w:r w:rsidRPr="00BE38C1">
              <w:rPr>
                <w:sz w:val="18"/>
                <w:szCs w:val="18"/>
              </w:rPr>
              <w:t>Posti senza borsa riservati a candidati con titolo di studio conseguito all’estero: n. ___</w:t>
            </w:r>
          </w:p>
        </w:tc>
      </w:tr>
    </w:tbl>
    <w:p w:rsidR="00061994" w:rsidRPr="001A373F" w:rsidRDefault="00061994" w:rsidP="00061994">
      <w:pPr>
        <w:rPr>
          <w:szCs w:val="22"/>
        </w:rPr>
      </w:pPr>
    </w:p>
    <w:p w:rsidR="00D81FCE" w:rsidRPr="004968BC" w:rsidRDefault="00D81FCE" w:rsidP="00061994">
      <w:pPr>
        <w:rPr>
          <w:sz w:val="22"/>
          <w:szCs w:val="22"/>
        </w:rPr>
      </w:pPr>
    </w:p>
    <w:p w:rsidR="00D81FCE" w:rsidRPr="00CE1FF6" w:rsidRDefault="00D81FCE">
      <w:pPr>
        <w:tabs>
          <w:tab w:val="left" w:pos="3255"/>
        </w:tabs>
        <w:rPr>
          <w:sz w:val="22"/>
          <w:szCs w:val="22"/>
        </w:rPr>
      </w:pPr>
      <w:r w:rsidRPr="009C4EEA">
        <w:rPr>
          <w:color w:val="FF0000"/>
          <w:sz w:val="22"/>
          <w:szCs w:val="22"/>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EF4902" w:rsidRPr="00915A1D" w:rsidTr="00CA0675">
        <w:trPr>
          <w:cantSplit/>
        </w:trPr>
        <w:tc>
          <w:tcPr>
            <w:tcW w:w="9284" w:type="dxa"/>
            <w:gridSpan w:val="2"/>
            <w:shd w:val="clear" w:color="auto" w:fill="FFCC00"/>
          </w:tcPr>
          <w:p w:rsidR="00EF4902" w:rsidRPr="006645E0" w:rsidRDefault="00EF4902" w:rsidP="00CA0675">
            <w:pPr>
              <w:pStyle w:val="Corpodeltesto3"/>
              <w:ind w:right="0"/>
              <w:jc w:val="left"/>
              <w:rPr>
                <w:szCs w:val="22"/>
              </w:rPr>
            </w:pPr>
            <w:r w:rsidRPr="006645E0">
              <w:rPr>
                <w:sz w:val="22"/>
                <w:szCs w:val="22"/>
              </w:rPr>
              <w:br w:type="page"/>
            </w:r>
          </w:p>
          <w:p w:rsidR="00EF4902" w:rsidRPr="006645E0" w:rsidRDefault="00EF4902" w:rsidP="00CA0675">
            <w:pPr>
              <w:pStyle w:val="Corpodeltesto3"/>
              <w:ind w:right="0"/>
              <w:rPr>
                <w:rFonts w:ascii="Arial" w:hAnsi="Arial" w:cs="Arial"/>
                <w:sz w:val="20"/>
              </w:rPr>
            </w:pPr>
            <w:r w:rsidRPr="006645E0">
              <w:rPr>
                <w:rFonts w:ascii="Arial" w:hAnsi="Arial" w:cs="Arial"/>
                <w:sz w:val="20"/>
              </w:rPr>
              <w:t>Dottorato di ricerca in</w:t>
            </w:r>
          </w:p>
          <w:p w:rsidR="00EF4902" w:rsidRPr="006645E0" w:rsidRDefault="00EF4902" w:rsidP="00CA0675">
            <w:pPr>
              <w:pStyle w:val="Corpodeltesto3"/>
              <w:ind w:right="0"/>
              <w:rPr>
                <w:rFonts w:ascii="Arial" w:hAnsi="Arial" w:cs="Arial"/>
                <w:sz w:val="18"/>
                <w:szCs w:val="18"/>
              </w:rPr>
            </w:pPr>
            <w:r w:rsidRPr="006645E0">
              <w:rPr>
                <w:rFonts w:ascii="Arial" w:hAnsi="Arial" w:cs="Arial"/>
                <w:sz w:val="20"/>
              </w:rPr>
              <w:t>INGEGNERIA INDUSTRIALE E DELL’INFORMAZIONE E DI ECONOMIA</w:t>
            </w:r>
          </w:p>
          <w:p w:rsidR="00EF4902" w:rsidRPr="006645E0" w:rsidRDefault="00EF4902" w:rsidP="00CA0675">
            <w:pPr>
              <w:pStyle w:val="Corpodeltesto3"/>
              <w:rPr>
                <w:rFonts w:ascii="Arial" w:hAnsi="Arial" w:cs="Arial"/>
                <w:sz w:val="18"/>
                <w:szCs w:val="18"/>
              </w:rPr>
            </w:pPr>
          </w:p>
        </w:tc>
      </w:tr>
      <w:tr w:rsidR="00EF4902" w:rsidRPr="00915A1D" w:rsidTr="00CA0675">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Posti</w:t>
            </w:r>
          </w:p>
        </w:tc>
        <w:tc>
          <w:tcPr>
            <w:tcW w:w="5954" w:type="dxa"/>
            <w:shd w:val="clear" w:color="auto" w:fill="FFFF99"/>
            <w:vAlign w:val="center"/>
          </w:tcPr>
          <w:p w:rsidR="00EF4902" w:rsidRPr="001D1069" w:rsidRDefault="00EF4902" w:rsidP="00CA0675">
            <w:pPr>
              <w:pStyle w:val="Corpodeltesto3"/>
              <w:rPr>
                <w:rFonts w:ascii="Arial" w:hAnsi="Arial" w:cs="Arial"/>
                <w:b/>
                <w:sz w:val="18"/>
                <w:szCs w:val="18"/>
              </w:rPr>
            </w:pPr>
            <w:r w:rsidRPr="001D1069">
              <w:rPr>
                <w:rFonts w:ascii="Arial" w:hAnsi="Arial" w:cs="Arial"/>
                <w:b/>
                <w:sz w:val="18"/>
                <w:szCs w:val="18"/>
              </w:rPr>
              <w:t>11</w:t>
            </w:r>
          </w:p>
        </w:tc>
      </w:tr>
      <w:tr w:rsidR="00EF4902" w:rsidRPr="00915A1D" w:rsidTr="00CA0675">
        <w:tc>
          <w:tcPr>
            <w:tcW w:w="3330" w:type="dxa"/>
            <w:shd w:val="clear" w:color="auto" w:fill="FFFF99"/>
            <w:vAlign w:val="center"/>
          </w:tcPr>
          <w:p w:rsidR="00EF4902" w:rsidRPr="006645E0" w:rsidRDefault="00EF4902" w:rsidP="00CA0675">
            <w:pPr>
              <w:pStyle w:val="Corpodeltesto3"/>
              <w:rPr>
                <w:rFonts w:ascii="Arial" w:hAnsi="Arial" w:cs="Arial"/>
                <w:sz w:val="18"/>
                <w:szCs w:val="18"/>
              </w:rPr>
            </w:pPr>
            <w:r w:rsidRPr="006645E0">
              <w:rPr>
                <w:rFonts w:ascii="Arial" w:hAnsi="Arial" w:cs="Arial"/>
                <w:sz w:val="18"/>
                <w:szCs w:val="18"/>
              </w:rPr>
              <w:t>di cui</w:t>
            </w:r>
          </w:p>
        </w:tc>
        <w:tc>
          <w:tcPr>
            <w:tcW w:w="5954" w:type="dxa"/>
            <w:shd w:val="clear" w:color="auto" w:fill="FFFF99"/>
            <w:vAlign w:val="center"/>
          </w:tcPr>
          <w:p w:rsidR="00EF4902" w:rsidRPr="001D1069" w:rsidRDefault="00EF4902" w:rsidP="00CA0675">
            <w:pPr>
              <w:pStyle w:val="Corpodeltesto3"/>
              <w:rPr>
                <w:rFonts w:ascii="Arial" w:hAnsi="Arial" w:cs="Arial"/>
                <w:b/>
                <w:sz w:val="18"/>
                <w:szCs w:val="18"/>
              </w:rPr>
            </w:pPr>
          </w:p>
        </w:tc>
      </w:tr>
      <w:tr w:rsidR="00EF4902" w:rsidRPr="00915A1D" w:rsidTr="00CA0675">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con borsa</w:t>
            </w:r>
          </w:p>
        </w:tc>
        <w:tc>
          <w:tcPr>
            <w:tcW w:w="5954" w:type="dxa"/>
            <w:shd w:val="clear" w:color="auto" w:fill="FFFF99"/>
            <w:vAlign w:val="center"/>
          </w:tcPr>
          <w:p w:rsidR="00EF4902" w:rsidRPr="001D1069" w:rsidRDefault="00EF4902" w:rsidP="00CA0675">
            <w:pPr>
              <w:pStyle w:val="Corpodeltesto3"/>
              <w:rPr>
                <w:rFonts w:ascii="Arial" w:hAnsi="Arial" w:cs="Arial"/>
                <w:b/>
                <w:sz w:val="18"/>
                <w:szCs w:val="18"/>
              </w:rPr>
            </w:pPr>
            <w:r w:rsidRPr="001D1069">
              <w:rPr>
                <w:rFonts w:ascii="Arial" w:hAnsi="Arial" w:cs="Arial"/>
                <w:b/>
                <w:sz w:val="18"/>
                <w:szCs w:val="18"/>
              </w:rPr>
              <w:t>9</w:t>
            </w:r>
          </w:p>
        </w:tc>
      </w:tr>
      <w:tr w:rsidR="00EF4902" w:rsidRPr="00915A1D" w:rsidTr="00CA0675">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senza borsa</w:t>
            </w:r>
          </w:p>
        </w:tc>
        <w:tc>
          <w:tcPr>
            <w:tcW w:w="5954" w:type="dxa"/>
            <w:shd w:val="clear" w:color="auto" w:fill="FFFF99"/>
            <w:vAlign w:val="center"/>
          </w:tcPr>
          <w:p w:rsidR="00EF4902" w:rsidRPr="001D1069" w:rsidRDefault="00EF4902" w:rsidP="00CA0675">
            <w:pPr>
              <w:pStyle w:val="Corpodeltesto3"/>
              <w:rPr>
                <w:rFonts w:ascii="Arial" w:hAnsi="Arial" w:cs="Arial"/>
                <w:b/>
                <w:sz w:val="18"/>
                <w:szCs w:val="18"/>
              </w:rPr>
            </w:pPr>
            <w:r w:rsidRPr="001D1069">
              <w:rPr>
                <w:rFonts w:ascii="Arial" w:hAnsi="Arial" w:cs="Arial"/>
                <w:b/>
                <w:sz w:val="18"/>
                <w:szCs w:val="18"/>
              </w:rPr>
              <w:t>2</w:t>
            </w:r>
          </w:p>
        </w:tc>
      </w:tr>
      <w:tr w:rsidR="00EF4902" w:rsidRPr="00915A1D" w:rsidTr="00CA0675">
        <w:trPr>
          <w:trHeight w:val="559"/>
        </w:trPr>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Finanziamento Borse studio</w:t>
            </w:r>
          </w:p>
        </w:tc>
        <w:tc>
          <w:tcPr>
            <w:tcW w:w="5954" w:type="dxa"/>
            <w:shd w:val="clear" w:color="auto" w:fill="FFFF99"/>
            <w:vAlign w:val="center"/>
          </w:tcPr>
          <w:p w:rsidR="00EF4902" w:rsidRPr="00DC24FD" w:rsidRDefault="00EF4902" w:rsidP="00CA0675">
            <w:pPr>
              <w:pStyle w:val="Corpodeltesto3"/>
              <w:numPr>
                <w:ilvl w:val="0"/>
                <w:numId w:val="5"/>
              </w:numPr>
              <w:tabs>
                <w:tab w:val="clear" w:pos="345"/>
              </w:tabs>
              <w:ind w:left="639" w:right="72" w:hanging="284"/>
              <w:jc w:val="both"/>
              <w:rPr>
                <w:sz w:val="18"/>
                <w:szCs w:val="18"/>
              </w:rPr>
            </w:pPr>
            <w:r w:rsidRPr="006645E0">
              <w:rPr>
                <w:sz w:val="18"/>
                <w:szCs w:val="18"/>
              </w:rPr>
              <w:t>n. 9 Borse Università dell’Aquila</w:t>
            </w:r>
          </w:p>
        </w:tc>
      </w:tr>
      <w:tr w:rsidR="00EF4902" w:rsidRPr="00915A1D" w:rsidTr="00CA0675">
        <w:trPr>
          <w:trHeight w:val="412"/>
        </w:trPr>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Durata del corso</w:t>
            </w:r>
          </w:p>
        </w:tc>
        <w:tc>
          <w:tcPr>
            <w:tcW w:w="5954" w:type="dxa"/>
            <w:shd w:val="clear" w:color="auto" w:fill="FFFF99"/>
            <w:vAlign w:val="center"/>
          </w:tcPr>
          <w:p w:rsidR="00EF4902" w:rsidRPr="006645E0" w:rsidRDefault="00EF4902" w:rsidP="00CA0675">
            <w:pPr>
              <w:pStyle w:val="Corpodeltesto3"/>
              <w:rPr>
                <w:rFonts w:ascii="Arial" w:hAnsi="Arial" w:cs="Arial"/>
                <w:sz w:val="18"/>
                <w:szCs w:val="18"/>
              </w:rPr>
            </w:pPr>
            <w:r w:rsidRPr="006645E0">
              <w:rPr>
                <w:rFonts w:ascii="Arial" w:hAnsi="Arial" w:cs="Arial"/>
                <w:sz w:val="18"/>
                <w:szCs w:val="18"/>
              </w:rPr>
              <w:t>3 anni</w:t>
            </w:r>
          </w:p>
        </w:tc>
      </w:tr>
      <w:tr w:rsidR="00EF4902" w:rsidRPr="00915A1D" w:rsidTr="00CA0675">
        <w:trPr>
          <w:trHeight w:val="895"/>
        </w:trPr>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Curricula</w:t>
            </w:r>
          </w:p>
        </w:tc>
        <w:tc>
          <w:tcPr>
            <w:tcW w:w="5954" w:type="dxa"/>
            <w:shd w:val="clear" w:color="auto" w:fill="FFFF99"/>
          </w:tcPr>
          <w:p w:rsidR="00EF4902" w:rsidRPr="00915A1D" w:rsidRDefault="00EF4902" w:rsidP="00CA0675">
            <w:pPr>
              <w:numPr>
                <w:ilvl w:val="0"/>
                <w:numId w:val="4"/>
              </w:numPr>
              <w:tabs>
                <w:tab w:val="clear" w:pos="1620"/>
              </w:tabs>
              <w:ind w:left="355" w:hanging="344"/>
              <w:jc w:val="both"/>
              <w:rPr>
                <w:b/>
                <w:bCs/>
                <w:sz w:val="18"/>
                <w:szCs w:val="18"/>
              </w:rPr>
            </w:pPr>
            <w:r w:rsidRPr="00915A1D">
              <w:rPr>
                <w:b/>
                <w:bCs/>
                <w:sz w:val="18"/>
                <w:szCs w:val="18"/>
              </w:rPr>
              <w:t>Ingegneria chimica</w:t>
            </w:r>
          </w:p>
          <w:p w:rsidR="00EF4902" w:rsidRPr="0000214E" w:rsidRDefault="00EF4902" w:rsidP="00CA0675">
            <w:pPr>
              <w:numPr>
                <w:ilvl w:val="0"/>
                <w:numId w:val="4"/>
              </w:numPr>
              <w:tabs>
                <w:tab w:val="clear" w:pos="1620"/>
              </w:tabs>
              <w:ind w:left="355" w:hanging="344"/>
              <w:jc w:val="both"/>
              <w:rPr>
                <w:b/>
                <w:bCs/>
                <w:sz w:val="18"/>
                <w:szCs w:val="18"/>
              </w:rPr>
            </w:pPr>
            <w:r w:rsidRPr="0000214E">
              <w:rPr>
                <w:b/>
                <w:bCs/>
                <w:sz w:val="18"/>
                <w:szCs w:val="18"/>
              </w:rPr>
              <w:t>Ingegneria elettrica, elettronica e dell’informazione</w:t>
            </w:r>
          </w:p>
          <w:p w:rsidR="00EF4902" w:rsidRPr="00915A1D" w:rsidRDefault="00EF4902" w:rsidP="00CA0675">
            <w:pPr>
              <w:numPr>
                <w:ilvl w:val="0"/>
                <w:numId w:val="4"/>
              </w:numPr>
              <w:tabs>
                <w:tab w:val="clear" w:pos="1620"/>
              </w:tabs>
              <w:ind w:left="355" w:hanging="344"/>
              <w:jc w:val="both"/>
              <w:rPr>
                <w:b/>
                <w:bCs/>
                <w:sz w:val="18"/>
                <w:szCs w:val="18"/>
              </w:rPr>
            </w:pPr>
            <w:r w:rsidRPr="00915A1D">
              <w:rPr>
                <w:b/>
                <w:bCs/>
                <w:sz w:val="18"/>
                <w:szCs w:val="18"/>
              </w:rPr>
              <w:t>Ingegneria meccanica, energetica e gestionale</w:t>
            </w:r>
          </w:p>
          <w:p w:rsidR="00EF4902" w:rsidRPr="00915A1D" w:rsidRDefault="00EF4902" w:rsidP="00CA0675">
            <w:pPr>
              <w:numPr>
                <w:ilvl w:val="0"/>
                <w:numId w:val="1"/>
              </w:numPr>
              <w:tabs>
                <w:tab w:val="clear" w:pos="720"/>
              </w:tabs>
              <w:ind w:left="355" w:right="396" w:hanging="355"/>
              <w:jc w:val="both"/>
              <w:rPr>
                <w:rFonts w:ascii="Arial" w:hAnsi="Arial" w:cs="Arial"/>
                <w:b/>
                <w:bCs/>
                <w:sz w:val="18"/>
                <w:szCs w:val="18"/>
              </w:rPr>
            </w:pPr>
            <w:r>
              <w:rPr>
                <w:b/>
                <w:bCs/>
                <w:sz w:val="18"/>
                <w:szCs w:val="18"/>
              </w:rPr>
              <w:t>Scienze giuridico-</w:t>
            </w:r>
            <w:r w:rsidRPr="00915A1D">
              <w:rPr>
                <w:b/>
                <w:bCs/>
                <w:sz w:val="18"/>
                <w:szCs w:val="18"/>
              </w:rPr>
              <w:t>aziendali</w:t>
            </w:r>
          </w:p>
        </w:tc>
      </w:tr>
      <w:tr w:rsidR="00EF4902" w:rsidRPr="00915A1D" w:rsidTr="00CA0675">
        <w:trPr>
          <w:trHeight w:val="406"/>
        </w:trPr>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Struttura di riferimento</w:t>
            </w:r>
          </w:p>
        </w:tc>
        <w:tc>
          <w:tcPr>
            <w:tcW w:w="5954" w:type="dxa"/>
            <w:shd w:val="clear" w:color="auto" w:fill="FFFF99"/>
            <w:vAlign w:val="center"/>
          </w:tcPr>
          <w:p w:rsidR="00EF4902" w:rsidRPr="006645E0" w:rsidRDefault="00EF4902" w:rsidP="00CA0675">
            <w:pPr>
              <w:pStyle w:val="Corpodeltesto3"/>
              <w:ind w:right="-29"/>
              <w:rPr>
                <w:rFonts w:ascii="Arial" w:hAnsi="Arial" w:cs="Arial"/>
                <w:sz w:val="18"/>
                <w:szCs w:val="18"/>
              </w:rPr>
            </w:pPr>
            <w:r w:rsidRPr="006645E0">
              <w:rPr>
                <w:rFonts w:ascii="Arial" w:hAnsi="Arial" w:cs="Arial"/>
                <w:sz w:val="18"/>
                <w:szCs w:val="18"/>
              </w:rPr>
              <w:t>Dipartimento di Ingegneria industriale e dell’informazione e di economia</w:t>
            </w:r>
          </w:p>
        </w:tc>
      </w:tr>
      <w:tr w:rsidR="00EF4902" w:rsidRPr="00915A1D" w:rsidTr="00CA0675">
        <w:trPr>
          <w:trHeight w:val="269"/>
        </w:trPr>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Sito Web del Corso</w:t>
            </w:r>
          </w:p>
        </w:tc>
        <w:tc>
          <w:tcPr>
            <w:tcW w:w="5954" w:type="dxa"/>
            <w:shd w:val="clear" w:color="auto" w:fill="FFFF99"/>
          </w:tcPr>
          <w:p w:rsidR="00EF4902" w:rsidRPr="006645E0" w:rsidRDefault="00390F87" w:rsidP="00CA0675">
            <w:pPr>
              <w:pStyle w:val="Corpodeltesto3"/>
              <w:rPr>
                <w:rFonts w:ascii="Bookman Old Style" w:hAnsi="Bookman Old Style" w:cs="Arial"/>
                <w:i/>
                <w:iCs/>
                <w:sz w:val="26"/>
                <w:szCs w:val="26"/>
              </w:rPr>
            </w:pPr>
            <w:hyperlink r:id="rId14" w:history="1">
              <w:r w:rsidR="00EF4902" w:rsidRPr="00EA5EC9">
                <w:rPr>
                  <w:rStyle w:val="Collegamentoipertestuale"/>
                  <w:rFonts w:ascii="Verdana" w:hAnsi="Verdana"/>
                  <w:i/>
                  <w:iCs/>
                  <w:sz w:val="18"/>
                  <w:szCs w:val="18"/>
                </w:rPr>
                <w:t>http://diiie.univaq.it/index.php</w:t>
              </w:r>
            </w:hyperlink>
          </w:p>
        </w:tc>
      </w:tr>
      <w:tr w:rsidR="00EF4902" w:rsidRPr="00915A1D" w:rsidTr="00CA0675">
        <w:trPr>
          <w:trHeight w:val="588"/>
        </w:trPr>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Coordinatore</w:t>
            </w:r>
          </w:p>
        </w:tc>
        <w:tc>
          <w:tcPr>
            <w:tcW w:w="5954" w:type="dxa"/>
            <w:shd w:val="clear" w:color="auto" w:fill="FFFF99"/>
            <w:vAlign w:val="center"/>
          </w:tcPr>
          <w:p w:rsidR="00EF4902" w:rsidRPr="006645E0" w:rsidRDefault="00EF4902" w:rsidP="00CA0675">
            <w:pPr>
              <w:pStyle w:val="Corpodeltesto3"/>
              <w:rPr>
                <w:rFonts w:ascii="Bookman Old Style" w:hAnsi="Bookman Old Style" w:cs="Arial"/>
                <w:i/>
                <w:iCs/>
                <w:sz w:val="20"/>
              </w:rPr>
            </w:pPr>
            <w:r w:rsidRPr="006645E0">
              <w:rPr>
                <w:rFonts w:ascii="Bookman Old Style" w:hAnsi="Bookman Old Style" w:cs="Arial"/>
                <w:i/>
                <w:iCs/>
                <w:sz w:val="20"/>
              </w:rPr>
              <w:t>Prof. Roberto Cipollone</w:t>
            </w:r>
          </w:p>
          <w:p w:rsidR="00EF4902" w:rsidRPr="006645E0" w:rsidRDefault="00EF4902" w:rsidP="00CA0675">
            <w:pPr>
              <w:pStyle w:val="Corpodeltesto3"/>
              <w:rPr>
                <w:rFonts w:ascii="Bookman Old Style" w:hAnsi="Bookman Old Style" w:cs="Arial"/>
                <w:i/>
                <w:iCs/>
                <w:caps/>
                <w:sz w:val="26"/>
                <w:szCs w:val="26"/>
              </w:rPr>
            </w:pPr>
            <w:r w:rsidRPr="006645E0">
              <w:rPr>
                <w:sz w:val="22"/>
                <w:szCs w:val="22"/>
              </w:rPr>
              <w:t>roberto.cipollone@univaq.it</w:t>
            </w:r>
          </w:p>
        </w:tc>
      </w:tr>
      <w:tr w:rsidR="00EF4902" w:rsidRPr="00915A1D" w:rsidTr="00CA0675">
        <w:trPr>
          <w:trHeight w:val="548"/>
        </w:trPr>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Requisiti di ammissione</w:t>
            </w:r>
          </w:p>
        </w:tc>
        <w:tc>
          <w:tcPr>
            <w:tcW w:w="5954" w:type="dxa"/>
            <w:shd w:val="clear" w:color="auto" w:fill="FFFF99"/>
            <w:vAlign w:val="center"/>
          </w:tcPr>
          <w:p w:rsidR="00EF4902" w:rsidRPr="006645E0" w:rsidRDefault="00EF4902" w:rsidP="00CA0675">
            <w:pPr>
              <w:pStyle w:val="Corpodeltesto3"/>
              <w:ind w:right="0"/>
              <w:jc w:val="both"/>
              <w:rPr>
                <w:rFonts w:ascii="Bookman Old Style" w:hAnsi="Bookman Old Style" w:cs="Arial"/>
                <w:i/>
                <w:iCs/>
                <w:sz w:val="26"/>
                <w:szCs w:val="26"/>
              </w:rPr>
            </w:pPr>
            <w:r w:rsidRPr="006645E0">
              <w:rPr>
                <w:sz w:val="18"/>
                <w:szCs w:val="18"/>
              </w:rPr>
              <w:t>Tutte le lauree: vecchio ordinamento o laurea Magistrale/Specialistica o analogo titolo accademico conseguito anche all’estero e dichiarato equipollente o riconosciuto equivalente ai suddetti titoli accademici. Possono presentare dom</w:t>
            </w:r>
            <w:r w:rsidRPr="008F2114">
              <w:rPr>
                <w:sz w:val="18"/>
                <w:szCs w:val="18"/>
              </w:rPr>
              <w:t>and</w:t>
            </w:r>
            <w:r w:rsidRPr="006645E0">
              <w:rPr>
                <w:sz w:val="18"/>
                <w:szCs w:val="18"/>
              </w:rPr>
              <w:t xml:space="preserve">a i laureandi che conseguiranno il titolo idoneo all’accesso </w:t>
            </w:r>
            <w:r>
              <w:rPr>
                <w:sz w:val="18"/>
                <w:szCs w:val="18"/>
              </w:rPr>
              <w:t>al dottorato entro il 31/10/2018</w:t>
            </w:r>
            <w:r w:rsidRPr="006645E0">
              <w:rPr>
                <w:sz w:val="18"/>
                <w:szCs w:val="18"/>
              </w:rPr>
              <w:t>.</w:t>
            </w:r>
          </w:p>
        </w:tc>
      </w:tr>
      <w:tr w:rsidR="00EF4902" w:rsidRPr="00915A1D" w:rsidTr="00CA0675">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Modalità di ammissione</w:t>
            </w:r>
          </w:p>
        </w:tc>
        <w:tc>
          <w:tcPr>
            <w:tcW w:w="5954" w:type="dxa"/>
            <w:shd w:val="clear" w:color="auto" w:fill="FFFF99"/>
          </w:tcPr>
          <w:p w:rsidR="00EF4902" w:rsidRPr="00147A05" w:rsidRDefault="00EF4902" w:rsidP="00CA0675">
            <w:pPr>
              <w:pStyle w:val="Paragrafoelenco"/>
              <w:widowControl w:val="0"/>
              <w:autoSpaceDE w:val="0"/>
              <w:autoSpaceDN w:val="0"/>
              <w:adjustRightInd w:val="0"/>
              <w:ind w:left="0"/>
              <w:rPr>
                <w:i/>
                <w:sz w:val="22"/>
                <w:szCs w:val="22"/>
              </w:rPr>
            </w:pPr>
            <w:r w:rsidRPr="00147A05">
              <w:rPr>
                <w:sz w:val="18"/>
                <w:szCs w:val="18"/>
              </w:rPr>
              <w:t>Prova scritta, valutazione dei titoli e prova orale.</w:t>
            </w:r>
          </w:p>
        </w:tc>
      </w:tr>
      <w:tr w:rsidR="00EF4902" w:rsidRPr="00922231" w:rsidTr="00CA0675">
        <w:tc>
          <w:tcPr>
            <w:tcW w:w="3330" w:type="dxa"/>
            <w:shd w:val="clear" w:color="auto" w:fill="FFFF99"/>
            <w:vAlign w:val="center"/>
          </w:tcPr>
          <w:p w:rsidR="00EF4902" w:rsidRPr="00922231" w:rsidRDefault="00EF4902" w:rsidP="00CA0675">
            <w:pPr>
              <w:pStyle w:val="Corpodeltesto3"/>
              <w:jc w:val="left"/>
              <w:rPr>
                <w:rFonts w:ascii="Arial" w:hAnsi="Arial" w:cs="Arial"/>
                <w:sz w:val="18"/>
                <w:szCs w:val="18"/>
              </w:rPr>
            </w:pPr>
            <w:r w:rsidRPr="00922231">
              <w:rPr>
                <w:rFonts w:ascii="Arial" w:hAnsi="Arial" w:cs="Arial"/>
                <w:sz w:val="18"/>
                <w:szCs w:val="18"/>
              </w:rPr>
              <w:t>Materie su cui verte l’esame</w:t>
            </w:r>
          </w:p>
        </w:tc>
        <w:tc>
          <w:tcPr>
            <w:tcW w:w="5954" w:type="dxa"/>
            <w:shd w:val="clear" w:color="auto" w:fill="FFFF99"/>
            <w:vAlign w:val="center"/>
          </w:tcPr>
          <w:p w:rsidR="00EF4902" w:rsidRPr="00147A05" w:rsidRDefault="00EF4902" w:rsidP="00CA0675">
            <w:pPr>
              <w:pStyle w:val="Corpodeltesto3"/>
              <w:ind w:right="72"/>
              <w:jc w:val="both"/>
              <w:rPr>
                <w:sz w:val="18"/>
                <w:szCs w:val="18"/>
              </w:rPr>
            </w:pPr>
            <w:r w:rsidRPr="00147A05">
              <w:rPr>
                <w:sz w:val="18"/>
                <w:szCs w:val="18"/>
              </w:rPr>
              <w:t>Le materie faranno riferimento a quelle caratteristiche dei percorsi formativi  specialistici dell’ingegneria chimica, dell’ingegneria elettrica, elettronica e dell’informazione, dell’ingegneria meccanica, energetica e gestionale e delle scienze giuridico-aziendali. I temi potranno essere specifici o generali, facendo riferimento alle tematiche più rilevanti dell’ingegneria e delle scienze giuridico-aziendali in modo intra ed interdisciplinare nonché alle metodologie tipiche della ricerca ed ai collegamenti socio-economici connessi.</w:t>
            </w:r>
          </w:p>
        </w:tc>
      </w:tr>
      <w:tr w:rsidR="00EF4902" w:rsidRPr="00922231" w:rsidTr="00CA0675">
        <w:tc>
          <w:tcPr>
            <w:tcW w:w="3330" w:type="dxa"/>
            <w:shd w:val="clear" w:color="auto" w:fill="FFFF99"/>
            <w:vAlign w:val="center"/>
          </w:tcPr>
          <w:p w:rsidR="00EF4902" w:rsidRPr="00922231" w:rsidRDefault="00EF4902" w:rsidP="00CA0675">
            <w:pPr>
              <w:pStyle w:val="Corpodeltesto3"/>
              <w:jc w:val="left"/>
              <w:rPr>
                <w:rFonts w:ascii="Arial" w:hAnsi="Arial" w:cs="Arial"/>
                <w:sz w:val="18"/>
                <w:szCs w:val="18"/>
              </w:rPr>
            </w:pPr>
            <w:r w:rsidRPr="00922231">
              <w:rPr>
                <w:rFonts w:ascii="Arial" w:hAnsi="Arial" w:cs="Arial"/>
                <w:sz w:val="18"/>
                <w:szCs w:val="18"/>
              </w:rPr>
              <w:t>Modalità di presentazione domanda e titoli</w:t>
            </w:r>
          </w:p>
        </w:tc>
        <w:tc>
          <w:tcPr>
            <w:tcW w:w="5954" w:type="dxa"/>
            <w:shd w:val="clear" w:color="auto" w:fill="FFFF99"/>
            <w:vAlign w:val="center"/>
          </w:tcPr>
          <w:p w:rsidR="00EF4902" w:rsidRDefault="00EF4902" w:rsidP="00CA0675">
            <w:pPr>
              <w:pStyle w:val="Corpodeltesto3"/>
              <w:ind w:right="0"/>
              <w:jc w:val="both"/>
              <w:rPr>
                <w:rFonts w:ascii="Arial,Bold" w:hAnsi="Arial,Bold" w:cs="Arial,Bold"/>
                <w:b/>
                <w:bCs/>
                <w:color w:val="000000"/>
                <w:sz w:val="18"/>
                <w:szCs w:val="18"/>
              </w:rPr>
            </w:pPr>
            <w:r w:rsidRPr="00147A05">
              <w:rPr>
                <w:sz w:val="18"/>
                <w:szCs w:val="18"/>
              </w:rPr>
              <w:t xml:space="preserve">La domanda va presentata esclusivamente con procedura on-line disponibile al seguente indirizzo: </w:t>
            </w:r>
            <w:hyperlink r:id="rId15" w:history="1">
              <w:r w:rsidR="00293515" w:rsidRPr="00483667">
                <w:rPr>
                  <w:rStyle w:val="Collegamentoipertestuale"/>
                  <w:rFonts w:ascii="Arial,Bold" w:hAnsi="Arial,Bold" w:cs="Arial,Bold"/>
                  <w:b/>
                  <w:bCs/>
                  <w:sz w:val="18"/>
                  <w:szCs w:val="18"/>
                </w:rPr>
                <w:t>https://pica.cineca.it/univaq/univaq-dott34/</w:t>
              </w:r>
            </w:hyperlink>
          </w:p>
          <w:p w:rsidR="00EF4902" w:rsidRPr="00147A05" w:rsidRDefault="00EF4902" w:rsidP="00CA0675">
            <w:pPr>
              <w:pStyle w:val="Corpodeltesto3"/>
              <w:ind w:right="0"/>
              <w:jc w:val="both"/>
              <w:rPr>
                <w:sz w:val="18"/>
                <w:szCs w:val="18"/>
              </w:rPr>
            </w:pPr>
            <w:r w:rsidRPr="00147A05">
              <w:rPr>
                <w:sz w:val="18"/>
                <w:szCs w:val="18"/>
              </w:rPr>
              <w:t>I titoli vanno allegati in formato pdf.</w:t>
            </w:r>
          </w:p>
          <w:p w:rsidR="00EF4902" w:rsidRPr="00147A05" w:rsidRDefault="00EF4902" w:rsidP="00CA0675">
            <w:pPr>
              <w:pStyle w:val="Corpodeltesto3"/>
              <w:ind w:right="0"/>
              <w:jc w:val="both"/>
              <w:rPr>
                <w:sz w:val="18"/>
                <w:szCs w:val="18"/>
              </w:rPr>
            </w:pPr>
            <w:r w:rsidRPr="00147A05">
              <w:rPr>
                <w:sz w:val="18"/>
                <w:szCs w:val="18"/>
              </w:rPr>
              <w:t>L’inoltro della domanda e dei titoli all’Università avviene automaticamente con la chiusura definitiva della procedura on-line. Pertanto, non dovrà essere effettuata alcuna consegna o spedizione del materiale cartaceo agli Uffici.</w:t>
            </w:r>
          </w:p>
        </w:tc>
      </w:tr>
      <w:tr w:rsidR="00EF4902" w:rsidRPr="00915A1D" w:rsidTr="00CA0675">
        <w:tc>
          <w:tcPr>
            <w:tcW w:w="3330" w:type="dxa"/>
            <w:shd w:val="clear" w:color="auto" w:fill="FFFF99"/>
            <w:vAlign w:val="center"/>
          </w:tcPr>
          <w:p w:rsidR="00EF4902" w:rsidRPr="006645E0" w:rsidRDefault="00EF4902" w:rsidP="00CA0675">
            <w:pPr>
              <w:pStyle w:val="Corpodeltesto3"/>
              <w:jc w:val="left"/>
              <w:rPr>
                <w:rFonts w:ascii="Arial" w:hAnsi="Arial" w:cs="Arial"/>
                <w:sz w:val="18"/>
                <w:szCs w:val="18"/>
              </w:rPr>
            </w:pPr>
            <w:r w:rsidRPr="006645E0">
              <w:rPr>
                <w:rFonts w:ascii="Arial" w:hAnsi="Arial" w:cs="Arial"/>
                <w:sz w:val="18"/>
                <w:szCs w:val="18"/>
              </w:rPr>
              <w:t>Titoli da allegare</w:t>
            </w:r>
          </w:p>
        </w:tc>
        <w:tc>
          <w:tcPr>
            <w:tcW w:w="5954" w:type="dxa"/>
            <w:shd w:val="clear" w:color="auto" w:fill="FFFF99"/>
          </w:tcPr>
          <w:p w:rsidR="00B81F09" w:rsidRDefault="00B81F09" w:rsidP="00CA0675">
            <w:pPr>
              <w:pStyle w:val="Paragrafoelenco"/>
              <w:widowControl w:val="0"/>
              <w:numPr>
                <w:ilvl w:val="0"/>
                <w:numId w:val="23"/>
              </w:numPr>
              <w:autoSpaceDE w:val="0"/>
              <w:autoSpaceDN w:val="0"/>
              <w:adjustRightInd w:val="0"/>
              <w:ind w:left="214" w:hanging="214"/>
              <w:jc w:val="both"/>
              <w:rPr>
                <w:sz w:val="18"/>
                <w:szCs w:val="18"/>
              </w:rPr>
            </w:pPr>
            <w:r w:rsidRPr="00147A05">
              <w:rPr>
                <w:sz w:val="18"/>
                <w:szCs w:val="18"/>
              </w:rPr>
              <w:t>Curriculum vitae</w:t>
            </w:r>
          </w:p>
          <w:p w:rsidR="00EF4902" w:rsidRPr="00147A05" w:rsidRDefault="00EF4902" w:rsidP="00CA0675">
            <w:pPr>
              <w:pStyle w:val="Paragrafoelenco"/>
              <w:widowControl w:val="0"/>
              <w:numPr>
                <w:ilvl w:val="0"/>
                <w:numId w:val="23"/>
              </w:numPr>
              <w:autoSpaceDE w:val="0"/>
              <w:autoSpaceDN w:val="0"/>
              <w:adjustRightInd w:val="0"/>
              <w:ind w:left="214" w:hanging="214"/>
              <w:jc w:val="both"/>
              <w:rPr>
                <w:sz w:val="18"/>
                <w:szCs w:val="18"/>
              </w:rPr>
            </w:pPr>
            <w:r w:rsidRPr="00147A05">
              <w:rPr>
                <w:sz w:val="18"/>
                <w:szCs w:val="18"/>
              </w:rPr>
              <w:t>Autocertificazione del titolo di laurea triennale e del titolo di laurea magistrale/specialistica/vecchio ordinamento con voto finale ed elenco degli esami sostenuti con indicazione del voto (solo se il titolo è stato conseguito in Ateneo italiano); in caso di titolo conseguito all’estero si rimanda al successivo art. 4</w:t>
            </w:r>
            <w:r w:rsidR="00AA0C03">
              <w:rPr>
                <w:sz w:val="18"/>
                <w:szCs w:val="18"/>
              </w:rPr>
              <w:t xml:space="preserve"> del bando</w:t>
            </w:r>
          </w:p>
          <w:p w:rsidR="00EF4902" w:rsidRPr="00147A05" w:rsidRDefault="00EF4902" w:rsidP="00CA0675">
            <w:pPr>
              <w:pStyle w:val="Paragrafoelenco"/>
              <w:widowControl w:val="0"/>
              <w:numPr>
                <w:ilvl w:val="0"/>
                <w:numId w:val="23"/>
              </w:numPr>
              <w:autoSpaceDE w:val="0"/>
              <w:autoSpaceDN w:val="0"/>
              <w:adjustRightInd w:val="0"/>
              <w:ind w:left="214" w:hanging="214"/>
              <w:jc w:val="both"/>
              <w:rPr>
                <w:sz w:val="18"/>
                <w:szCs w:val="18"/>
              </w:rPr>
            </w:pPr>
            <w:r w:rsidRPr="00147A05">
              <w:rPr>
                <w:sz w:val="18"/>
                <w:szCs w:val="18"/>
              </w:rPr>
              <w:t>Per i laureandi iscritti ad un corso di laurea presso Ateneo italiano:</w:t>
            </w:r>
          </w:p>
          <w:p w:rsidR="00EF4902" w:rsidRPr="00147A05" w:rsidRDefault="00EF4902" w:rsidP="00CA0675">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147A05">
              <w:rPr>
                <w:sz w:val="18"/>
                <w:szCs w:val="18"/>
              </w:rPr>
              <w:t>autocertificazione del titolo di laurea triennale con voto finale ed elenco degli esami sos</w:t>
            </w:r>
            <w:r w:rsidR="00932ACA">
              <w:rPr>
                <w:sz w:val="18"/>
                <w:szCs w:val="18"/>
              </w:rPr>
              <w:t>tenuti con indicazione del voto</w:t>
            </w:r>
          </w:p>
          <w:p w:rsidR="00B81F09" w:rsidRPr="00491FE8" w:rsidRDefault="00B81F09" w:rsidP="00B81F09">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491FE8">
              <w:rPr>
                <w:sz w:val="18"/>
                <w:szCs w:val="18"/>
              </w:rPr>
              <w:t>autocertificazione degli esami superati</w:t>
            </w:r>
            <w:r>
              <w:rPr>
                <w:sz w:val="18"/>
                <w:szCs w:val="18"/>
              </w:rPr>
              <w:t xml:space="preserve"> nel corso di</w:t>
            </w:r>
            <w:r w:rsidRPr="00491FE8">
              <w:rPr>
                <w:sz w:val="18"/>
                <w:szCs w:val="18"/>
              </w:rPr>
              <w:t xml:space="preserve"> Laurea specialistica/magistrale</w:t>
            </w:r>
            <w:r>
              <w:rPr>
                <w:sz w:val="18"/>
                <w:szCs w:val="18"/>
              </w:rPr>
              <w:t xml:space="preserve"> con indicazione del voto</w:t>
            </w:r>
          </w:p>
          <w:p w:rsidR="00B81F09" w:rsidRDefault="00466D27" w:rsidP="00CA0675">
            <w:pPr>
              <w:pStyle w:val="Paragrafoelenco"/>
              <w:widowControl w:val="0"/>
              <w:numPr>
                <w:ilvl w:val="0"/>
                <w:numId w:val="23"/>
              </w:numPr>
              <w:autoSpaceDE w:val="0"/>
              <w:autoSpaceDN w:val="0"/>
              <w:adjustRightInd w:val="0"/>
              <w:ind w:left="214" w:hanging="214"/>
              <w:jc w:val="both"/>
              <w:rPr>
                <w:sz w:val="18"/>
                <w:szCs w:val="18"/>
              </w:rPr>
            </w:pPr>
            <w:r>
              <w:rPr>
                <w:sz w:val="18"/>
                <w:szCs w:val="18"/>
              </w:rPr>
              <w:t>Sintesi della tesi di l</w:t>
            </w:r>
            <w:r w:rsidR="00B81F09" w:rsidRPr="00147A05">
              <w:rPr>
                <w:sz w:val="18"/>
                <w:szCs w:val="18"/>
              </w:rPr>
              <w:t>aurea</w:t>
            </w:r>
          </w:p>
          <w:p w:rsidR="00EF4902" w:rsidRPr="00147A05" w:rsidRDefault="00EF4902" w:rsidP="00CA0675">
            <w:pPr>
              <w:pStyle w:val="Paragrafoelenco"/>
              <w:widowControl w:val="0"/>
              <w:numPr>
                <w:ilvl w:val="0"/>
                <w:numId w:val="23"/>
              </w:numPr>
              <w:autoSpaceDE w:val="0"/>
              <w:autoSpaceDN w:val="0"/>
              <w:adjustRightInd w:val="0"/>
              <w:ind w:left="214" w:hanging="214"/>
              <w:jc w:val="both"/>
              <w:rPr>
                <w:sz w:val="18"/>
                <w:szCs w:val="18"/>
              </w:rPr>
            </w:pPr>
            <w:r w:rsidRPr="00147A05">
              <w:rPr>
                <w:sz w:val="18"/>
                <w:szCs w:val="18"/>
              </w:rPr>
              <w:t>Pubblicazioni scientifiche e/o altri titoli ritenuti utili per la valutazione.</w:t>
            </w:r>
          </w:p>
          <w:p w:rsidR="00EF4902" w:rsidRPr="00B81F09" w:rsidRDefault="00EF4902" w:rsidP="00B81F09">
            <w:pPr>
              <w:pStyle w:val="Paragrafoelenco"/>
              <w:widowControl w:val="0"/>
              <w:autoSpaceDE w:val="0"/>
              <w:autoSpaceDN w:val="0"/>
              <w:adjustRightInd w:val="0"/>
              <w:ind w:left="0"/>
              <w:jc w:val="both"/>
              <w:rPr>
                <w:sz w:val="18"/>
                <w:szCs w:val="18"/>
              </w:rPr>
            </w:pPr>
          </w:p>
          <w:p w:rsidR="00EF4902" w:rsidRPr="00147A05" w:rsidRDefault="00EF4902" w:rsidP="00B81F09">
            <w:pPr>
              <w:pStyle w:val="Paragrafoelenco"/>
              <w:widowControl w:val="0"/>
              <w:autoSpaceDE w:val="0"/>
              <w:autoSpaceDN w:val="0"/>
              <w:adjustRightInd w:val="0"/>
              <w:ind w:left="0"/>
              <w:jc w:val="both"/>
              <w:rPr>
                <w:sz w:val="18"/>
                <w:szCs w:val="18"/>
              </w:rPr>
            </w:pPr>
          </w:p>
          <w:p w:rsidR="00EF4902" w:rsidRPr="00147A05" w:rsidRDefault="00EF4902" w:rsidP="00CA0675">
            <w:pPr>
              <w:pStyle w:val="Paragrafoelenco"/>
              <w:widowControl w:val="0"/>
              <w:autoSpaceDE w:val="0"/>
              <w:autoSpaceDN w:val="0"/>
              <w:adjustRightInd w:val="0"/>
              <w:ind w:left="0"/>
              <w:jc w:val="both"/>
              <w:rPr>
                <w:sz w:val="18"/>
                <w:szCs w:val="18"/>
              </w:rPr>
            </w:pPr>
            <w:r w:rsidRPr="00147A05">
              <w:rPr>
                <w:sz w:val="18"/>
                <w:szCs w:val="18"/>
              </w:rPr>
              <w:t>I candidati con titolo di studio conseguito all’estero che dichiarano di concorrere per i posti senza borsa riservati dovranno allegare anche il progetto di ricerca che potrà essere redatto anche in lingua inglese.</w:t>
            </w:r>
          </w:p>
        </w:tc>
      </w:tr>
      <w:tr w:rsidR="00EF4902" w:rsidRPr="00147A05" w:rsidTr="00CA0675">
        <w:tc>
          <w:tcPr>
            <w:tcW w:w="3330" w:type="dxa"/>
            <w:shd w:val="clear" w:color="auto" w:fill="FFFF99"/>
            <w:vAlign w:val="center"/>
          </w:tcPr>
          <w:p w:rsidR="00EF4902" w:rsidRPr="00147A05" w:rsidRDefault="00EF4902" w:rsidP="00CA0675">
            <w:pPr>
              <w:pStyle w:val="Corpodeltesto3"/>
              <w:jc w:val="left"/>
              <w:rPr>
                <w:rFonts w:ascii="Arial" w:hAnsi="Arial" w:cs="Arial"/>
                <w:sz w:val="18"/>
                <w:szCs w:val="18"/>
              </w:rPr>
            </w:pPr>
            <w:r w:rsidRPr="00147A05">
              <w:rPr>
                <w:rFonts w:ascii="Arial" w:hAnsi="Arial" w:cs="Arial"/>
                <w:sz w:val="18"/>
                <w:szCs w:val="18"/>
              </w:rPr>
              <w:t>Lingua/e</w:t>
            </w:r>
          </w:p>
        </w:tc>
        <w:tc>
          <w:tcPr>
            <w:tcW w:w="5954" w:type="dxa"/>
            <w:shd w:val="clear" w:color="auto" w:fill="FFFF99"/>
          </w:tcPr>
          <w:p w:rsidR="00EF4902" w:rsidRPr="00147A05" w:rsidRDefault="00EF4902" w:rsidP="00CA0675">
            <w:pPr>
              <w:widowControl w:val="0"/>
              <w:autoSpaceDE w:val="0"/>
              <w:autoSpaceDN w:val="0"/>
              <w:adjustRightInd w:val="0"/>
              <w:jc w:val="both"/>
              <w:rPr>
                <w:b/>
                <w:sz w:val="18"/>
                <w:szCs w:val="18"/>
              </w:rPr>
            </w:pPr>
            <w:r w:rsidRPr="00147A05">
              <w:rPr>
                <w:b/>
                <w:sz w:val="18"/>
                <w:szCs w:val="18"/>
              </w:rPr>
              <w:t>Accertamento della conoscenza della lingua straniera</w:t>
            </w:r>
          </w:p>
          <w:p w:rsidR="00EF4902" w:rsidRPr="00147A05" w:rsidRDefault="00EF4902" w:rsidP="00CA0675">
            <w:pPr>
              <w:widowControl w:val="0"/>
              <w:autoSpaceDE w:val="0"/>
              <w:autoSpaceDN w:val="0"/>
              <w:adjustRightInd w:val="0"/>
              <w:jc w:val="both"/>
              <w:rPr>
                <w:sz w:val="18"/>
                <w:szCs w:val="18"/>
              </w:rPr>
            </w:pPr>
            <w:r w:rsidRPr="00147A05">
              <w:rPr>
                <w:sz w:val="18"/>
                <w:szCs w:val="18"/>
              </w:rPr>
              <w:t>Durante la prova orale verrà accertata la conoscenza della lingua INGLESE</w:t>
            </w:r>
          </w:p>
          <w:p w:rsidR="00EF4902" w:rsidRPr="00147A05" w:rsidRDefault="00EF4902" w:rsidP="00CA0675">
            <w:pPr>
              <w:widowControl w:val="0"/>
              <w:autoSpaceDE w:val="0"/>
              <w:autoSpaceDN w:val="0"/>
              <w:adjustRightInd w:val="0"/>
              <w:jc w:val="both"/>
              <w:rPr>
                <w:sz w:val="18"/>
                <w:szCs w:val="18"/>
              </w:rPr>
            </w:pPr>
          </w:p>
          <w:p w:rsidR="00EF4902" w:rsidRPr="00147A05" w:rsidRDefault="00EF4902" w:rsidP="00CA0675">
            <w:pPr>
              <w:widowControl w:val="0"/>
              <w:autoSpaceDE w:val="0"/>
              <w:autoSpaceDN w:val="0"/>
              <w:adjustRightInd w:val="0"/>
              <w:jc w:val="both"/>
              <w:rPr>
                <w:b/>
                <w:sz w:val="18"/>
                <w:szCs w:val="18"/>
              </w:rPr>
            </w:pPr>
            <w:r w:rsidRPr="00147A05">
              <w:rPr>
                <w:b/>
                <w:sz w:val="18"/>
                <w:szCs w:val="18"/>
              </w:rPr>
              <w:lastRenderedPageBreak/>
              <w:t>Esame di ammissione</w:t>
            </w:r>
          </w:p>
          <w:p w:rsidR="00EF4902" w:rsidRPr="00147A05" w:rsidRDefault="00EF4902" w:rsidP="00CA0675">
            <w:pPr>
              <w:widowControl w:val="0"/>
              <w:autoSpaceDE w:val="0"/>
              <w:autoSpaceDN w:val="0"/>
              <w:adjustRightInd w:val="0"/>
              <w:jc w:val="both"/>
              <w:rPr>
                <w:sz w:val="18"/>
                <w:szCs w:val="18"/>
              </w:rPr>
            </w:pPr>
            <w:r w:rsidRPr="00147A05">
              <w:rPr>
                <w:sz w:val="18"/>
                <w:szCs w:val="18"/>
              </w:rPr>
              <w:t>Le prove potranno essere sostenute anche in lingua INGLESE</w:t>
            </w:r>
          </w:p>
        </w:tc>
      </w:tr>
      <w:tr w:rsidR="00EF4902" w:rsidRPr="00147A05" w:rsidTr="00CA0675">
        <w:tc>
          <w:tcPr>
            <w:tcW w:w="3330" w:type="dxa"/>
            <w:shd w:val="clear" w:color="auto" w:fill="FFFF99"/>
            <w:vAlign w:val="center"/>
          </w:tcPr>
          <w:p w:rsidR="00EF4902" w:rsidRPr="00147A05" w:rsidRDefault="00EF4902" w:rsidP="00CA0675">
            <w:pPr>
              <w:pStyle w:val="Corpodeltesto3"/>
              <w:jc w:val="left"/>
              <w:rPr>
                <w:rFonts w:ascii="Arial" w:hAnsi="Arial" w:cs="Arial"/>
                <w:sz w:val="18"/>
                <w:szCs w:val="18"/>
              </w:rPr>
            </w:pPr>
            <w:r w:rsidRPr="00147A05">
              <w:rPr>
                <w:rFonts w:ascii="Arial" w:hAnsi="Arial" w:cs="Arial"/>
                <w:sz w:val="18"/>
                <w:szCs w:val="18"/>
              </w:rPr>
              <w:lastRenderedPageBreak/>
              <w:t>Date delle prove</w:t>
            </w:r>
          </w:p>
        </w:tc>
        <w:tc>
          <w:tcPr>
            <w:tcW w:w="5954" w:type="dxa"/>
            <w:shd w:val="clear" w:color="auto" w:fill="FFFF99"/>
          </w:tcPr>
          <w:p w:rsidR="00EF4902" w:rsidRPr="00147A05" w:rsidRDefault="00EF4902" w:rsidP="00CA0675">
            <w:pPr>
              <w:widowControl w:val="0"/>
              <w:autoSpaceDE w:val="0"/>
              <w:autoSpaceDN w:val="0"/>
              <w:adjustRightInd w:val="0"/>
              <w:jc w:val="both"/>
              <w:rPr>
                <w:sz w:val="18"/>
                <w:szCs w:val="18"/>
              </w:rPr>
            </w:pPr>
            <w:r w:rsidRPr="00147A05">
              <w:rPr>
                <w:i/>
                <w:sz w:val="18"/>
                <w:szCs w:val="18"/>
              </w:rPr>
              <w:t>Prova scritta</w:t>
            </w:r>
            <w:r w:rsidR="00B26211">
              <w:rPr>
                <w:sz w:val="18"/>
                <w:szCs w:val="18"/>
              </w:rPr>
              <w:t>: 10</w:t>
            </w:r>
            <w:r w:rsidRPr="00147A05">
              <w:rPr>
                <w:sz w:val="18"/>
                <w:szCs w:val="18"/>
              </w:rPr>
              <w:t xml:space="preserve"> settembre 2018 ore 11,00 presso il Dipartimento di Ingegneria industriale e dell’informazione e di economia – Sede di </w:t>
            </w:r>
            <w:proofErr w:type="spellStart"/>
            <w:r w:rsidRPr="00147A05">
              <w:rPr>
                <w:sz w:val="18"/>
                <w:szCs w:val="18"/>
              </w:rPr>
              <w:t>Monteluco</w:t>
            </w:r>
            <w:proofErr w:type="spellEnd"/>
            <w:r w:rsidRPr="00147A05">
              <w:rPr>
                <w:sz w:val="18"/>
                <w:szCs w:val="18"/>
              </w:rPr>
              <w:t xml:space="preserve"> di Roio – Aula: B0.2</w:t>
            </w:r>
          </w:p>
          <w:p w:rsidR="00EF4902" w:rsidRPr="00147A05" w:rsidRDefault="00EF4902" w:rsidP="00CA0675">
            <w:pPr>
              <w:widowControl w:val="0"/>
              <w:autoSpaceDE w:val="0"/>
              <w:autoSpaceDN w:val="0"/>
              <w:adjustRightInd w:val="0"/>
              <w:jc w:val="both"/>
              <w:rPr>
                <w:i/>
                <w:sz w:val="18"/>
                <w:szCs w:val="18"/>
              </w:rPr>
            </w:pPr>
          </w:p>
          <w:p w:rsidR="00EF4902" w:rsidRPr="00147A05" w:rsidRDefault="00EF4902" w:rsidP="00CA0675">
            <w:pPr>
              <w:widowControl w:val="0"/>
              <w:autoSpaceDE w:val="0"/>
              <w:autoSpaceDN w:val="0"/>
              <w:adjustRightInd w:val="0"/>
              <w:jc w:val="both"/>
              <w:rPr>
                <w:sz w:val="18"/>
                <w:szCs w:val="18"/>
              </w:rPr>
            </w:pPr>
            <w:r w:rsidRPr="00147A05">
              <w:rPr>
                <w:i/>
                <w:sz w:val="18"/>
                <w:szCs w:val="18"/>
              </w:rPr>
              <w:t>Valutazione titoli</w:t>
            </w:r>
            <w:r w:rsidR="006C3010">
              <w:rPr>
                <w:sz w:val="18"/>
                <w:szCs w:val="18"/>
              </w:rPr>
              <w:t>: 10 Settembre 2018 ore 14:</w:t>
            </w:r>
            <w:r w:rsidRPr="00147A05">
              <w:rPr>
                <w:sz w:val="18"/>
                <w:szCs w:val="18"/>
              </w:rPr>
              <w:t xml:space="preserve">00 presso il Dipartimento di Ingegneria industriale e dell’informazione e di economia – Sede di </w:t>
            </w:r>
            <w:proofErr w:type="spellStart"/>
            <w:r w:rsidRPr="00147A05">
              <w:rPr>
                <w:sz w:val="18"/>
                <w:szCs w:val="18"/>
              </w:rPr>
              <w:t>Monteluco</w:t>
            </w:r>
            <w:proofErr w:type="spellEnd"/>
            <w:r w:rsidRPr="00147A05">
              <w:rPr>
                <w:sz w:val="18"/>
                <w:szCs w:val="18"/>
              </w:rPr>
              <w:t xml:space="preserve"> di Roio – Aula: B0.2</w:t>
            </w:r>
          </w:p>
          <w:p w:rsidR="00EF4902" w:rsidRPr="00147A05" w:rsidRDefault="00EF4902" w:rsidP="00CA0675">
            <w:pPr>
              <w:widowControl w:val="0"/>
              <w:autoSpaceDE w:val="0"/>
              <w:autoSpaceDN w:val="0"/>
              <w:adjustRightInd w:val="0"/>
              <w:jc w:val="both"/>
              <w:rPr>
                <w:i/>
                <w:sz w:val="18"/>
                <w:szCs w:val="18"/>
              </w:rPr>
            </w:pPr>
          </w:p>
          <w:p w:rsidR="00EF4902" w:rsidRPr="00147A05" w:rsidRDefault="00EF4902" w:rsidP="00CA0675">
            <w:pPr>
              <w:widowControl w:val="0"/>
              <w:autoSpaceDE w:val="0"/>
              <w:autoSpaceDN w:val="0"/>
              <w:adjustRightInd w:val="0"/>
              <w:jc w:val="both"/>
              <w:rPr>
                <w:sz w:val="18"/>
                <w:szCs w:val="18"/>
              </w:rPr>
            </w:pPr>
            <w:r w:rsidRPr="00147A05">
              <w:rPr>
                <w:i/>
                <w:sz w:val="18"/>
                <w:szCs w:val="18"/>
              </w:rPr>
              <w:t>Prova orale</w:t>
            </w:r>
            <w:r w:rsidR="006C3010">
              <w:rPr>
                <w:sz w:val="18"/>
                <w:szCs w:val="18"/>
              </w:rPr>
              <w:t>: 11 settembre 2018 ore 10:</w:t>
            </w:r>
            <w:r w:rsidRPr="00147A05">
              <w:rPr>
                <w:sz w:val="18"/>
                <w:szCs w:val="18"/>
              </w:rPr>
              <w:t xml:space="preserve">30 presso il Dipartimento di Ingegneria industriale e dell’informazione e di economia – Sede di </w:t>
            </w:r>
            <w:proofErr w:type="spellStart"/>
            <w:r w:rsidRPr="00147A05">
              <w:rPr>
                <w:sz w:val="18"/>
                <w:szCs w:val="18"/>
              </w:rPr>
              <w:t>Monteluco</w:t>
            </w:r>
            <w:proofErr w:type="spellEnd"/>
            <w:r w:rsidRPr="00147A05">
              <w:rPr>
                <w:sz w:val="18"/>
                <w:szCs w:val="18"/>
              </w:rPr>
              <w:t xml:space="preserve"> di Roio – Aula: B0.2</w:t>
            </w:r>
          </w:p>
        </w:tc>
      </w:tr>
      <w:tr w:rsidR="00EF4902" w:rsidRPr="00147A05" w:rsidTr="00CA0675">
        <w:tc>
          <w:tcPr>
            <w:tcW w:w="3330" w:type="dxa"/>
            <w:shd w:val="clear" w:color="auto" w:fill="FFFF99"/>
            <w:vAlign w:val="center"/>
          </w:tcPr>
          <w:p w:rsidR="00EF4902" w:rsidRPr="00147A05" w:rsidRDefault="00EF4902" w:rsidP="00CA0675">
            <w:pPr>
              <w:pStyle w:val="Corpodeltesto3"/>
              <w:jc w:val="left"/>
              <w:rPr>
                <w:rFonts w:ascii="Arial" w:hAnsi="Arial" w:cs="Arial"/>
                <w:sz w:val="18"/>
                <w:szCs w:val="18"/>
              </w:rPr>
            </w:pPr>
            <w:r w:rsidRPr="00147A05">
              <w:rPr>
                <w:rFonts w:ascii="Arial" w:hAnsi="Arial" w:cs="Arial"/>
                <w:sz w:val="18"/>
                <w:szCs w:val="18"/>
              </w:rPr>
              <w:t>Criteri di valutazione</w:t>
            </w:r>
          </w:p>
        </w:tc>
        <w:tc>
          <w:tcPr>
            <w:tcW w:w="5954" w:type="dxa"/>
            <w:shd w:val="clear" w:color="auto" w:fill="FFFF99"/>
          </w:tcPr>
          <w:p w:rsidR="00EF4902" w:rsidRPr="00147A05" w:rsidRDefault="00EF4902" w:rsidP="00CA0675">
            <w:pPr>
              <w:widowControl w:val="0"/>
              <w:autoSpaceDE w:val="0"/>
              <w:autoSpaceDN w:val="0"/>
              <w:adjustRightInd w:val="0"/>
              <w:jc w:val="both"/>
              <w:rPr>
                <w:sz w:val="18"/>
                <w:szCs w:val="18"/>
              </w:rPr>
            </w:pPr>
            <w:r w:rsidRPr="00147A05">
              <w:rPr>
                <w:sz w:val="18"/>
                <w:szCs w:val="18"/>
              </w:rPr>
              <w:t>Le prove di valutazione consistono di tre fasi: prova scritta, valutazione dei titoli e prova orale. Il giudizio è espresso attraverso l’attribuzione di un punteggio complessivo in centesimi, ripartito come segue:</w:t>
            </w:r>
          </w:p>
          <w:p w:rsidR="00EF4902" w:rsidRPr="00147A05" w:rsidRDefault="00EF4902" w:rsidP="00CA0675">
            <w:pPr>
              <w:widowControl w:val="0"/>
              <w:autoSpaceDE w:val="0"/>
              <w:autoSpaceDN w:val="0"/>
              <w:adjustRightInd w:val="0"/>
              <w:jc w:val="both"/>
              <w:rPr>
                <w:sz w:val="18"/>
                <w:szCs w:val="18"/>
              </w:rPr>
            </w:pPr>
          </w:p>
          <w:p w:rsidR="00EF4902" w:rsidRPr="00147A05" w:rsidRDefault="00EF4902" w:rsidP="00CA0675">
            <w:pPr>
              <w:widowControl w:val="0"/>
              <w:numPr>
                <w:ilvl w:val="0"/>
                <w:numId w:val="20"/>
              </w:numPr>
              <w:autoSpaceDE w:val="0"/>
              <w:autoSpaceDN w:val="0"/>
              <w:adjustRightInd w:val="0"/>
              <w:ind w:left="355" w:hanging="355"/>
              <w:jc w:val="both"/>
              <w:rPr>
                <w:sz w:val="18"/>
                <w:szCs w:val="18"/>
              </w:rPr>
            </w:pPr>
            <w:r w:rsidRPr="00147A05">
              <w:rPr>
                <w:i/>
                <w:sz w:val="18"/>
                <w:szCs w:val="18"/>
              </w:rPr>
              <w:t>Prova scritta</w:t>
            </w:r>
            <w:r w:rsidRPr="00147A05">
              <w:rPr>
                <w:sz w:val="18"/>
                <w:szCs w:val="18"/>
              </w:rPr>
              <w:t>: il punteggio massimo è di 40 punti. La prova si intende superata con un punteggio minimo di 24 punti.</w:t>
            </w:r>
          </w:p>
          <w:p w:rsidR="00EF4902" w:rsidRPr="00147A05" w:rsidRDefault="00EF4902" w:rsidP="00CA0675">
            <w:pPr>
              <w:pStyle w:val="Default"/>
              <w:jc w:val="both"/>
              <w:rPr>
                <w:color w:val="auto"/>
                <w:sz w:val="18"/>
                <w:szCs w:val="18"/>
              </w:rPr>
            </w:pPr>
            <w:r w:rsidRPr="00147A05">
              <w:rPr>
                <w:color w:val="auto"/>
                <w:sz w:val="18"/>
                <w:szCs w:val="18"/>
              </w:rPr>
              <w:t>I risultati della prova scritta saranno resi pubblici mediante affissione presso l’aula B0.2 e presso la bacheca posta al primo piano, Segreteria Didattica.</w:t>
            </w:r>
          </w:p>
          <w:p w:rsidR="00EF4902" w:rsidRPr="00147A05" w:rsidRDefault="00EF4902" w:rsidP="00CA0675">
            <w:pPr>
              <w:widowControl w:val="0"/>
              <w:autoSpaceDE w:val="0"/>
              <w:autoSpaceDN w:val="0"/>
              <w:adjustRightInd w:val="0"/>
              <w:jc w:val="both"/>
              <w:rPr>
                <w:sz w:val="18"/>
                <w:szCs w:val="18"/>
              </w:rPr>
            </w:pPr>
          </w:p>
          <w:p w:rsidR="00EF4902" w:rsidRPr="00147A05" w:rsidRDefault="00EF4902" w:rsidP="00CA0675">
            <w:pPr>
              <w:widowControl w:val="0"/>
              <w:numPr>
                <w:ilvl w:val="0"/>
                <w:numId w:val="20"/>
              </w:numPr>
              <w:autoSpaceDE w:val="0"/>
              <w:autoSpaceDN w:val="0"/>
              <w:adjustRightInd w:val="0"/>
              <w:ind w:left="355" w:hanging="355"/>
              <w:jc w:val="both"/>
              <w:rPr>
                <w:sz w:val="18"/>
                <w:szCs w:val="18"/>
              </w:rPr>
            </w:pPr>
            <w:r w:rsidRPr="00147A05">
              <w:rPr>
                <w:i/>
                <w:sz w:val="18"/>
                <w:szCs w:val="18"/>
              </w:rPr>
              <w:t>Valutazione titoli</w:t>
            </w:r>
            <w:r w:rsidRPr="00147A05">
              <w:rPr>
                <w:sz w:val="18"/>
                <w:szCs w:val="18"/>
              </w:rPr>
              <w:t>: il punteggio massimo è di 30 punti così suddivisi:</w:t>
            </w:r>
          </w:p>
          <w:p w:rsidR="00EF4902" w:rsidRPr="00147A05" w:rsidRDefault="00EF4902" w:rsidP="00CA0675">
            <w:pPr>
              <w:widowControl w:val="0"/>
              <w:numPr>
                <w:ilvl w:val="1"/>
                <w:numId w:val="20"/>
              </w:numPr>
              <w:tabs>
                <w:tab w:val="clear" w:pos="1440"/>
              </w:tabs>
              <w:autoSpaceDE w:val="0"/>
              <w:autoSpaceDN w:val="0"/>
              <w:adjustRightInd w:val="0"/>
              <w:ind w:left="781" w:hanging="426"/>
              <w:jc w:val="both"/>
              <w:rPr>
                <w:sz w:val="18"/>
                <w:szCs w:val="18"/>
              </w:rPr>
            </w:pPr>
            <w:r w:rsidRPr="00147A05">
              <w:rPr>
                <w:sz w:val="18"/>
                <w:szCs w:val="18"/>
              </w:rPr>
              <w:t>fino a 20 punti per il voto di laurea o carriera per i laureandi</w:t>
            </w:r>
          </w:p>
          <w:p w:rsidR="00EF4902" w:rsidRPr="00147A05" w:rsidRDefault="00EF4902" w:rsidP="00CA0675">
            <w:pPr>
              <w:widowControl w:val="0"/>
              <w:numPr>
                <w:ilvl w:val="1"/>
                <w:numId w:val="20"/>
              </w:numPr>
              <w:tabs>
                <w:tab w:val="clear" w:pos="1440"/>
              </w:tabs>
              <w:autoSpaceDE w:val="0"/>
              <w:autoSpaceDN w:val="0"/>
              <w:adjustRightInd w:val="0"/>
              <w:ind w:left="781" w:hanging="426"/>
              <w:jc w:val="both"/>
              <w:rPr>
                <w:sz w:val="18"/>
                <w:szCs w:val="18"/>
              </w:rPr>
            </w:pPr>
            <w:r w:rsidRPr="00147A05">
              <w:rPr>
                <w:sz w:val="18"/>
                <w:szCs w:val="18"/>
              </w:rPr>
              <w:t>fino a 10 punti per pubblicazioni o altri titoli</w:t>
            </w:r>
          </w:p>
          <w:p w:rsidR="00EF4902" w:rsidRPr="00147A05" w:rsidRDefault="00EF4902" w:rsidP="00CA0675">
            <w:pPr>
              <w:widowControl w:val="0"/>
              <w:autoSpaceDE w:val="0"/>
              <w:autoSpaceDN w:val="0"/>
              <w:adjustRightInd w:val="0"/>
              <w:jc w:val="both"/>
              <w:rPr>
                <w:sz w:val="18"/>
                <w:szCs w:val="18"/>
              </w:rPr>
            </w:pPr>
          </w:p>
          <w:p w:rsidR="00EF4902" w:rsidRPr="00147A05" w:rsidRDefault="00EF4902" w:rsidP="00CA0675">
            <w:pPr>
              <w:widowControl w:val="0"/>
              <w:numPr>
                <w:ilvl w:val="0"/>
                <w:numId w:val="20"/>
              </w:numPr>
              <w:autoSpaceDE w:val="0"/>
              <w:autoSpaceDN w:val="0"/>
              <w:adjustRightInd w:val="0"/>
              <w:ind w:left="355" w:hanging="355"/>
              <w:jc w:val="both"/>
              <w:rPr>
                <w:sz w:val="18"/>
                <w:szCs w:val="18"/>
              </w:rPr>
            </w:pPr>
            <w:r w:rsidRPr="00147A05">
              <w:rPr>
                <w:i/>
                <w:sz w:val="18"/>
                <w:szCs w:val="18"/>
              </w:rPr>
              <w:t>Prova orale</w:t>
            </w:r>
            <w:r w:rsidRPr="00147A05">
              <w:rPr>
                <w:sz w:val="18"/>
                <w:szCs w:val="18"/>
              </w:rPr>
              <w:t>: il punteggio massimo è di 30 punti.</w:t>
            </w:r>
          </w:p>
          <w:p w:rsidR="00EF4902" w:rsidRPr="00147A05" w:rsidRDefault="00EF4902" w:rsidP="00CA0675">
            <w:pPr>
              <w:widowControl w:val="0"/>
              <w:autoSpaceDE w:val="0"/>
              <w:autoSpaceDN w:val="0"/>
              <w:adjustRightInd w:val="0"/>
              <w:jc w:val="both"/>
              <w:rPr>
                <w:sz w:val="18"/>
                <w:szCs w:val="18"/>
              </w:rPr>
            </w:pPr>
            <w:r w:rsidRPr="00147A05">
              <w:rPr>
                <w:sz w:val="18"/>
                <w:szCs w:val="18"/>
              </w:rPr>
              <w:t>La prova orale comprenderà una prova di conoscenza anche della lingua inglese.</w:t>
            </w:r>
          </w:p>
          <w:p w:rsidR="00EF4902" w:rsidRPr="00147A05" w:rsidRDefault="00EF4902" w:rsidP="00CA0675">
            <w:pPr>
              <w:pStyle w:val="Default"/>
              <w:jc w:val="both"/>
              <w:rPr>
                <w:color w:val="auto"/>
                <w:sz w:val="18"/>
                <w:szCs w:val="18"/>
              </w:rPr>
            </w:pPr>
            <w:r w:rsidRPr="00147A05">
              <w:rPr>
                <w:color w:val="auto"/>
                <w:sz w:val="18"/>
                <w:szCs w:val="18"/>
              </w:rPr>
              <w:t xml:space="preserve">I risultati della prova orale saranno resi pubblici mediante affissione presso l’aula </w:t>
            </w:r>
            <w:r w:rsidR="00914D8D" w:rsidRPr="00147A05">
              <w:rPr>
                <w:sz w:val="18"/>
                <w:szCs w:val="18"/>
              </w:rPr>
              <w:t>B0.2</w:t>
            </w:r>
          </w:p>
        </w:tc>
      </w:tr>
      <w:tr w:rsidR="00EF4902" w:rsidRPr="00147A05" w:rsidTr="00CA0675">
        <w:tc>
          <w:tcPr>
            <w:tcW w:w="3330" w:type="dxa"/>
            <w:shd w:val="clear" w:color="auto" w:fill="FFFF99"/>
            <w:vAlign w:val="center"/>
          </w:tcPr>
          <w:p w:rsidR="00EF4902" w:rsidRPr="00147A05" w:rsidRDefault="00EF4902" w:rsidP="00CA0675">
            <w:pPr>
              <w:pStyle w:val="Corpodeltesto3"/>
              <w:jc w:val="left"/>
              <w:rPr>
                <w:rFonts w:ascii="Arial" w:hAnsi="Arial" w:cs="Arial"/>
                <w:sz w:val="18"/>
                <w:szCs w:val="18"/>
              </w:rPr>
            </w:pPr>
            <w:r w:rsidRPr="00147A05">
              <w:rPr>
                <w:rFonts w:ascii="Arial" w:hAnsi="Arial" w:cs="Arial"/>
                <w:sz w:val="18"/>
                <w:szCs w:val="18"/>
              </w:rPr>
              <w:t>Pubblicazione esiti della valutazione dei titoli</w:t>
            </w:r>
          </w:p>
        </w:tc>
        <w:tc>
          <w:tcPr>
            <w:tcW w:w="5954" w:type="dxa"/>
            <w:shd w:val="clear" w:color="auto" w:fill="FFFF99"/>
          </w:tcPr>
          <w:p w:rsidR="004968BC" w:rsidRDefault="00EF4902" w:rsidP="00CA0675">
            <w:pPr>
              <w:pStyle w:val="Default"/>
              <w:jc w:val="both"/>
              <w:rPr>
                <w:color w:val="auto"/>
                <w:sz w:val="18"/>
                <w:szCs w:val="18"/>
              </w:rPr>
            </w:pPr>
            <w:r w:rsidRPr="00147A05">
              <w:rPr>
                <w:color w:val="auto"/>
                <w:sz w:val="18"/>
                <w:szCs w:val="18"/>
              </w:rPr>
              <w:t xml:space="preserve">I risultati della valutazione dei titoli saranno resi pubblici mediante pubblicazione sul sito dell’Ateneo </w:t>
            </w:r>
            <w:hyperlink r:id="rId16" w:history="1">
              <w:r w:rsidR="004968BC" w:rsidRPr="002D1506">
                <w:rPr>
                  <w:rStyle w:val="Collegamentoipertestuale"/>
                  <w:sz w:val="18"/>
                  <w:szCs w:val="18"/>
                </w:rPr>
                <w:t>http://www.univaq.it/section.php?id=1929</w:t>
              </w:r>
            </w:hyperlink>
          </w:p>
          <w:p w:rsidR="00EF4902" w:rsidRPr="00147A05" w:rsidRDefault="00EF4902" w:rsidP="00CA0675">
            <w:pPr>
              <w:pStyle w:val="Default"/>
              <w:jc w:val="both"/>
              <w:rPr>
                <w:color w:val="auto"/>
                <w:sz w:val="18"/>
                <w:szCs w:val="18"/>
              </w:rPr>
            </w:pPr>
            <w:r w:rsidRPr="00147A05">
              <w:rPr>
                <w:color w:val="auto"/>
                <w:sz w:val="18"/>
                <w:szCs w:val="18"/>
              </w:rPr>
              <w:t xml:space="preserve">e/o sul sito del Dipartimento di Ingegneria industriale e </w:t>
            </w:r>
            <w:r w:rsidR="00FA763C">
              <w:rPr>
                <w:color w:val="auto"/>
                <w:sz w:val="18"/>
                <w:szCs w:val="18"/>
              </w:rPr>
              <w:t>dell’informazione e di economia</w:t>
            </w:r>
            <w:r w:rsidRPr="00147A05">
              <w:rPr>
                <w:color w:val="auto"/>
                <w:sz w:val="18"/>
                <w:szCs w:val="18"/>
              </w:rPr>
              <w:t xml:space="preserve"> e nella bacheca del Dipartimento.</w:t>
            </w:r>
          </w:p>
        </w:tc>
      </w:tr>
      <w:tr w:rsidR="00EF4902" w:rsidRPr="00147A05" w:rsidTr="00CA0675">
        <w:tc>
          <w:tcPr>
            <w:tcW w:w="3330" w:type="dxa"/>
            <w:shd w:val="clear" w:color="auto" w:fill="FFFF99"/>
            <w:vAlign w:val="center"/>
          </w:tcPr>
          <w:p w:rsidR="00EF4902" w:rsidRPr="00147A05" w:rsidRDefault="00EF4902" w:rsidP="00CA0675">
            <w:pPr>
              <w:pStyle w:val="Corpodeltesto3"/>
              <w:ind w:right="213"/>
              <w:jc w:val="both"/>
              <w:rPr>
                <w:rFonts w:ascii="Arial" w:hAnsi="Arial" w:cs="Arial"/>
                <w:sz w:val="18"/>
                <w:szCs w:val="18"/>
              </w:rPr>
            </w:pPr>
            <w:r w:rsidRPr="00147A05">
              <w:rPr>
                <w:rFonts w:ascii="Arial" w:hAnsi="Arial" w:cs="Arial"/>
                <w:sz w:val="18"/>
                <w:szCs w:val="18"/>
              </w:rPr>
              <w:t>Posti riservati che non rientrano nei posti messi a concorso (assegnazione mediante apposite selezioni)</w:t>
            </w:r>
          </w:p>
        </w:tc>
        <w:tc>
          <w:tcPr>
            <w:tcW w:w="5954" w:type="dxa"/>
            <w:shd w:val="clear" w:color="auto" w:fill="FFFF99"/>
          </w:tcPr>
          <w:p w:rsidR="00EF4902" w:rsidRPr="00147A05" w:rsidRDefault="00EF4902" w:rsidP="00CA0675">
            <w:pPr>
              <w:widowControl w:val="0"/>
              <w:autoSpaceDE w:val="0"/>
              <w:autoSpaceDN w:val="0"/>
              <w:adjustRightInd w:val="0"/>
              <w:jc w:val="both"/>
              <w:rPr>
                <w:sz w:val="18"/>
                <w:szCs w:val="18"/>
              </w:rPr>
            </w:pPr>
            <w:r w:rsidRPr="00147A05">
              <w:rPr>
                <w:sz w:val="18"/>
                <w:szCs w:val="18"/>
              </w:rPr>
              <w:t>Posti riservati a studenti selezionati nell’ambito di specifici programmi di mobilità internazionale: n. ___</w:t>
            </w:r>
          </w:p>
          <w:p w:rsidR="00EF4902" w:rsidRPr="00147A05" w:rsidRDefault="00EF4902" w:rsidP="00CA0675">
            <w:pPr>
              <w:widowControl w:val="0"/>
              <w:autoSpaceDE w:val="0"/>
              <w:autoSpaceDN w:val="0"/>
              <w:adjustRightInd w:val="0"/>
              <w:jc w:val="both"/>
              <w:rPr>
                <w:sz w:val="18"/>
                <w:szCs w:val="18"/>
              </w:rPr>
            </w:pPr>
          </w:p>
          <w:p w:rsidR="00EF4902" w:rsidRPr="00147A05" w:rsidRDefault="00EF4902" w:rsidP="00CA0675">
            <w:pPr>
              <w:widowControl w:val="0"/>
              <w:autoSpaceDE w:val="0"/>
              <w:autoSpaceDN w:val="0"/>
              <w:adjustRightInd w:val="0"/>
              <w:jc w:val="both"/>
              <w:rPr>
                <w:sz w:val="18"/>
                <w:szCs w:val="18"/>
              </w:rPr>
            </w:pPr>
            <w:r w:rsidRPr="00147A05">
              <w:rPr>
                <w:sz w:val="18"/>
                <w:szCs w:val="18"/>
              </w:rPr>
              <w:t>Posti riservati a borsisti di Stati esteri: n. ___</w:t>
            </w:r>
          </w:p>
          <w:p w:rsidR="00EF4902" w:rsidRPr="00147A05" w:rsidRDefault="00EF4902" w:rsidP="00CA0675">
            <w:pPr>
              <w:widowControl w:val="0"/>
              <w:autoSpaceDE w:val="0"/>
              <w:autoSpaceDN w:val="0"/>
              <w:adjustRightInd w:val="0"/>
              <w:jc w:val="both"/>
              <w:rPr>
                <w:sz w:val="18"/>
                <w:szCs w:val="18"/>
              </w:rPr>
            </w:pPr>
          </w:p>
          <w:p w:rsidR="00EF4902" w:rsidRPr="00147A05" w:rsidRDefault="00EF4902" w:rsidP="00CA0675">
            <w:pPr>
              <w:widowControl w:val="0"/>
              <w:autoSpaceDE w:val="0"/>
              <w:autoSpaceDN w:val="0"/>
              <w:adjustRightInd w:val="0"/>
              <w:jc w:val="both"/>
              <w:rPr>
                <w:sz w:val="18"/>
                <w:szCs w:val="18"/>
              </w:rPr>
            </w:pPr>
            <w:r w:rsidRPr="00147A05">
              <w:rPr>
                <w:sz w:val="18"/>
                <w:szCs w:val="18"/>
              </w:rPr>
              <w:t>Posti coperti da borsa riservati a candidati con titolo di studio conseguito all’estero: n. ___</w:t>
            </w:r>
          </w:p>
          <w:p w:rsidR="00EF4902" w:rsidRPr="00147A05" w:rsidRDefault="00EF4902" w:rsidP="00CA0675">
            <w:pPr>
              <w:widowControl w:val="0"/>
              <w:autoSpaceDE w:val="0"/>
              <w:autoSpaceDN w:val="0"/>
              <w:adjustRightInd w:val="0"/>
              <w:jc w:val="both"/>
              <w:rPr>
                <w:sz w:val="18"/>
                <w:szCs w:val="18"/>
              </w:rPr>
            </w:pPr>
          </w:p>
          <w:p w:rsidR="00EF4902" w:rsidRPr="00147A05" w:rsidRDefault="00EF4902" w:rsidP="00CA0675">
            <w:pPr>
              <w:widowControl w:val="0"/>
              <w:autoSpaceDE w:val="0"/>
              <w:autoSpaceDN w:val="0"/>
              <w:adjustRightInd w:val="0"/>
              <w:jc w:val="both"/>
              <w:rPr>
                <w:sz w:val="18"/>
                <w:szCs w:val="18"/>
              </w:rPr>
            </w:pPr>
            <w:r w:rsidRPr="00147A05">
              <w:rPr>
                <w:sz w:val="18"/>
                <w:szCs w:val="18"/>
              </w:rPr>
              <w:t xml:space="preserve">Posti senza borsa riservati a candidati con titolo di studio conseguito all’estero: n. 1. </w:t>
            </w:r>
          </w:p>
        </w:tc>
      </w:tr>
      <w:tr w:rsidR="00EF4902" w:rsidRPr="00147A05" w:rsidTr="00CA0675">
        <w:tc>
          <w:tcPr>
            <w:tcW w:w="3330" w:type="dxa"/>
            <w:shd w:val="clear" w:color="auto" w:fill="FFFF99"/>
            <w:vAlign w:val="center"/>
          </w:tcPr>
          <w:p w:rsidR="00EF4902" w:rsidRPr="00147A05" w:rsidRDefault="00EF4902" w:rsidP="00CA0675">
            <w:pPr>
              <w:pStyle w:val="Corpodeltesto3"/>
              <w:ind w:right="213"/>
              <w:jc w:val="both"/>
              <w:rPr>
                <w:rFonts w:ascii="Arial" w:hAnsi="Arial" w:cs="Arial"/>
                <w:sz w:val="18"/>
                <w:szCs w:val="18"/>
              </w:rPr>
            </w:pPr>
            <w:r w:rsidRPr="00147A05">
              <w:rPr>
                <w:rFonts w:ascii="Arial" w:hAnsi="Arial" w:cs="Arial"/>
                <w:sz w:val="18"/>
                <w:szCs w:val="18"/>
              </w:rPr>
              <w:t>Criteri di valutazione per i posti riservati che non rientrano nei posti messi a concorso (assegnazione mediante apposite selezioni)</w:t>
            </w:r>
          </w:p>
        </w:tc>
        <w:tc>
          <w:tcPr>
            <w:tcW w:w="5954" w:type="dxa"/>
            <w:shd w:val="clear" w:color="auto" w:fill="FFFF99"/>
          </w:tcPr>
          <w:p w:rsidR="00EF4902" w:rsidRPr="00147A05" w:rsidRDefault="00EF4902" w:rsidP="00CA0675">
            <w:pPr>
              <w:widowControl w:val="0"/>
              <w:autoSpaceDE w:val="0"/>
              <w:autoSpaceDN w:val="0"/>
              <w:adjustRightInd w:val="0"/>
              <w:jc w:val="both"/>
              <w:rPr>
                <w:sz w:val="18"/>
                <w:szCs w:val="18"/>
              </w:rPr>
            </w:pPr>
            <w:r w:rsidRPr="00147A05">
              <w:rPr>
                <w:sz w:val="18"/>
                <w:szCs w:val="18"/>
              </w:rPr>
              <w:t>Per la valutazione sono da distribuire 100 punti in questo modo:</w:t>
            </w:r>
          </w:p>
          <w:p w:rsidR="00EF4902" w:rsidRPr="00147A05" w:rsidRDefault="00EF4902" w:rsidP="00CA0675">
            <w:pPr>
              <w:widowControl w:val="0"/>
              <w:autoSpaceDE w:val="0"/>
              <w:autoSpaceDN w:val="0"/>
              <w:adjustRightInd w:val="0"/>
              <w:jc w:val="both"/>
              <w:rPr>
                <w:sz w:val="18"/>
                <w:szCs w:val="18"/>
              </w:rPr>
            </w:pPr>
            <w:r w:rsidRPr="00147A05">
              <w:rPr>
                <w:sz w:val="18"/>
                <w:szCs w:val="18"/>
              </w:rPr>
              <w:t>a. Titoli: Fino a 30 punti di cui:</w:t>
            </w:r>
          </w:p>
          <w:p w:rsidR="00EF4902" w:rsidRPr="00147A05" w:rsidRDefault="00EF4902" w:rsidP="00CA0675">
            <w:pPr>
              <w:widowControl w:val="0"/>
              <w:autoSpaceDE w:val="0"/>
              <w:autoSpaceDN w:val="0"/>
              <w:adjustRightInd w:val="0"/>
              <w:ind w:left="214"/>
              <w:jc w:val="both"/>
              <w:rPr>
                <w:sz w:val="18"/>
                <w:szCs w:val="18"/>
              </w:rPr>
            </w:pPr>
            <w:r w:rsidRPr="00147A05">
              <w:rPr>
                <w:sz w:val="18"/>
                <w:szCs w:val="18"/>
              </w:rPr>
              <w:t>- fino a 20 punti per il voto di laurea;</w:t>
            </w:r>
          </w:p>
          <w:p w:rsidR="00EF4902" w:rsidRPr="00147A05" w:rsidRDefault="00EF4902" w:rsidP="00CA0675">
            <w:pPr>
              <w:widowControl w:val="0"/>
              <w:autoSpaceDE w:val="0"/>
              <w:autoSpaceDN w:val="0"/>
              <w:adjustRightInd w:val="0"/>
              <w:ind w:left="214"/>
              <w:jc w:val="both"/>
              <w:rPr>
                <w:sz w:val="18"/>
                <w:szCs w:val="18"/>
              </w:rPr>
            </w:pPr>
            <w:r w:rsidRPr="00147A05">
              <w:rPr>
                <w:sz w:val="18"/>
                <w:szCs w:val="18"/>
              </w:rPr>
              <w:t>- fino a 10 punti per pubblicazioni o altri titoli;</w:t>
            </w:r>
          </w:p>
          <w:p w:rsidR="00EF4902" w:rsidRPr="00147A05" w:rsidRDefault="00EF4902" w:rsidP="00CA0675">
            <w:pPr>
              <w:widowControl w:val="0"/>
              <w:autoSpaceDE w:val="0"/>
              <w:autoSpaceDN w:val="0"/>
              <w:adjustRightInd w:val="0"/>
              <w:jc w:val="both"/>
              <w:rPr>
                <w:sz w:val="18"/>
                <w:szCs w:val="18"/>
              </w:rPr>
            </w:pPr>
            <w:r w:rsidRPr="00147A05">
              <w:rPr>
                <w:sz w:val="18"/>
                <w:szCs w:val="18"/>
              </w:rPr>
              <w:t>b. Fino a 70 punti per il progetto di ricerca presentato.</w:t>
            </w:r>
          </w:p>
          <w:p w:rsidR="00EF4902" w:rsidRPr="00147A05" w:rsidRDefault="00EF4902" w:rsidP="00CA0675">
            <w:pPr>
              <w:widowControl w:val="0"/>
              <w:autoSpaceDE w:val="0"/>
              <w:autoSpaceDN w:val="0"/>
              <w:adjustRightInd w:val="0"/>
              <w:jc w:val="both"/>
              <w:rPr>
                <w:sz w:val="18"/>
                <w:szCs w:val="18"/>
              </w:rPr>
            </w:pPr>
            <w:r w:rsidRPr="00147A05">
              <w:rPr>
                <w:sz w:val="18"/>
                <w:szCs w:val="18"/>
              </w:rPr>
              <w:t>I Candidati potranno presentare il progetto di ricerca anche in lingua inglese.</w:t>
            </w:r>
          </w:p>
        </w:tc>
      </w:tr>
      <w:tr w:rsidR="00EF4902" w:rsidRPr="00CE1FF6" w:rsidTr="006C3010">
        <w:tc>
          <w:tcPr>
            <w:tcW w:w="3330" w:type="dxa"/>
            <w:tcBorders>
              <w:top w:val="single" w:sz="4" w:space="0" w:color="auto"/>
              <w:left w:val="single" w:sz="4" w:space="0" w:color="auto"/>
              <w:bottom w:val="single" w:sz="4" w:space="0" w:color="auto"/>
              <w:right w:val="single" w:sz="4" w:space="0" w:color="auto"/>
            </w:tcBorders>
            <w:shd w:val="clear" w:color="auto" w:fill="FFFF99"/>
            <w:vAlign w:val="center"/>
          </w:tcPr>
          <w:p w:rsidR="00EF4902" w:rsidRPr="00CE1FF6" w:rsidRDefault="007947F8" w:rsidP="00CA0675">
            <w:pPr>
              <w:pStyle w:val="Corpodeltesto3"/>
              <w:ind w:right="213"/>
              <w:jc w:val="both"/>
              <w:rPr>
                <w:rFonts w:ascii="Arial" w:hAnsi="Arial" w:cs="Arial"/>
                <w:sz w:val="18"/>
                <w:szCs w:val="18"/>
              </w:rPr>
            </w:pPr>
            <w:r w:rsidRPr="00CE1FF6">
              <w:rPr>
                <w:rFonts w:ascii="Arial" w:hAnsi="Arial" w:cs="Arial"/>
                <w:sz w:val="18"/>
                <w:szCs w:val="18"/>
              </w:rPr>
              <w:t>Data e sede</w:t>
            </w:r>
            <w:r w:rsidR="00EF4902" w:rsidRPr="00CE1FF6">
              <w:rPr>
                <w:rFonts w:ascii="Arial" w:hAnsi="Arial" w:cs="Arial"/>
                <w:sz w:val="18"/>
                <w:szCs w:val="18"/>
              </w:rPr>
              <w:t xml:space="preserve"> della valutazione per i posti riservati che non rientrano nei posti messi a concorso (assegnazione mediante apposite selezioni)</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tcPr>
          <w:p w:rsidR="00EF4902" w:rsidRPr="00CE1FF6" w:rsidRDefault="006C3010" w:rsidP="006C3010">
            <w:pPr>
              <w:widowControl w:val="0"/>
              <w:autoSpaceDE w:val="0"/>
              <w:autoSpaceDN w:val="0"/>
              <w:adjustRightInd w:val="0"/>
              <w:rPr>
                <w:sz w:val="18"/>
                <w:szCs w:val="18"/>
              </w:rPr>
            </w:pPr>
            <w:r>
              <w:rPr>
                <w:sz w:val="18"/>
                <w:szCs w:val="18"/>
              </w:rPr>
              <w:t>10 Settembre 2018 ore 17:</w:t>
            </w:r>
            <w:r w:rsidR="00FA763C" w:rsidRPr="00CE1FF6">
              <w:rPr>
                <w:sz w:val="18"/>
                <w:szCs w:val="18"/>
              </w:rPr>
              <w:t xml:space="preserve">00 presso il Dipartimento di Ingegneria industriale e dell’informazione e di economia – Sede di </w:t>
            </w:r>
            <w:proofErr w:type="spellStart"/>
            <w:r w:rsidR="00FA763C" w:rsidRPr="00CE1FF6">
              <w:rPr>
                <w:sz w:val="18"/>
                <w:szCs w:val="18"/>
              </w:rPr>
              <w:t>Monteluco</w:t>
            </w:r>
            <w:proofErr w:type="spellEnd"/>
            <w:r w:rsidR="00FA763C" w:rsidRPr="00CE1FF6">
              <w:rPr>
                <w:sz w:val="18"/>
                <w:szCs w:val="18"/>
              </w:rPr>
              <w:t xml:space="preserve"> di Roio – Aula: B0.2</w:t>
            </w:r>
          </w:p>
        </w:tc>
      </w:tr>
    </w:tbl>
    <w:p w:rsidR="00EF4902" w:rsidRPr="00915A1D" w:rsidRDefault="00EF4902" w:rsidP="00EF4902">
      <w:pPr>
        <w:pStyle w:val="Intestazione"/>
        <w:tabs>
          <w:tab w:val="clear" w:pos="4819"/>
          <w:tab w:val="clear" w:pos="9638"/>
          <w:tab w:val="left" w:pos="3255"/>
        </w:tabs>
        <w:rPr>
          <w:sz w:val="22"/>
          <w:szCs w:val="22"/>
        </w:rPr>
      </w:pPr>
    </w:p>
    <w:p w:rsidR="00D81FCE" w:rsidRPr="00CE1FF6" w:rsidRDefault="00D81FCE">
      <w:pPr>
        <w:pStyle w:val="Intestazione"/>
        <w:tabs>
          <w:tab w:val="clear" w:pos="4819"/>
          <w:tab w:val="clear" w:pos="9638"/>
          <w:tab w:val="left" w:pos="3255"/>
        </w:tabs>
        <w:rPr>
          <w:sz w:val="22"/>
          <w:szCs w:val="22"/>
        </w:rPr>
      </w:pPr>
    </w:p>
    <w:p w:rsidR="00061994" w:rsidRDefault="00D81FCE" w:rsidP="00061994">
      <w:pPr>
        <w:rPr>
          <w:szCs w:val="22"/>
        </w:rPr>
      </w:pPr>
      <w:r w:rsidRPr="009C4EEA">
        <w:rPr>
          <w:color w:val="FF0000"/>
          <w:sz w:val="22"/>
          <w:szCs w:val="22"/>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061994" w:rsidRPr="00915A1D" w:rsidTr="001A58D5">
        <w:trPr>
          <w:cantSplit/>
        </w:trPr>
        <w:tc>
          <w:tcPr>
            <w:tcW w:w="9284" w:type="dxa"/>
            <w:gridSpan w:val="2"/>
            <w:shd w:val="clear" w:color="auto" w:fill="FFCC00"/>
          </w:tcPr>
          <w:p w:rsidR="00061994" w:rsidRPr="00915A1D" w:rsidRDefault="00061994" w:rsidP="001A58D5">
            <w:pPr>
              <w:pStyle w:val="Corpodeltesto3"/>
              <w:ind w:left="284"/>
              <w:rPr>
                <w:rFonts w:ascii="Arial" w:hAnsi="Arial" w:cs="Arial"/>
                <w:sz w:val="18"/>
                <w:szCs w:val="18"/>
              </w:rPr>
            </w:pPr>
          </w:p>
          <w:p w:rsidR="00061994" w:rsidRPr="00915A1D" w:rsidRDefault="00061994" w:rsidP="001A58D5">
            <w:pPr>
              <w:pStyle w:val="Corpodeltesto3"/>
              <w:tabs>
                <w:tab w:val="center" w:pos="4607"/>
                <w:tab w:val="left" w:pos="6080"/>
              </w:tabs>
              <w:ind w:right="-70"/>
              <w:rPr>
                <w:rFonts w:ascii="Arial" w:hAnsi="Arial" w:cs="Arial"/>
                <w:sz w:val="20"/>
              </w:rPr>
            </w:pPr>
            <w:r w:rsidRPr="00915A1D">
              <w:rPr>
                <w:rFonts w:ascii="Arial" w:hAnsi="Arial" w:cs="Arial"/>
                <w:sz w:val="20"/>
              </w:rPr>
              <w:t>Dottorato di ricerca in</w:t>
            </w:r>
          </w:p>
          <w:p w:rsidR="00061994" w:rsidRPr="00915A1D" w:rsidRDefault="00061994" w:rsidP="001A58D5">
            <w:pPr>
              <w:pStyle w:val="Corpodeltesto3"/>
              <w:ind w:right="-70"/>
              <w:rPr>
                <w:rFonts w:ascii="Arial" w:hAnsi="Arial" w:cs="Arial"/>
                <w:sz w:val="18"/>
                <w:szCs w:val="18"/>
              </w:rPr>
            </w:pPr>
            <w:r w:rsidRPr="00915A1D">
              <w:rPr>
                <w:rFonts w:ascii="Arial" w:hAnsi="Arial" w:cs="Arial"/>
                <w:sz w:val="20"/>
              </w:rPr>
              <w:t>MATEMATICA E MODELLI</w:t>
            </w:r>
          </w:p>
          <w:p w:rsidR="00061994" w:rsidRPr="00915A1D" w:rsidRDefault="00061994" w:rsidP="001A58D5">
            <w:pPr>
              <w:pStyle w:val="Corpodeltesto3"/>
              <w:rPr>
                <w:rFonts w:ascii="Arial" w:hAnsi="Arial" w:cs="Arial"/>
                <w:sz w:val="18"/>
                <w:szCs w:val="18"/>
              </w:rPr>
            </w:pP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Posti</w:t>
            </w:r>
          </w:p>
        </w:tc>
        <w:tc>
          <w:tcPr>
            <w:tcW w:w="5954" w:type="dxa"/>
            <w:shd w:val="clear" w:color="auto" w:fill="FFFF99"/>
            <w:vAlign w:val="center"/>
          </w:tcPr>
          <w:p w:rsidR="00061994" w:rsidRPr="001D1069" w:rsidRDefault="00061994" w:rsidP="001A58D5">
            <w:pPr>
              <w:pStyle w:val="Corpodeltesto3"/>
              <w:rPr>
                <w:rFonts w:ascii="Arial" w:hAnsi="Arial" w:cs="Arial"/>
                <w:b/>
                <w:sz w:val="18"/>
                <w:szCs w:val="18"/>
              </w:rPr>
            </w:pPr>
            <w:r w:rsidRPr="001D1069">
              <w:rPr>
                <w:rFonts w:ascii="Arial" w:hAnsi="Arial" w:cs="Arial"/>
                <w:b/>
                <w:sz w:val="18"/>
                <w:szCs w:val="18"/>
              </w:rPr>
              <w:t>8</w:t>
            </w:r>
          </w:p>
        </w:tc>
      </w:tr>
      <w:tr w:rsidR="00061994" w:rsidRPr="00915A1D" w:rsidTr="001A58D5">
        <w:tc>
          <w:tcPr>
            <w:tcW w:w="3330" w:type="dxa"/>
            <w:shd w:val="clear" w:color="auto" w:fill="FFFF99"/>
            <w:vAlign w:val="center"/>
          </w:tcPr>
          <w:p w:rsidR="00061994" w:rsidRPr="00915A1D" w:rsidRDefault="00061994" w:rsidP="001A58D5">
            <w:pPr>
              <w:pStyle w:val="Corpodeltesto3"/>
              <w:rPr>
                <w:rFonts w:ascii="Arial" w:hAnsi="Arial" w:cs="Arial"/>
                <w:sz w:val="18"/>
                <w:szCs w:val="18"/>
              </w:rPr>
            </w:pPr>
            <w:r w:rsidRPr="00915A1D">
              <w:rPr>
                <w:rFonts w:ascii="Arial" w:hAnsi="Arial" w:cs="Arial"/>
                <w:sz w:val="18"/>
                <w:szCs w:val="18"/>
              </w:rPr>
              <w:t>di cui</w:t>
            </w:r>
          </w:p>
        </w:tc>
        <w:tc>
          <w:tcPr>
            <w:tcW w:w="5954" w:type="dxa"/>
            <w:shd w:val="clear" w:color="auto" w:fill="FFFF99"/>
            <w:vAlign w:val="center"/>
          </w:tcPr>
          <w:p w:rsidR="00061994" w:rsidRPr="001D1069" w:rsidRDefault="00061994" w:rsidP="001A58D5">
            <w:pPr>
              <w:pStyle w:val="Corpodeltesto3"/>
              <w:rPr>
                <w:rFonts w:ascii="Arial" w:hAnsi="Arial" w:cs="Arial"/>
                <w:b/>
                <w:sz w:val="18"/>
                <w:szCs w:val="18"/>
              </w:rPr>
            </w:pP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con borsa</w:t>
            </w:r>
          </w:p>
        </w:tc>
        <w:tc>
          <w:tcPr>
            <w:tcW w:w="5954" w:type="dxa"/>
            <w:shd w:val="clear" w:color="auto" w:fill="FFFF99"/>
            <w:vAlign w:val="center"/>
          </w:tcPr>
          <w:p w:rsidR="00061994" w:rsidRPr="001D1069" w:rsidRDefault="00061994" w:rsidP="001A58D5">
            <w:pPr>
              <w:pStyle w:val="Corpodeltesto3"/>
              <w:rPr>
                <w:rFonts w:ascii="Arial" w:hAnsi="Arial" w:cs="Arial"/>
                <w:b/>
                <w:sz w:val="18"/>
                <w:szCs w:val="18"/>
              </w:rPr>
            </w:pPr>
            <w:r w:rsidRPr="001D1069">
              <w:rPr>
                <w:rFonts w:ascii="Arial" w:hAnsi="Arial" w:cs="Arial"/>
                <w:b/>
                <w:sz w:val="18"/>
                <w:szCs w:val="18"/>
              </w:rPr>
              <w:t>6</w:t>
            </w: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senza borsa</w:t>
            </w:r>
          </w:p>
        </w:tc>
        <w:tc>
          <w:tcPr>
            <w:tcW w:w="5954" w:type="dxa"/>
            <w:shd w:val="clear" w:color="auto" w:fill="FFFF99"/>
            <w:vAlign w:val="center"/>
          </w:tcPr>
          <w:p w:rsidR="00061994" w:rsidRPr="001D1069" w:rsidRDefault="00061994" w:rsidP="001A58D5">
            <w:pPr>
              <w:pStyle w:val="Corpodeltesto3"/>
              <w:rPr>
                <w:rFonts w:ascii="Arial" w:hAnsi="Arial" w:cs="Arial"/>
                <w:b/>
                <w:sz w:val="18"/>
                <w:szCs w:val="18"/>
              </w:rPr>
            </w:pPr>
            <w:r w:rsidRPr="001D1069">
              <w:rPr>
                <w:rFonts w:ascii="Arial" w:hAnsi="Arial" w:cs="Arial"/>
                <w:b/>
                <w:sz w:val="18"/>
                <w:szCs w:val="18"/>
              </w:rPr>
              <w:t>2</w:t>
            </w:r>
          </w:p>
        </w:tc>
      </w:tr>
      <w:tr w:rsidR="00061994" w:rsidRPr="00915A1D" w:rsidTr="001A58D5">
        <w:trPr>
          <w:cantSplit/>
          <w:trHeight w:val="567"/>
        </w:trPr>
        <w:tc>
          <w:tcPr>
            <w:tcW w:w="3330" w:type="dxa"/>
            <w:shd w:val="clear" w:color="auto" w:fill="FFFF99"/>
            <w:vAlign w:val="center"/>
          </w:tcPr>
          <w:p w:rsidR="00061994" w:rsidRPr="00080DFF" w:rsidRDefault="00061994" w:rsidP="001A58D5">
            <w:pPr>
              <w:pStyle w:val="Corpodeltesto3"/>
              <w:ind w:right="-70"/>
              <w:jc w:val="left"/>
              <w:rPr>
                <w:rFonts w:ascii="Arial" w:hAnsi="Arial" w:cs="Arial"/>
                <w:sz w:val="18"/>
                <w:szCs w:val="18"/>
              </w:rPr>
            </w:pPr>
            <w:r w:rsidRPr="00080DFF">
              <w:rPr>
                <w:rFonts w:ascii="Arial" w:hAnsi="Arial" w:cs="Arial"/>
                <w:sz w:val="18"/>
                <w:szCs w:val="18"/>
              </w:rPr>
              <w:t>Finanziamento Borse di studio</w:t>
            </w:r>
          </w:p>
        </w:tc>
        <w:tc>
          <w:tcPr>
            <w:tcW w:w="5954" w:type="dxa"/>
            <w:shd w:val="clear" w:color="auto" w:fill="FFFF99"/>
            <w:vAlign w:val="center"/>
          </w:tcPr>
          <w:p w:rsidR="00061994" w:rsidRPr="006D3FD6" w:rsidRDefault="00061994" w:rsidP="00061994">
            <w:pPr>
              <w:pStyle w:val="Corpodeltesto3"/>
              <w:numPr>
                <w:ilvl w:val="0"/>
                <w:numId w:val="5"/>
              </w:numPr>
              <w:tabs>
                <w:tab w:val="clear" w:pos="345"/>
              </w:tabs>
              <w:ind w:left="639" w:right="72" w:hanging="284"/>
              <w:jc w:val="both"/>
              <w:rPr>
                <w:sz w:val="18"/>
                <w:szCs w:val="18"/>
              </w:rPr>
            </w:pPr>
            <w:r>
              <w:rPr>
                <w:sz w:val="18"/>
                <w:szCs w:val="18"/>
              </w:rPr>
              <w:t>n. 6</w:t>
            </w:r>
            <w:r w:rsidRPr="00080DFF">
              <w:rPr>
                <w:sz w:val="18"/>
                <w:szCs w:val="18"/>
              </w:rPr>
              <w:t xml:space="preserve"> Borse Università dell’Aquila</w:t>
            </w: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Durata del corso</w:t>
            </w:r>
          </w:p>
        </w:tc>
        <w:tc>
          <w:tcPr>
            <w:tcW w:w="5954" w:type="dxa"/>
            <w:shd w:val="clear" w:color="auto" w:fill="FFFF99"/>
            <w:vAlign w:val="center"/>
          </w:tcPr>
          <w:p w:rsidR="00061994" w:rsidRPr="00915A1D" w:rsidRDefault="00061994" w:rsidP="001A58D5">
            <w:pPr>
              <w:pStyle w:val="Corpodeltesto3"/>
              <w:rPr>
                <w:rFonts w:ascii="Arial" w:hAnsi="Arial" w:cs="Arial"/>
                <w:sz w:val="18"/>
                <w:szCs w:val="18"/>
              </w:rPr>
            </w:pPr>
            <w:r w:rsidRPr="00915A1D">
              <w:rPr>
                <w:rFonts w:ascii="Arial" w:hAnsi="Arial" w:cs="Arial"/>
                <w:sz w:val="18"/>
                <w:szCs w:val="18"/>
              </w:rPr>
              <w:t>3 anni</w:t>
            </w: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Curricula</w:t>
            </w:r>
          </w:p>
        </w:tc>
        <w:tc>
          <w:tcPr>
            <w:tcW w:w="5954" w:type="dxa"/>
            <w:shd w:val="clear" w:color="auto" w:fill="FFFF99"/>
            <w:vAlign w:val="center"/>
          </w:tcPr>
          <w:p w:rsidR="00061994" w:rsidRPr="00915A1D" w:rsidRDefault="00061994" w:rsidP="001A58D5">
            <w:pPr>
              <w:autoSpaceDE w:val="0"/>
              <w:autoSpaceDN w:val="0"/>
              <w:adjustRightInd w:val="0"/>
              <w:jc w:val="center"/>
              <w:rPr>
                <w:rFonts w:ascii="TimesNewRomanPSMT" w:hAnsi="TimesNewRomanPSMT" w:cs="TimesNewRomanPSMT"/>
                <w:szCs w:val="22"/>
              </w:rPr>
            </w:pPr>
            <w:r w:rsidRPr="00915A1D">
              <w:rPr>
                <w:color w:val="000000"/>
                <w:sz w:val="22"/>
                <w:szCs w:val="22"/>
              </w:rPr>
              <w:t>////</w:t>
            </w: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Struttura di riferimento</w:t>
            </w:r>
          </w:p>
        </w:tc>
        <w:tc>
          <w:tcPr>
            <w:tcW w:w="5954" w:type="dxa"/>
            <w:shd w:val="clear" w:color="auto" w:fill="FFFF99"/>
            <w:vAlign w:val="center"/>
          </w:tcPr>
          <w:p w:rsidR="00061994" w:rsidRPr="00915A1D" w:rsidRDefault="00061994" w:rsidP="001A58D5">
            <w:pPr>
              <w:pStyle w:val="Corpodeltesto3"/>
              <w:tabs>
                <w:tab w:val="left" w:pos="5814"/>
              </w:tabs>
              <w:ind w:right="-70"/>
              <w:rPr>
                <w:rFonts w:ascii="Arial" w:hAnsi="Arial" w:cs="Arial"/>
                <w:sz w:val="18"/>
                <w:szCs w:val="18"/>
              </w:rPr>
            </w:pPr>
            <w:r w:rsidRPr="00915A1D">
              <w:rPr>
                <w:rFonts w:ascii="Arial" w:hAnsi="Arial" w:cs="Arial"/>
                <w:sz w:val="18"/>
                <w:szCs w:val="18"/>
              </w:rPr>
              <w:t>Dipartimento di Ingegneria e scienze dell’informazione e matematica</w:t>
            </w:r>
          </w:p>
        </w:tc>
      </w:tr>
      <w:tr w:rsidR="00061994" w:rsidRPr="00915A1D" w:rsidTr="001A58D5">
        <w:trPr>
          <w:trHeight w:val="377"/>
        </w:trPr>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Pr>
                <w:rFonts w:ascii="Arial" w:hAnsi="Arial" w:cs="Arial"/>
                <w:sz w:val="18"/>
                <w:szCs w:val="18"/>
              </w:rPr>
              <w:t>Sito Web del Corso</w:t>
            </w:r>
          </w:p>
        </w:tc>
        <w:tc>
          <w:tcPr>
            <w:tcW w:w="5954" w:type="dxa"/>
            <w:shd w:val="clear" w:color="auto" w:fill="FFFF99"/>
            <w:vAlign w:val="center"/>
          </w:tcPr>
          <w:p w:rsidR="00061994" w:rsidRPr="000C15AA" w:rsidRDefault="00390F87" w:rsidP="001A58D5">
            <w:pPr>
              <w:pStyle w:val="Corpodeltesto3"/>
              <w:rPr>
                <w:rFonts w:ascii="Verdana" w:hAnsi="Verdana"/>
                <w:sz w:val="20"/>
              </w:rPr>
            </w:pPr>
            <w:hyperlink r:id="rId17" w:history="1">
              <w:r w:rsidR="00061994" w:rsidRPr="000C15AA">
                <w:rPr>
                  <w:rStyle w:val="Collegamentoipertestuale"/>
                  <w:rFonts w:ascii="Verdana" w:hAnsi="Verdana"/>
                  <w:i/>
                  <w:iCs/>
                  <w:sz w:val="18"/>
                  <w:u w:val="none"/>
                </w:rPr>
                <w:t>http://people.disim.univaq.it/~dottorato_mate_mode/</w:t>
              </w:r>
            </w:hyperlink>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Coordinatore</w:t>
            </w:r>
          </w:p>
        </w:tc>
        <w:tc>
          <w:tcPr>
            <w:tcW w:w="5954" w:type="dxa"/>
            <w:shd w:val="clear" w:color="auto" w:fill="FFFF99"/>
          </w:tcPr>
          <w:p w:rsidR="00061994" w:rsidRPr="00220C3D" w:rsidRDefault="00061994" w:rsidP="001A58D5">
            <w:pPr>
              <w:pStyle w:val="Corpodeltesto3"/>
              <w:rPr>
                <w:rFonts w:ascii="Bookman Old Style" w:hAnsi="Bookman Old Style" w:cs="Arial"/>
                <w:i/>
                <w:iCs/>
                <w:sz w:val="20"/>
              </w:rPr>
            </w:pPr>
            <w:r w:rsidRPr="00220C3D">
              <w:rPr>
                <w:rFonts w:ascii="Bookman Old Style" w:hAnsi="Bookman Old Style" w:cs="Arial"/>
                <w:i/>
                <w:iCs/>
                <w:sz w:val="20"/>
              </w:rPr>
              <w:t>Prof.ssa Anna De Masi</w:t>
            </w:r>
          </w:p>
          <w:p w:rsidR="00061994" w:rsidRPr="00915A1D" w:rsidRDefault="00061994" w:rsidP="001A58D5">
            <w:pPr>
              <w:pStyle w:val="Corpodeltesto3"/>
              <w:rPr>
                <w:rFonts w:ascii="Bookman Old Style" w:hAnsi="Bookman Old Style" w:cs="Arial"/>
                <w:i/>
                <w:iCs/>
                <w:sz w:val="26"/>
                <w:szCs w:val="26"/>
              </w:rPr>
            </w:pPr>
            <w:r w:rsidRPr="00915A1D">
              <w:rPr>
                <w:sz w:val="22"/>
                <w:szCs w:val="22"/>
              </w:rPr>
              <w:t>demasi@univaq.it</w:t>
            </w: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Requisiti di ammissione</w:t>
            </w:r>
          </w:p>
        </w:tc>
        <w:tc>
          <w:tcPr>
            <w:tcW w:w="5954" w:type="dxa"/>
            <w:shd w:val="clear" w:color="auto" w:fill="FFFF99"/>
          </w:tcPr>
          <w:p w:rsidR="00061994" w:rsidRPr="00915A1D" w:rsidRDefault="00061994" w:rsidP="001A58D5">
            <w:pPr>
              <w:widowControl w:val="0"/>
              <w:autoSpaceDE w:val="0"/>
              <w:autoSpaceDN w:val="0"/>
              <w:adjustRightInd w:val="0"/>
              <w:jc w:val="both"/>
              <w:rPr>
                <w:i/>
                <w:sz w:val="18"/>
                <w:szCs w:val="18"/>
              </w:rPr>
            </w:pPr>
            <w:r w:rsidRPr="00915A1D">
              <w:rPr>
                <w:sz w:val="18"/>
                <w:szCs w:val="18"/>
              </w:rPr>
              <w:t>Tutte le lauree: vecchio ordinamento o laurea Magistrale/Specialistica o analogo titolo accademico conseguito anche all’estero e dichiarato equipollente o riconosciuto equivalente ai suddetti titoli accademici. Possono presentare domanda entro i termini previsti dal bando, i laureandi che conseguiranno il titolo idoneo all’accesso al dottorato entro il 31</w:t>
            </w:r>
            <w:r>
              <w:rPr>
                <w:sz w:val="18"/>
                <w:szCs w:val="18"/>
              </w:rPr>
              <w:t>/10/2018</w:t>
            </w:r>
            <w:r w:rsidRPr="00915A1D">
              <w:rPr>
                <w:sz w:val="18"/>
                <w:szCs w:val="18"/>
              </w:rPr>
              <w:t>.</w:t>
            </w:r>
          </w:p>
        </w:tc>
      </w:tr>
      <w:tr w:rsidR="00061994" w:rsidRPr="00915A1D" w:rsidTr="001A58D5">
        <w:tc>
          <w:tcPr>
            <w:tcW w:w="3330" w:type="dxa"/>
            <w:shd w:val="clear" w:color="auto" w:fill="FFFF99"/>
            <w:vAlign w:val="center"/>
          </w:tcPr>
          <w:p w:rsidR="00061994" w:rsidRPr="00915A1D" w:rsidRDefault="00061994" w:rsidP="001A58D5">
            <w:pPr>
              <w:pStyle w:val="Corpodeltesto3"/>
              <w:jc w:val="left"/>
              <w:rPr>
                <w:rFonts w:ascii="Arial" w:hAnsi="Arial" w:cs="Arial"/>
                <w:sz w:val="18"/>
                <w:szCs w:val="18"/>
              </w:rPr>
            </w:pPr>
            <w:r w:rsidRPr="00915A1D">
              <w:rPr>
                <w:rFonts w:ascii="Arial" w:hAnsi="Arial" w:cs="Arial"/>
                <w:sz w:val="18"/>
                <w:szCs w:val="18"/>
              </w:rPr>
              <w:t>Modalità di ammissione</w:t>
            </w:r>
          </w:p>
        </w:tc>
        <w:tc>
          <w:tcPr>
            <w:tcW w:w="5954" w:type="dxa"/>
            <w:shd w:val="clear" w:color="auto" w:fill="FFFF99"/>
          </w:tcPr>
          <w:p w:rsidR="00061994" w:rsidRPr="00061994" w:rsidRDefault="00061994" w:rsidP="001A58D5">
            <w:pPr>
              <w:pStyle w:val="Paragrafoelenco"/>
              <w:widowControl w:val="0"/>
              <w:autoSpaceDE w:val="0"/>
              <w:autoSpaceDN w:val="0"/>
              <w:adjustRightInd w:val="0"/>
              <w:ind w:left="0"/>
              <w:jc w:val="both"/>
              <w:rPr>
                <w:i/>
                <w:sz w:val="22"/>
                <w:szCs w:val="22"/>
              </w:rPr>
            </w:pPr>
            <w:r w:rsidRPr="00061994">
              <w:rPr>
                <w:sz w:val="18"/>
                <w:szCs w:val="18"/>
              </w:rPr>
              <w:t>Valutazione dei titoli e prova orale</w:t>
            </w:r>
            <w:r w:rsidRPr="00061994">
              <w:t>.</w:t>
            </w:r>
            <w:r w:rsidRPr="00061994">
              <w:rPr>
                <w:sz w:val="18"/>
                <w:szCs w:val="18"/>
              </w:rPr>
              <w:t xml:space="preserve"> I candidati stranieri potranno sostenere la prova orale interamente in lingua inglese. I candidati, per giustificati motivi, possono richiedere di sostenere la prova orale per vie telematiche (Skype e simili). In tal caso, in sede di domanda, il candidato dovrà precisare la modalità per la prova orale e indicare un contatto valido. Tale richiesta dovrà essere autorizzata dalla commissione giudicatrice previo accertamento dell’identità del candidato.</w:t>
            </w:r>
          </w:p>
        </w:tc>
      </w:tr>
      <w:tr w:rsidR="00061994" w:rsidRPr="00915A1D" w:rsidTr="001A58D5">
        <w:tc>
          <w:tcPr>
            <w:tcW w:w="3330" w:type="dxa"/>
            <w:shd w:val="clear" w:color="auto" w:fill="FFFF99"/>
            <w:vAlign w:val="center"/>
          </w:tcPr>
          <w:p w:rsidR="00061994" w:rsidRPr="00DF4DC6" w:rsidRDefault="00061994" w:rsidP="001A58D5">
            <w:pPr>
              <w:pStyle w:val="Corpodeltesto3"/>
              <w:jc w:val="left"/>
              <w:rPr>
                <w:rFonts w:ascii="Arial" w:hAnsi="Arial" w:cs="Arial"/>
                <w:sz w:val="18"/>
                <w:szCs w:val="18"/>
              </w:rPr>
            </w:pPr>
            <w:r w:rsidRPr="00DF4DC6">
              <w:rPr>
                <w:rFonts w:ascii="Arial" w:hAnsi="Arial" w:cs="Arial"/>
                <w:sz w:val="18"/>
                <w:szCs w:val="18"/>
              </w:rPr>
              <w:t>Materie su cui verte l’esame</w:t>
            </w:r>
          </w:p>
        </w:tc>
        <w:tc>
          <w:tcPr>
            <w:tcW w:w="5954" w:type="dxa"/>
            <w:shd w:val="clear" w:color="auto" w:fill="FFFF99"/>
            <w:vAlign w:val="center"/>
          </w:tcPr>
          <w:p w:rsidR="00061994" w:rsidRPr="00061994" w:rsidRDefault="00061994" w:rsidP="001A58D5">
            <w:pPr>
              <w:pStyle w:val="Corpodeltesto3"/>
              <w:jc w:val="both"/>
              <w:rPr>
                <w:sz w:val="18"/>
                <w:szCs w:val="18"/>
              </w:rPr>
            </w:pPr>
            <w:r w:rsidRPr="00061994">
              <w:rPr>
                <w:sz w:val="18"/>
                <w:szCs w:val="18"/>
              </w:rPr>
              <w:t>Presentazione della tesi e dell’eventuale progetto di ricerca.</w:t>
            </w:r>
          </w:p>
        </w:tc>
      </w:tr>
      <w:tr w:rsidR="00061994" w:rsidRPr="00915A1D" w:rsidTr="001A58D5">
        <w:tc>
          <w:tcPr>
            <w:tcW w:w="3330" w:type="dxa"/>
            <w:shd w:val="clear" w:color="auto" w:fill="FFFF99"/>
            <w:vAlign w:val="center"/>
          </w:tcPr>
          <w:p w:rsidR="00061994" w:rsidRPr="00DF4DC6" w:rsidRDefault="00061994" w:rsidP="001A58D5">
            <w:pPr>
              <w:pStyle w:val="Corpodeltesto3"/>
              <w:jc w:val="left"/>
              <w:rPr>
                <w:rFonts w:ascii="Arial" w:hAnsi="Arial" w:cs="Arial"/>
                <w:sz w:val="18"/>
                <w:szCs w:val="18"/>
              </w:rPr>
            </w:pPr>
            <w:r w:rsidRPr="00DF4DC6">
              <w:rPr>
                <w:rFonts w:ascii="Arial" w:hAnsi="Arial" w:cs="Arial"/>
                <w:sz w:val="18"/>
                <w:szCs w:val="18"/>
              </w:rPr>
              <w:t>Modalità di presentazione domanda e titoli</w:t>
            </w:r>
          </w:p>
        </w:tc>
        <w:tc>
          <w:tcPr>
            <w:tcW w:w="5954" w:type="dxa"/>
            <w:shd w:val="clear" w:color="auto" w:fill="FFFF99"/>
            <w:vAlign w:val="center"/>
          </w:tcPr>
          <w:p w:rsidR="00061994" w:rsidRDefault="00061994" w:rsidP="001A58D5">
            <w:pPr>
              <w:pStyle w:val="Corpodeltesto3"/>
              <w:ind w:right="0"/>
              <w:jc w:val="both"/>
              <w:rPr>
                <w:rFonts w:ascii="Arial,Bold" w:hAnsi="Arial,Bold" w:cs="Arial,Bold"/>
                <w:b/>
                <w:bCs/>
                <w:color w:val="000000"/>
                <w:sz w:val="18"/>
                <w:szCs w:val="18"/>
              </w:rPr>
            </w:pPr>
            <w:r w:rsidRPr="00061994">
              <w:rPr>
                <w:sz w:val="18"/>
                <w:szCs w:val="18"/>
              </w:rPr>
              <w:t xml:space="preserve">La domanda va presentata esclusivamente con procedura on-line disponibile al seguente indirizzo: </w:t>
            </w:r>
            <w:hyperlink r:id="rId18" w:history="1">
              <w:r w:rsidR="000C15AA" w:rsidRPr="00483667">
                <w:rPr>
                  <w:rStyle w:val="Collegamentoipertestuale"/>
                  <w:rFonts w:ascii="Arial,Bold" w:hAnsi="Arial,Bold" w:cs="Arial,Bold"/>
                  <w:b/>
                  <w:bCs/>
                  <w:sz w:val="18"/>
                  <w:szCs w:val="18"/>
                </w:rPr>
                <w:t>https://pica.cineca.it/univaq/univaq-dott34/</w:t>
              </w:r>
            </w:hyperlink>
          </w:p>
          <w:p w:rsidR="00061994" w:rsidRPr="00061994" w:rsidRDefault="00061994" w:rsidP="001A58D5">
            <w:pPr>
              <w:pStyle w:val="Corpodeltesto3"/>
              <w:ind w:right="0"/>
              <w:jc w:val="both"/>
              <w:rPr>
                <w:sz w:val="18"/>
                <w:szCs w:val="18"/>
              </w:rPr>
            </w:pPr>
            <w:r w:rsidRPr="00061994">
              <w:rPr>
                <w:sz w:val="18"/>
                <w:szCs w:val="18"/>
              </w:rPr>
              <w:t xml:space="preserve">I titoli vanno allegati in formato pdf. </w:t>
            </w:r>
          </w:p>
          <w:p w:rsidR="00061994" w:rsidRPr="00061994" w:rsidRDefault="00061994" w:rsidP="001A58D5">
            <w:pPr>
              <w:pStyle w:val="Corpodeltesto3"/>
              <w:ind w:right="0"/>
              <w:jc w:val="both"/>
              <w:rPr>
                <w:sz w:val="18"/>
                <w:szCs w:val="18"/>
              </w:rPr>
            </w:pPr>
            <w:r w:rsidRPr="00061994">
              <w:rPr>
                <w:sz w:val="18"/>
                <w:szCs w:val="18"/>
              </w:rPr>
              <w:t>L’inoltro della domanda e dei titoli all’Università avviene automaticamente con la chiusura definitiva della procedura on-line. Pertanto, non dovrà essere effettuata alcuna consegna o spedizione del materiale cartaceo agli Uffici.</w:t>
            </w:r>
          </w:p>
        </w:tc>
      </w:tr>
      <w:tr w:rsidR="00061994" w:rsidRPr="00915A1D" w:rsidTr="001A58D5">
        <w:tc>
          <w:tcPr>
            <w:tcW w:w="3330" w:type="dxa"/>
            <w:shd w:val="clear" w:color="auto" w:fill="FFFF99"/>
            <w:vAlign w:val="center"/>
          </w:tcPr>
          <w:p w:rsidR="00061994" w:rsidRPr="00DF4DC6" w:rsidRDefault="00061994" w:rsidP="001A58D5">
            <w:pPr>
              <w:pStyle w:val="Corpodeltesto3"/>
              <w:jc w:val="left"/>
              <w:rPr>
                <w:rFonts w:ascii="Arial" w:hAnsi="Arial" w:cs="Arial"/>
                <w:sz w:val="18"/>
                <w:szCs w:val="18"/>
              </w:rPr>
            </w:pPr>
            <w:r w:rsidRPr="00DF4DC6">
              <w:rPr>
                <w:rFonts w:ascii="Arial" w:hAnsi="Arial" w:cs="Arial"/>
                <w:sz w:val="18"/>
                <w:szCs w:val="18"/>
              </w:rPr>
              <w:t>Titoli da allegare</w:t>
            </w:r>
          </w:p>
        </w:tc>
        <w:tc>
          <w:tcPr>
            <w:tcW w:w="5954" w:type="dxa"/>
            <w:shd w:val="clear" w:color="auto" w:fill="FFFF99"/>
          </w:tcPr>
          <w:p w:rsidR="00061994" w:rsidRPr="00061994" w:rsidRDefault="00061994" w:rsidP="00061994">
            <w:pPr>
              <w:pStyle w:val="Paragrafoelenco"/>
              <w:widowControl w:val="0"/>
              <w:numPr>
                <w:ilvl w:val="0"/>
                <w:numId w:val="17"/>
              </w:numPr>
              <w:autoSpaceDE w:val="0"/>
              <w:autoSpaceDN w:val="0"/>
              <w:adjustRightInd w:val="0"/>
              <w:ind w:left="355" w:hanging="283"/>
              <w:jc w:val="both"/>
              <w:rPr>
                <w:sz w:val="18"/>
                <w:szCs w:val="18"/>
              </w:rPr>
            </w:pPr>
            <w:r w:rsidRPr="00061994">
              <w:rPr>
                <w:sz w:val="18"/>
                <w:szCs w:val="18"/>
              </w:rPr>
              <w:t>Curriculum vitae</w:t>
            </w:r>
          </w:p>
          <w:p w:rsidR="00061994" w:rsidRPr="00061994" w:rsidRDefault="00061994" w:rsidP="00061994">
            <w:pPr>
              <w:pStyle w:val="Paragrafoelenco"/>
              <w:widowControl w:val="0"/>
              <w:numPr>
                <w:ilvl w:val="0"/>
                <w:numId w:val="17"/>
              </w:numPr>
              <w:autoSpaceDE w:val="0"/>
              <w:autoSpaceDN w:val="0"/>
              <w:adjustRightInd w:val="0"/>
              <w:ind w:left="355" w:hanging="283"/>
              <w:jc w:val="both"/>
              <w:rPr>
                <w:sz w:val="18"/>
                <w:szCs w:val="18"/>
              </w:rPr>
            </w:pPr>
            <w:r w:rsidRPr="00061994">
              <w:rPr>
                <w:sz w:val="18"/>
                <w:szCs w:val="18"/>
              </w:rPr>
              <w:t>Autocertificazione del titolo di laurea triennale e del titolo di laurea magistrale/specialistica/vecchio ordinamento con voto finale ed elenco degli esami sostenuti con indicazione del voto (solo se il titolo è stato conseguito in Ateneo italiano); in caso di titolo conseguito all’estero si rimanda al successivo art. 4</w:t>
            </w:r>
            <w:r w:rsidR="000C15AA">
              <w:rPr>
                <w:sz w:val="18"/>
                <w:szCs w:val="18"/>
              </w:rPr>
              <w:t xml:space="preserve"> del bando</w:t>
            </w:r>
          </w:p>
          <w:p w:rsidR="00061994" w:rsidRPr="00061994" w:rsidRDefault="00061994" w:rsidP="00061994">
            <w:pPr>
              <w:pStyle w:val="Paragrafoelenco"/>
              <w:widowControl w:val="0"/>
              <w:numPr>
                <w:ilvl w:val="0"/>
                <w:numId w:val="17"/>
              </w:numPr>
              <w:autoSpaceDE w:val="0"/>
              <w:autoSpaceDN w:val="0"/>
              <w:adjustRightInd w:val="0"/>
              <w:ind w:left="355" w:hanging="283"/>
              <w:jc w:val="both"/>
              <w:rPr>
                <w:sz w:val="18"/>
                <w:szCs w:val="18"/>
              </w:rPr>
            </w:pPr>
            <w:r w:rsidRPr="00061994">
              <w:rPr>
                <w:sz w:val="18"/>
                <w:szCs w:val="18"/>
              </w:rPr>
              <w:t>Per i laureandi iscritti ad un corso di laurea presso Ateneo italiano</w:t>
            </w:r>
          </w:p>
          <w:p w:rsidR="00061994" w:rsidRPr="00061994" w:rsidRDefault="00061994" w:rsidP="00061994">
            <w:pPr>
              <w:pStyle w:val="Paragrafoelenco"/>
              <w:widowControl w:val="0"/>
              <w:numPr>
                <w:ilvl w:val="0"/>
                <w:numId w:val="28"/>
              </w:numPr>
              <w:tabs>
                <w:tab w:val="clear" w:pos="720"/>
              </w:tabs>
              <w:autoSpaceDE w:val="0"/>
              <w:autoSpaceDN w:val="0"/>
              <w:adjustRightInd w:val="0"/>
              <w:ind w:left="639" w:hanging="283"/>
              <w:jc w:val="both"/>
              <w:rPr>
                <w:sz w:val="18"/>
                <w:szCs w:val="18"/>
              </w:rPr>
            </w:pPr>
            <w:r w:rsidRPr="00061994">
              <w:rPr>
                <w:sz w:val="18"/>
                <w:szCs w:val="18"/>
              </w:rPr>
              <w:t>autocertificazione del titolo di laurea triennale con voto finale ed elenco degli esami sostenuti con indicazione del voto;</w:t>
            </w:r>
          </w:p>
          <w:p w:rsidR="00690EA1" w:rsidRPr="00491FE8" w:rsidRDefault="00690EA1" w:rsidP="00690EA1">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491FE8">
              <w:rPr>
                <w:sz w:val="18"/>
                <w:szCs w:val="18"/>
              </w:rPr>
              <w:t>autocertificazione degli esami superati</w:t>
            </w:r>
            <w:r>
              <w:rPr>
                <w:sz w:val="18"/>
                <w:szCs w:val="18"/>
              </w:rPr>
              <w:t xml:space="preserve"> nel corso di</w:t>
            </w:r>
            <w:r w:rsidRPr="00491FE8">
              <w:rPr>
                <w:sz w:val="18"/>
                <w:szCs w:val="18"/>
              </w:rPr>
              <w:t xml:space="preserve"> Laurea specialistica/magistrale</w:t>
            </w:r>
            <w:r>
              <w:rPr>
                <w:sz w:val="18"/>
                <w:szCs w:val="18"/>
              </w:rPr>
              <w:t xml:space="preserve"> con indicazione del voto.</w:t>
            </w:r>
          </w:p>
          <w:p w:rsidR="00061994" w:rsidRPr="00061994" w:rsidRDefault="00061994" w:rsidP="00061994">
            <w:pPr>
              <w:pStyle w:val="Paragrafoelenco"/>
              <w:widowControl w:val="0"/>
              <w:numPr>
                <w:ilvl w:val="0"/>
                <w:numId w:val="43"/>
              </w:numPr>
              <w:autoSpaceDE w:val="0"/>
              <w:autoSpaceDN w:val="0"/>
              <w:adjustRightInd w:val="0"/>
              <w:ind w:left="355" w:hanging="283"/>
              <w:jc w:val="both"/>
              <w:rPr>
                <w:sz w:val="18"/>
                <w:szCs w:val="18"/>
              </w:rPr>
            </w:pPr>
            <w:r w:rsidRPr="00061994">
              <w:rPr>
                <w:sz w:val="18"/>
                <w:szCs w:val="18"/>
              </w:rPr>
              <w:t>Il candidato è obbligato a indicare il nominativo di due professori, con il relativo indirizzo di posta elettronica. Il referente riceverà una mail con le istruzioni per poter scrivere la lettera di referenze direttamente on-line.</w:t>
            </w:r>
          </w:p>
          <w:p w:rsidR="00061994" w:rsidRPr="00061994" w:rsidRDefault="00061994" w:rsidP="00061994">
            <w:pPr>
              <w:pStyle w:val="Paragrafoelenco"/>
              <w:widowControl w:val="0"/>
              <w:numPr>
                <w:ilvl w:val="0"/>
                <w:numId w:val="43"/>
              </w:numPr>
              <w:autoSpaceDE w:val="0"/>
              <w:autoSpaceDN w:val="0"/>
              <w:adjustRightInd w:val="0"/>
              <w:ind w:left="355" w:hanging="283"/>
              <w:jc w:val="both"/>
              <w:rPr>
                <w:sz w:val="18"/>
                <w:szCs w:val="18"/>
              </w:rPr>
            </w:pPr>
            <w:r w:rsidRPr="00061994">
              <w:rPr>
                <w:sz w:val="18"/>
                <w:szCs w:val="18"/>
              </w:rPr>
              <w:t>Sunto, al massimo di 2 pagine, della tesi di laurea.</w:t>
            </w:r>
          </w:p>
          <w:p w:rsidR="00061994" w:rsidRPr="00061994" w:rsidRDefault="00061994" w:rsidP="00061994">
            <w:pPr>
              <w:pStyle w:val="Paragrafoelenco"/>
              <w:widowControl w:val="0"/>
              <w:numPr>
                <w:ilvl w:val="0"/>
                <w:numId w:val="43"/>
              </w:numPr>
              <w:autoSpaceDE w:val="0"/>
              <w:autoSpaceDN w:val="0"/>
              <w:adjustRightInd w:val="0"/>
              <w:ind w:left="355" w:hanging="283"/>
              <w:jc w:val="both"/>
              <w:rPr>
                <w:sz w:val="18"/>
                <w:szCs w:val="18"/>
              </w:rPr>
            </w:pPr>
            <w:r w:rsidRPr="00061994">
              <w:rPr>
                <w:sz w:val="18"/>
                <w:szCs w:val="18"/>
              </w:rPr>
              <w:t>Eventuali ulteriori titoli ritenuti utili per la valutazione.</w:t>
            </w:r>
          </w:p>
          <w:p w:rsidR="00061994" w:rsidRPr="00061994" w:rsidRDefault="00061994" w:rsidP="00061994">
            <w:pPr>
              <w:pStyle w:val="Paragrafoelenco"/>
              <w:widowControl w:val="0"/>
              <w:numPr>
                <w:ilvl w:val="0"/>
                <w:numId w:val="43"/>
              </w:numPr>
              <w:autoSpaceDE w:val="0"/>
              <w:autoSpaceDN w:val="0"/>
              <w:adjustRightInd w:val="0"/>
              <w:ind w:left="355" w:hanging="283"/>
              <w:jc w:val="both"/>
              <w:rPr>
                <w:sz w:val="18"/>
                <w:szCs w:val="18"/>
              </w:rPr>
            </w:pPr>
            <w:r w:rsidRPr="00061994">
              <w:rPr>
                <w:sz w:val="18"/>
                <w:szCs w:val="18"/>
              </w:rPr>
              <w:t>Fotocopia documento di identità per i candidati che richiedono di sostenere la prova orale per via telematica.</w:t>
            </w:r>
          </w:p>
        </w:tc>
      </w:tr>
    </w:tbl>
    <w:p w:rsidR="00061994" w:rsidRPr="00061994" w:rsidRDefault="00061994" w:rsidP="00061994">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061994" w:rsidRPr="00061994" w:rsidTr="001A58D5">
        <w:tc>
          <w:tcPr>
            <w:tcW w:w="3330" w:type="dxa"/>
            <w:shd w:val="clear" w:color="auto" w:fill="FFFF99"/>
            <w:vAlign w:val="center"/>
          </w:tcPr>
          <w:p w:rsidR="00061994" w:rsidRPr="00061994" w:rsidRDefault="00061994" w:rsidP="001A58D5">
            <w:pPr>
              <w:pStyle w:val="Corpodeltesto3"/>
              <w:jc w:val="left"/>
              <w:rPr>
                <w:rFonts w:ascii="Arial" w:hAnsi="Arial" w:cs="Arial"/>
                <w:sz w:val="18"/>
                <w:szCs w:val="18"/>
              </w:rPr>
            </w:pPr>
            <w:r w:rsidRPr="00061994">
              <w:rPr>
                <w:rFonts w:ascii="Arial" w:hAnsi="Arial" w:cs="Arial"/>
                <w:sz w:val="18"/>
                <w:szCs w:val="18"/>
              </w:rPr>
              <w:t>Lingua/e</w:t>
            </w:r>
          </w:p>
        </w:tc>
        <w:tc>
          <w:tcPr>
            <w:tcW w:w="5954" w:type="dxa"/>
            <w:shd w:val="clear" w:color="auto" w:fill="FFFF99"/>
          </w:tcPr>
          <w:p w:rsidR="00061994" w:rsidRPr="00061994" w:rsidRDefault="00061994" w:rsidP="001A58D5">
            <w:pPr>
              <w:widowControl w:val="0"/>
              <w:autoSpaceDE w:val="0"/>
              <w:autoSpaceDN w:val="0"/>
              <w:adjustRightInd w:val="0"/>
              <w:jc w:val="both"/>
              <w:rPr>
                <w:b/>
                <w:sz w:val="18"/>
                <w:szCs w:val="18"/>
              </w:rPr>
            </w:pPr>
            <w:r w:rsidRPr="00061994">
              <w:rPr>
                <w:b/>
                <w:sz w:val="18"/>
                <w:szCs w:val="18"/>
              </w:rPr>
              <w:t>Accertamento della conoscenza della lingua straniera</w:t>
            </w:r>
          </w:p>
          <w:p w:rsidR="00061994" w:rsidRPr="00061994" w:rsidRDefault="00061994" w:rsidP="001A58D5">
            <w:pPr>
              <w:widowControl w:val="0"/>
              <w:autoSpaceDE w:val="0"/>
              <w:autoSpaceDN w:val="0"/>
              <w:adjustRightInd w:val="0"/>
              <w:jc w:val="both"/>
              <w:rPr>
                <w:sz w:val="18"/>
                <w:szCs w:val="18"/>
              </w:rPr>
            </w:pPr>
            <w:r w:rsidRPr="00061994">
              <w:rPr>
                <w:sz w:val="18"/>
                <w:szCs w:val="18"/>
              </w:rPr>
              <w:t>Durante la prova orale sarà accertata la conoscenza della lingua INGLESE</w:t>
            </w:r>
          </w:p>
          <w:p w:rsidR="00061994" w:rsidRPr="00061994" w:rsidRDefault="00061994" w:rsidP="001A58D5">
            <w:pPr>
              <w:widowControl w:val="0"/>
              <w:autoSpaceDE w:val="0"/>
              <w:autoSpaceDN w:val="0"/>
              <w:adjustRightInd w:val="0"/>
              <w:jc w:val="both"/>
              <w:rPr>
                <w:sz w:val="18"/>
                <w:szCs w:val="18"/>
              </w:rPr>
            </w:pPr>
          </w:p>
          <w:p w:rsidR="00061994" w:rsidRPr="00061994" w:rsidRDefault="00061994" w:rsidP="001A58D5">
            <w:pPr>
              <w:widowControl w:val="0"/>
              <w:autoSpaceDE w:val="0"/>
              <w:autoSpaceDN w:val="0"/>
              <w:adjustRightInd w:val="0"/>
              <w:jc w:val="both"/>
              <w:rPr>
                <w:b/>
                <w:sz w:val="18"/>
                <w:szCs w:val="18"/>
              </w:rPr>
            </w:pPr>
            <w:r w:rsidRPr="00061994">
              <w:rPr>
                <w:b/>
                <w:sz w:val="18"/>
                <w:szCs w:val="18"/>
              </w:rPr>
              <w:t>Esame di ammissione</w:t>
            </w:r>
          </w:p>
          <w:p w:rsidR="00061994" w:rsidRPr="00061994" w:rsidRDefault="00061994" w:rsidP="001A58D5">
            <w:pPr>
              <w:widowControl w:val="0"/>
              <w:autoSpaceDE w:val="0"/>
              <w:autoSpaceDN w:val="0"/>
              <w:adjustRightInd w:val="0"/>
              <w:jc w:val="both"/>
              <w:rPr>
                <w:sz w:val="18"/>
                <w:szCs w:val="18"/>
              </w:rPr>
            </w:pPr>
            <w:r w:rsidRPr="00061994">
              <w:rPr>
                <w:sz w:val="18"/>
                <w:szCs w:val="18"/>
              </w:rPr>
              <w:t>Le prove potranno essere sostenute anche in lingua INGLESE</w:t>
            </w:r>
          </w:p>
        </w:tc>
      </w:tr>
      <w:tr w:rsidR="00061994" w:rsidRPr="00061994" w:rsidTr="001A58D5">
        <w:tc>
          <w:tcPr>
            <w:tcW w:w="3330" w:type="dxa"/>
            <w:shd w:val="clear" w:color="auto" w:fill="FFFF99"/>
            <w:vAlign w:val="center"/>
          </w:tcPr>
          <w:p w:rsidR="00061994" w:rsidRPr="00061994" w:rsidRDefault="00061994" w:rsidP="001A58D5">
            <w:pPr>
              <w:pStyle w:val="Corpodeltesto3"/>
              <w:jc w:val="left"/>
              <w:rPr>
                <w:rFonts w:ascii="Arial" w:hAnsi="Arial" w:cs="Arial"/>
                <w:sz w:val="18"/>
                <w:szCs w:val="18"/>
              </w:rPr>
            </w:pPr>
            <w:r w:rsidRPr="00061994">
              <w:rPr>
                <w:rFonts w:ascii="Arial" w:hAnsi="Arial" w:cs="Arial"/>
                <w:sz w:val="18"/>
                <w:szCs w:val="18"/>
              </w:rPr>
              <w:t>Date delle prove</w:t>
            </w:r>
          </w:p>
        </w:tc>
        <w:tc>
          <w:tcPr>
            <w:tcW w:w="5954" w:type="dxa"/>
            <w:shd w:val="clear" w:color="auto" w:fill="FFFF99"/>
          </w:tcPr>
          <w:p w:rsidR="00061994" w:rsidRPr="00061994" w:rsidRDefault="00061994" w:rsidP="001A58D5">
            <w:pPr>
              <w:widowControl w:val="0"/>
              <w:autoSpaceDE w:val="0"/>
              <w:autoSpaceDN w:val="0"/>
              <w:adjustRightInd w:val="0"/>
              <w:jc w:val="both"/>
              <w:rPr>
                <w:sz w:val="18"/>
                <w:szCs w:val="18"/>
              </w:rPr>
            </w:pPr>
            <w:r w:rsidRPr="00061994">
              <w:rPr>
                <w:i/>
                <w:sz w:val="18"/>
                <w:szCs w:val="18"/>
              </w:rPr>
              <w:t>Valutazione titoli</w:t>
            </w:r>
            <w:r w:rsidR="006C3010">
              <w:rPr>
                <w:sz w:val="18"/>
                <w:szCs w:val="18"/>
              </w:rPr>
              <w:t>: 13 settembre 2018 ore 14:</w:t>
            </w:r>
            <w:r w:rsidRPr="00061994">
              <w:rPr>
                <w:sz w:val="18"/>
                <w:szCs w:val="18"/>
              </w:rPr>
              <w:t>30 presso il Dipartimento di Ingegneria e scienze dell’informazione e matematica</w:t>
            </w:r>
          </w:p>
          <w:p w:rsidR="00061994" w:rsidRPr="00061994" w:rsidRDefault="00061994" w:rsidP="001A58D5">
            <w:pPr>
              <w:widowControl w:val="0"/>
              <w:autoSpaceDE w:val="0"/>
              <w:autoSpaceDN w:val="0"/>
              <w:adjustRightInd w:val="0"/>
              <w:jc w:val="both"/>
              <w:rPr>
                <w:sz w:val="18"/>
                <w:szCs w:val="18"/>
              </w:rPr>
            </w:pPr>
          </w:p>
          <w:p w:rsidR="00061994" w:rsidRPr="00061994" w:rsidRDefault="00061994" w:rsidP="001A58D5">
            <w:pPr>
              <w:widowControl w:val="0"/>
              <w:autoSpaceDE w:val="0"/>
              <w:autoSpaceDN w:val="0"/>
              <w:adjustRightInd w:val="0"/>
              <w:jc w:val="both"/>
              <w:rPr>
                <w:sz w:val="18"/>
                <w:szCs w:val="18"/>
              </w:rPr>
            </w:pPr>
            <w:r w:rsidRPr="00061994">
              <w:rPr>
                <w:i/>
                <w:sz w:val="18"/>
                <w:szCs w:val="18"/>
              </w:rPr>
              <w:t>Prova orale</w:t>
            </w:r>
            <w:r w:rsidR="006C3010">
              <w:rPr>
                <w:sz w:val="18"/>
                <w:szCs w:val="18"/>
              </w:rPr>
              <w:t>: 20 settembre 2018 ore 9:</w:t>
            </w:r>
            <w:r w:rsidRPr="00061994">
              <w:rPr>
                <w:sz w:val="18"/>
                <w:szCs w:val="18"/>
              </w:rPr>
              <w:t>30 presso il Dipartimento di Ingegneria e scienze d</w:t>
            </w:r>
            <w:r w:rsidR="00690EA1">
              <w:rPr>
                <w:sz w:val="18"/>
                <w:szCs w:val="18"/>
              </w:rPr>
              <w:t>ell’informazione e matematica; i</w:t>
            </w:r>
            <w:r w:rsidRPr="00061994">
              <w:rPr>
                <w:sz w:val="18"/>
                <w:szCs w:val="18"/>
              </w:rPr>
              <w:t>n caso di necessità continuerà il giorno successivo con un calendario stabilito dalla commissione.</w:t>
            </w:r>
          </w:p>
        </w:tc>
      </w:tr>
      <w:tr w:rsidR="00061994" w:rsidRPr="00061994" w:rsidTr="001A58D5">
        <w:tc>
          <w:tcPr>
            <w:tcW w:w="3330" w:type="dxa"/>
            <w:shd w:val="clear" w:color="auto" w:fill="FFFF99"/>
            <w:vAlign w:val="center"/>
          </w:tcPr>
          <w:p w:rsidR="00061994" w:rsidRPr="00061994" w:rsidRDefault="00061994" w:rsidP="001A58D5">
            <w:pPr>
              <w:pStyle w:val="Corpodeltesto3"/>
              <w:jc w:val="left"/>
              <w:rPr>
                <w:rFonts w:ascii="Arial" w:hAnsi="Arial" w:cs="Arial"/>
                <w:sz w:val="18"/>
                <w:szCs w:val="18"/>
              </w:rPr>
            </w:pPr>
            <w:r w:rsidRPr="00061994">
              <w:rPr>
                <w:rFonts w:ascii="Arial" w:hAnsi="Arial" w:cs="Arial"/>
                <w:sz w:val="18"/>
                <w:szCs w:val="18"/>
              </w:rPr>
              <w:t>Criteri di valutazione</w:t>
            </w:r>
          </w:p>
        </w:tc>
        <w:tc>
          <w:tcPr>
            <w:tcW w:w="5954" w:type="dxa"/>
            <w:shd w:val="clear" w:color="auto" w:fill="FFFF99"/>
          </w:tcPr>
          <w:p w:rsidR="00061994" w:rsidRPr="00061994" w:rsidRDefault="00061994" w:rsidP="001A58D5">
            <w:pPr>
              <w:widowControl w:val="0"/>
              <w:autoSpaceDE w:val="0"/>
              <w:autoSpaceDN w:val="0"/>
              <w:adjustRightInd w:val="0"/>
              <w:jc w:val="both"/>
              <w:rPr>
                <w:sz w:val="18"/>
                <w:szCs w:val="18"/>
              </w:rPr>
            </w:pPr>
            <w:r w:rsidRPr="00061994">
              <w:rPr>
                <w:sz w:val="18"/>
                <w:szCs w:val="18"/>
              </w:rPr>
              <w:t>Le prove di valutazione consistono di due fasi: valutazione titoli e prova orale. Il giudizio è espresso attraverso l’attribuzione di un punteggio complessivo in centesimi, ripartito come segue:</w:t>
            </w:r>
          </w:p>
          <w:p w:rsidR="00061994" w:rsidRPr="00061994" w:rsidRDefault="00061994" w:rsidP="001A58D5">
            <w:pPr>
              <w:widowControl w:val="0"/>
              <w:autoSpaceDE w:val="0"/>
              <w:autoSpaceDN w:val="0"/>
              <w:adjustRightInd w:val="0"/>
              <w:jc w:val="both"/>
              <w:rPr>
                <w:sz w:val="18"/>
                <w:szCs w:val="18"/>
              </w:rPr>
            </w:pPr>
          </w:p>
          <w:p w:rsidR="00061994" w:rsidRPr="00061994" w:rsidRDefault="00061994" w:rsidP="00061994">
            <w:pPr>
              <w:pStyle w:val="Paragrafoelenco"/>
              <w:widowControl w:val="0"/>
              <w:numPr>
                <w:ilvl w:val="0"/>
                <w:numId w:val="15"/>
              </w:numPr>
              <w:autoSpaceDE w:val="0"/>
              <w:autoSpaceDN w:val="0"/>
              <w:adjustRightInd w:val="0"/>
              <w:ind w:left="355" w:hanging="355"/>
              <w:jc w:val="both"/>
              <w:rPr>
                <w:sz w:val="18"/>
                <w:szCs w:val="18"/>
              </w:rPr>
            </w:pPr>
            <w:r w:rsidRPr="00061994">
              <w:rPr>
                <w:i/>
                <w:sz w:val="18"/>
                <w:szCs w:val="18"/>
              </w:rPr>
              <w:t>Valutazione titoli</w:t>
            </w:r>
            <w:r w:rsidRPr="00061994">
              <w:rPr>
                <w:sz w:val="18"/>
                <w:szCs w:val="18"/>
              </w:rPr>
              <w:t>: valutazione del curriculum, delle lettere di presentazione e dei titoli. Il punteggio minimo per l’ammissione alla prova orale è di 30 punti, il punteggio massimo è di 50 punti.</w:t>
            </w:r>
          </w:p>
          <w:p w:rsidR="00061994" w:rsidRPr="00061994" w:rsidRDefault="00061994" w:rsidP="001A58D5">
            <w:pPr>
              <w:pStyle w:val="Paragrafoelenco"/>
              <w:widowControl w:val="0"/>
              <w:autoSpaceDE w:val="0"/>
              <w:autoSpaceDN w:val="0"/>
              <w:adjustRightInd w:val="0"/>
              <w:ind w:left="355"/>
              <w:jc w:val="both"/>
              <w:rPr>
                <w:sz w:val="18"/>
                <w:szCs w:val="18"/>
              </w:rPr>
            </w:pPr>
          </w:p>
          <w:p w:rsidR="00061994" w:rsidRPr="00061994" w:rsidRDefault="00061994" w:rsidP="00061994">
            <w:pPr>
              <w:pStyle w:val="Paragrafoelenco"/>
              <w:widowControl w:val="0"/>
              <w:numPr>
                <w:ilvl w:val="0"/>
                <w:numId w:val="15"/>
              </w:numPr>
              <w:autoSpaceDE w:val="0"/>
              <w:autoSpaceDN w:val="0"/>
              <w:adjustRightInd w:val="0"/>
              <w:ind w:left="355" w:hanging="355"/>
              <w:jc w:val="both"/>
              <w:rPr>
                <w:sz w:val="18"/>
                <w:szCs w:val="18"/>
              </w:rPr>
            </w:pPr>
            <w:r w:rsidRPr="00061994">
              <w:rPr>
                <w:i/>
                <w:sz w:val="18"/>
                <w:szCs w:val="18"/>
              </w:rPr>
              <w:t>Prova orale</w:t>
            </w:r>
            <w:r w:rsidRPr="00061994">
              <w:rPr>
                <w:sz w:val="18"/>
                <w:szCs w:val="18"/>
              </w:rPr>
              <w:t>: la prova orale prevede la presentazione e la discussione della tesi da parte del candidato ed è finalizzata a verificare l’attitudine alla ricerca scientifica e la preparazione generale del candidato. Durante la prova orale verrà accertata la conoscenza della lingua inglese.</w:t>
            </w:r>
          </w:p>
          <w:p w:rsidR="00061994" w:rsidRPr="00061994" w:rsidRDefault="00061994" w:rsidP="001A58D5">
            <w:pPr>
              <w:pStyle w:val="Paragrafoelenco"/>
              <w:rPr>
                <w:sz w:val="18"/>
                <w:szCs w:val="18"/>
              </w:rPr>
            </w:pPr>
          </w:p>
          <w:p w:rsidR="00061994" w:rsidRPr="00061994" w:rsidRDefault="00061994" w:rsidP="001A58D5">
            <w:pPr>
              <w:widowControl w:val="0"/>
              <w:autoSpaceDE w:val="0"/>
              <w:autoSpaceDN w:val="0"/>
              <w:adjustRightInd w:val="0"/>
              <w:jc w:val="both"/>
              <w:rPr>
                <w:sz w:val="18"/>
                <w:szCs w:val="18"/>
              </w:rPr>
            </w:pPr>
            <w:r w:rsidRPr="00061994">
              <w:rPr>
                <w:sz w:val="18"/>
                <w:szCs w:val="18"/>
              </w:rPr>
              <w:t>I candidati stranieri potranno sostenere la prova orale interamente in inglese.</w:t>
            </w:r>
          </w:p>
          <w:p w:rsidR="00061994" w:rsidRPr="00061994" w:rsidRDefault="00061994" w:rsidP="001A58D5">
            <w:pPr>
              <w:widowControl w:val="0"/>
              <w:autoSpaceDE w:val="0"/>
              <w:autoSpaceDN w:val="0"/>
              <w:adjustRightInd w:val="0"/>
              <w:jc w:val="both"/>
              <w:rPr>
                <w:sz w:val="18"/>
                <w:szCs w:val="18"/>
              </w:rPr>
            </w:pPr>
            <w:r w:rsidRPr="00061994">
              <w:rPr>
                <w:sz w:val="18"/>
                <w:szCs w:val="18"/>
              </w:rPr>
              <w:t>Il punteggio minimo per la prova orale è di 30 punti, il punteggio massimo è di 50 punti.</w:t>
            </w:r>
          </w:p>
        </w:tc>
      </w:tr>
      <w:tr w:rsidR="00061994" w:rsidRPr="00DF4DC6" w:rsidTr="001A58D5">
        <w:tc>
          <w:tcPr>
            <w:tcW w:w="3330" w:type="dxa"/>
            <w:shd w:val="clear" w:color="auto" w:fill="FFFF99"/>
            <w:vAlign w:val="center"/>
          </w:tcPr>
          <w:p w:rsidR="00061994" w:rsidRPr="00DF4DC6" w:rsidRDefault="00061994" w:rsidP="001A58D5">
            <w:pPr>
              <w:pStyle w:val="Corpodeltesto3"/>
              <w:jc w:val="left"/>
              <w:rPr>
                <w:rFonts w:ascii="Arial" w:hAnsi="Arial" w:cs="Arial"/>
                <w:sz w:val="18"/>
                <w:szCs w:val="18"/>
              </w:rPr>
            </w:pPr>
            <w:r w:rsidRPr="00DF4DC6">
              <w:rPr>
                <w:rFonts w:ascii="Arial" w:hAnsi="Arial" w:cs="Arial"/>
                <w:sz w:val="18"/>
                <w:szCs w:val="18"/>
              </w:rPr>
              <w:t>Pubblicazione esiti della valutazione dei titoli</w:t>
            </w:r>
          </w:p>
        </w:tc>
        <w:tc>
          <w:tcPr>
            <w:tcW w:w="5954" w:type="dxa"/>
            <w:shd w:val="clear" w:color="auto" w:fill="FFFF99"/>
          </w:tcPr>
          <w:p w:rsidR="006C3010" w:rsidRDefault="00061994" w:rsidP="001A58D5">
            <w:pPr>
              <w:pStyle w:val="Default"/>
              <w:jc w:val="both"/>
              <w:rPr>
                <w:color w:val="auto"/>
                <w:sz w:val="18"/>
                <w:szCs w:val="18"/>
              </w:rPr>
            </w:pPr>
            <w:r w:rsidRPr="00DF4DC6">
              <w:rPr>
                <w:color w:val="auto"/>
                <w:sz w:val="18"/>
                <w:szCs w:val="18"/>
              </w:rPr>
              <w:t xml:space="preserve">I risultati della valutazione dei titoli saranno resi pubblici mediante pubblicazione sul sito dell’Ateneo </w:t>
            </w:r>
            <w:hyperlink r:id="rId19" w:history="1">
              <w:r w:rsidR="006C3010" w:rsidRPr="006079F7">
                <w:rPr>
                  <w:rStyle w:val="Collegamentoipertestuale"/>
                  <w:sz w:val="18"/>
                  <w:szCs w:val="18"/>
                </w:rPr>
                <w:t>http://www.univaq.it/section.php?id=1929</w:t>
              </w:r>
            </w:hyperlink>
          </w:p>
          <w:p w:rsidR="00061994" w:rsidRPr="003270D6" w:rsidRDefault="00061994" w:rsidP="001A58D5">
            <w:pPr>
              <w:pStyle w:val="Default"/>
              <w:jc w:val="both"/>
              <w:rPr>
                <w:rFonts w:ascii="Verdana" w:hAnsi="Verdana"/>
                <w:i/>
                <w:iCs/>
                <w:color w:val="0000FF"/>
                <w:sz w:val="18"/>
                <w:u w:val="single"/>
              </w:rPr>
            </w:pPr>
            <w:r>
              <w:rPr>
                <w:color w:val="auto"/>
                <w:sz w:val="18"/>
                <w:szCs w:val="18"/>
              </w:rPr>
              <w:t>e/o</w:t>
            </w:r>
            <w:r w:rsidR="003270D6">
              <w:rPr>
                <w:color w:val="auto"/>
                <w:sz w:val="18"/>
                <w:szCs w:val="18"/>
              </w:rPr>
              <w:t xml:space="preserve"> </w:t>
            </w:r>
            <w:r>
              <w:rPr>
                <w:color w:val="auto"/>
                <w:sz w:val="18"/>
                <w:szCs w:val="18"/>
              </w:rPr>
              <w:t xml:space="preserve">sul sito del Dottorato </w:t>
            </w:r>
            <w:r w:rsidRPr="00DF4DC6">
              <w:rPr>
                <w:color w:val="auto"/>
                <w:sz w:val="18"/>
                <w:szCs w:val="18"/>
              </w:rPr>
              <w:t xml:space="preserve"> </w:t>
            </w:r>
            <w:hyperlink r:id="rId20" w:history="1">
              <w:r w:rsidRPr="003270D6">
                <w:rPr>
                  <w:rStyle w:val="Collegamentoipertestuale"/>
                  <w:i/>
                  <w:iCs/>
                  <w:sz w:val="18"/>
                  <w:szCs w:val="18"/>
                  <w:u w:val="none"/>
                </w:rPr>
                <w:t>http://people.disim.univaq.it/~dottorato_mate_mode/</w:t>
              </w:r>
            </w:hyperlink>
            <w:r w:rsidR="003270D6">
              <w:rPr>
                <w:rStyle w:val="Collegamentoipertestuale"/>
                <w:rFonts w:ascii="Verdana" w:hAnsi="Verdana"/>
                <w:iCs/>
                <w:sz w:val="18"/>
                <w:u w:val="none"/>
              </w:rPr>
              <w:t xml:space="preserve"> </w:t>
            </w:r>
            <w:r w:rsidRPr="00DF4DC6">
              <w:rPr>
                <w:color w:val="auto"/>
                <w:sz w:val="18"/>
                <w:szCs w:val="18"/>
              </w:rPr>
              <w:t>e/o nella bacheca del Dipartimento.</w:t>
            </w:r>
          </w:p>
        </w:tc>
      </w:tr>
      <w:tr w:rsidR="00061994" w:rsidRPr="00061994" w:rsidTr="001A58D5">
        <w:tc>
          <w:tcPr>
            <w:tcW w:w="3330" w:type="dxa"/>
            <w:shd w:val="clear" w:color="auto" w:fill="FFFF99"/>
            <w:vAlign w:val="center"/>
          </w:tcPr>
          <w:p w:rsidR="00061994" w:rsidRPr="00061994" w:rsidRDefault="00061994" w:rsidP="001A58D5">
            <w:pPr>
              <w:pStyle w:val="Corpodeltesto3"/>
              <w:ind w:right="213"/>
              <w:jc w:val="both"/>
              <w:rPr>
                <w:rFonts w:ascii="Arial" w:hAnsi="Arial" w:cs="Arial"/>
                <w:sz w:val="18"/>
                <w:szCs w:val="18"/>
              </w:rPr>
            </w:pPr>
            <w:r w:rsidRPr="00061994">
              <w:rPr>
                <w:rFonts w:ascii="Arial" w:hAnsi="Arial" w:cs="Arial"/>
                <w:sz w:val="18"/>
                <w:szCs w:val="18"/>
              </w:rPr>
              <w:t>Posti riservati che non rientrano nei posti messi a concorso (assegnazione mediante apposite selezioni)</w:t>
            </w:r>
          </w:p>
        </w:tc>
        <w:tc>
          <w:tcPr>
            <w:tcW w:w="5954" w:type="dxa"/>
            <w:shd w:val="clear" w:color="auto" w:fill="FFFF99"/>
          </w:tcPr>
          <w:p w:rsidR="00061994" w:rsidRPr="00061994" w:rsidRDefault="00061994" w:rsidP="001A58D5">
            <w:pPr>
              <w:widowControl w:val="0"/>
              <w:autoSpaceDE w:val="0"/>
              <w:autoSpaceDN w:val="0"/>
              <w:adjustRightInd w:val="0"/>
              <w:jc w:val="both"/>
              <w:rPr>
                <w:sz w:val="18"/>
                <w:szCs w:val="18"/>
              </w:rPr>
            </w:pPr>
            <w:r w:rsidRPr="00061994">
              <w:rPr>
                <w:sz w:val="18"/>
                <w:szCs w:val="18"/>
              </w:rPr>
              <w:t>Posti riservati a borsisti selezionati nell’ambito di specifici programmi di mobilità internazionale: n. 2</w:t>
            </w:r>
          </w:p>
          <w:p w:rsidR="00061994" w:rsidRPr="00061994" w:rsidRDefault="00061994" w:rsidP="001A58D5">
            <w:pPr>
              <w:widowControl w:val="0"/>
              <w:autoSpaceDE w:val="0"/>
              <w:autoSpaceDN w:val="0"/>
              <w:adjustRightInd w:val="0"/>
              <w:jc w:val="both"/>
              <w:rPr>
                <w:sz w:val="18"/>
                <w:szCs w:val="18"/>
              </w:rPr>
            </w:pPr>
          </w:p>
          <w:p w:rsidR="00061994" w:rsidRPr="00061994" w:rsidRDefault="00061994" w:rsidP="001A58D5">
            <w:pPr>
              <w:widowControl w:val="0"/>
              <w:autoSpaceDE w:val="0"/>
              <w:autoSpaceDN w:val="0"/>
              <w:adjustRightInd w:val="0"/>
              <w:jc w:val="both"/>
              <w:rPr>
                <w:sz w:val="18"/>
                <w:szCs w:val="18"/>
              </w:rPr>
            </w:pPr>
            <w:r w:rsidRPr="00061994">
              <w:rPr>
                <w:sz w:val="18"/>
                <w:szCs w:val="18"/>
              </w:rPr>
              <w:t>Posti riservati a borsisti di Stati esteri: n. 2</w:t>
            </w:r>
          </w:p>
          <w:p w:rsidR="00061994" w:rsidRPr="00061994" w:rsidRDefault="00061994" w:rsidP="001A58D5">
            <w:pPr>
              <w:widowControl w:val="0"/>
              <w:autoSpaceDE w:val="0"/>
              <w:autoSpaceDN w:val="0"/>
              <w:adjustRightInd w:val="0"/>
              <w:jc w:val="both"/>
              <w:rPr>
                <w:sz w:val="18"/>
                <w:szCs w:val="18"/>
              </w:rPr>
            </w:pPr>
          </w:p>
          <w:p w:rsidR="00061994" w:rsidRPr="00061994" w:rsidRDefault="00061994" w:rsidP="001A58D5">
            <w:pPr>
              <w:widowControl w:val="0"/>
              <w:autoSpaceDE w:val="0"/>
              <w:autoSpaceDN w:val="0"/>
              <w:adjustRightInd w:val="0"/>
              <w:jc w:val="both"/>
              <w:rPr>
                <w:sz w:val="18"/>
                <w:szCs w:val="18"/>
              </w:rPr>
            </w:pPr>
            <w:r w:rsidRPr="00061994">
              <w:rPr>
                <w:sz w:val="18"/>
                <w:szCs w:val="18"/>
              </w:rPr>
              <w:t>Posti coperti da borsa riservati a candidati con titolo di studio conseguito all’estero: n. ___</w:t>
            </w:r>
          </w:p>
          <w:p w:rsidR="00061994" w:rsidRPr="00061994" w:rsidRDefault="00061994" w:rsidP="001A58D5">
            <w:pPr>
              <w:widowControl w:val="0"/>
              <w:autoSpaceDE w:val="0"/>
              <w:autoSpaceDN w:val="0"/>
              <w:adjustRightInd w:val="0"/>
              <w:jc w:val="both"/>
              <w:rPr>
                <w:sz w:val="18"/>
                <w:szCs w:val="18"/>
              </w:rPr>
            </w:pPr>
          </w:p>
          <w:p w:rsidR="00061994" w:rsidRPr="00061994" w:rsidRDefault="00061994" w:rsidP="001A58D5">
            <w:pPr>
              <w:widowControl w:val="0"/>
              <w:autoSpaceDE w:val="0"/>
              <w:autoSpaceDN w:val="0"/>
              <w:adjustRightInd w:val="0"/>
              <w:jc w:val="both"/>
              <w:rPr>
                <w:sz w:val="18"/>
                <w:szCs w:val="18"/>
              </w:rPr>
            </w:pPr>
            <w:r w:rsidRPr="00061994">
              <w:rPr>
                <w:sz w:val="18"/>
                <w:szCs w:val="18"/>
              </w:rPr>
              <w:t>Posti senza borsa riservati a candidati con titolo di studio conseguito all’estero: n. 1</w:t>
            </w:r>
          </w:p>
        </w:tc>
      </w:tr>
    </w:tbl>
    <w:p w:rsidR="00D81FCE" w:rsidRPr="00061994" w:rsidRDefault="00D81FCE" w:rsidP="00061994">
      <w:pPr>
        <w:pStyle w:val="Intestazione"/>
        <w:tabs>
          <w:tab w:val="clear" w:pos="4819"/>
          <w:tab w:val="clear" w:pos="9638"/>
          <w:tab w:val="left" w:pos="3255"/>
        </w:tabs>
        <w:rPr>
          <w:sz w:val="22"/>
          <w:szCs w:val="22"/>
        </w:rPr>
      </w:pPr>
    </w:p>
    <w:p w:rsidR="001D1EFE" w:rsidRPr="009C4EEA" w:rsidRDefault="00D81FCE">
      <w:pPr>
        <w:ind w:right="-29"/>
        <w:rPr>
          <w:color w:val="FF0000"/>
          <w:sz w:val="22"/>
          <w:szCs w:val="22"/>
        </w:rPr>
      </w:pPr>
      <w:r w:rsidRPr="009C4EEA">
        <w:rPr>
          <w:color w:val="FF0000"/>
          <w:sz w:val="22"/>
          <w:szCs w:val="22"/>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0"/>
        <w:gridCol w:w="5954"/>
      </w:tblGrid>
      <w:tr w:rsidR="001D1EFE" w:rsidTr="001D1EFE">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FFCC00"/>
          </w:tcPr>
          <w:p w:rsidR="001D1EFE" w:rsidRDefault="001D1EFE">
            <w:pPr>
              <w:pStyle w:val="Corpodeltesto3"/>
              <w:ind w:left="284"/>
              <w:rPr>
                <w:rFonts w:ascii="Arial" w:hAnsi="Arial" w:cs="Arial"/>
                <w:sz w:val="18"/>
                <w:szCs w:val="18"/>
              </w:rPr>
            </w:pPr>
          </w:p>
          <w:p w:rsidR="001D1EFE" w:rsidRDefault="001D1EFE">
            <w:pPr>
              <w:pStyle w:val="Corpodeltesto3"/>
              <w:tabs>
                <w:tab w:val="center" w:pos="4607"/>
                <w:tab w:val="left" w:pos="6080"/>
              </w:tabs>
              <w:ind w:right="-70"/>
              <w:rPr>
                <w:rFonts w:ascii="Arial" w:hAnsi="Arial" w:cs="Arial"/>
                <w:sz w:val="20"/>
              </w:rPr>
            </w:pPr>
            <w:r>
              <w:rPr>
                <w:rFonts w:ascii="Arial" w:hAnsi="Arial" w:cs="Arial"/>
                <w:sz w:val="20"/>
              </w:rPr>
              <w:t>Dottorato di ricerca in</w:t>
            </w:r>
          </w:p>
          <w:p w:rsidR="001D1EFE" w:rsidRDefault="001D1EFE">
            <w:pPr>
              <w:pStyle w:val="Corpodeltesto3"/>
              <w:ind w:right="-70"/>
              <w:rPr>
                <w:rFonts w:ascii="Arial" w:hAnsi="Arial" w:cs="Arial"/>
                <w:sz w:val="18"/>
                <w:szCs w:val="18"/>
              </w:rPr>
            </w:pPr>
            <w:r>
              <w:rPr>
                <w:rFonts w:ascii="Arial" w:hAnsi="Arial" w:cs="Arial"/>
                <w:sz w:val="20"/>
              </w:rPr>
              <w:t>MEDICINA CLINICA E SANITA’ PUBBLICA</w:t>
            </w:r>
          </w:p>
          <w:p w:rsidR="001D1EFE" w:rsidRDefault="001D1EFE">
            <w:pPr>
              <w:pStyle w:val="Corpodeltesto3"/>
              <w:rPr>
                <w:rFonts w:ascii="Arial" w:hAnsi="Arial" w:cs="Arial"/>
                <w:sz w:val="18"/>
                <w:szCs w:val="18"/>
              </w:rPr>
            </w:pP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Posti</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Pr="001D1069" w:rsidRDefault="001D1EFE">
            <w:pPr>
              <w:pStyle w:val="Corpodeltesto3"/>
              <w:rPr>
                <w:rFonts w:ascii="Arial" w:hAnsi="Arial" w:cs="Arial"/>
                <w:b/>
                <w:sz w:val="18"/>
                <w:szCs w:val="18"/>
              </w:rPr>
            </w:pPr>
            <w:r w:rsidRPr="001D1069">
              <w:rPr>
                <w:rFonts w:ascii="Arial" w:hAnsi="Arial" w:cs="Arial"/>
                <w:b/>
                <w:sz w:val="18"/>
                <w:szCs w:val="18"/>
              </w:rPr>
              <w:t>6</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rPr>
                <w:rFonts w:ascii="Arial" w:hAnsi="Arial" w:cs="Arial"/>
                <w:sz w:val="18"/>
                <w:szCs w:val="18"/>
              </w:rPr>
            </w:pPr>
            <w:r>
              <w:rPr>
                <w:rFonts w:ascii="Arial" w:hAnsi="Arial" w:cs="Arial"/>
                <w:sz w:val="18"/>
                <w:szCs w:val="18"/>
              </w:rPr>
              <w:t>di cui</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tcPr>
          <w:p w:rsidR="001D1EFE" w:rsidRPr="001D1069" w:rsidRDefault="001D1EFE">
            <w:pPr>
              <w:pStyle w:val="Corpodeltesto3"/>
              <w:rPr>
                <w:rFonts w:ascii="Arial" w:hAnsi="Arial" w:cs="Arial"/>
                <w:b/>
                <w:sz w:val="18"/>
                <w:szCs w:val="18"/>
              </w:rPr>
            </w:pP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con borsa</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Pr="001D1069" w:rsidRDefault="001D1EFE">
            <w:pPr>
              <w:pStyle w:val="Corpodeltesto3"/>
              <w:rPr>
                <w:rFonts w:ascii="Arial" w:hAnsi="Arial" w:cs="Arial"/>
                <w:b/>
                <w:sz w:val="18"/>
                <w:szCs w:val="18"/>
              </w:rPr>
            </w:pPr>
            <w:r w:rsidRPr="001D1069">
              <w:rPr>
                <w:rFonts w:ascii="Arial" w:hAnsi="Arial" w:cs="Arial"/>
                <w:b/>
                <w:sz w:val="18"/>
                <w:szCs w:val="18"/>
              </w:rPr>
              <w:t>5</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senza borsa</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Pr="001D1069" w:rsidRDefault="001D1EFE">
            <w:pPr>
              <w:pStyle w:val="Corpodeltesto3"/>
              <w:rPr>
                <w:rFonts w:ascii="Arial" w:hAnsi="Arial" w:cs="Arial"/>
                <w:b/>
                <w:sz w:val="18"/>
                <w:szCs w:val="18"/>
              </w:rPr>
            </w:pPr>
            <w:r w:rsidRPr="001D1069">
              <w:rPr>
                <w:rFonts w:ascii="Arial" w:hAnsi="Arial" w:cs="Arial"/>
                <w:b/>
                <w:sz w:val="18"/>
                <w:szCs w:val="18"/>
              </w:rPr>
              <w:t>1</w:t>
            </w:r>
          </w:p>
        </w:tc>
      </w:tr>
      <w:tr w:rsidR="001D1EFE" w:rsidTr="001D1EFE">
        <w:trPr>
          <w:cantSplit/>
          <w:trHeight w:val="567"/>
        </w:trPr>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ind w:right="-70"/>
              <w:jc w:val="left"/>
              <w:rPr>
                <w:rFonts w:ascii="Arial" w:hAnsi="Arial" w:cs="Arial"/>
                <w:sz w:val="18"/>
                <w:szCs w:val="18"/>
              </w:rPr>
            </w:pPr>
            <w:r>
              <w:rPr>
                <w:rFonts w:ascii="Arial" w:hAnsi="Arial" w:cs="Arial"/>
                <w:sz w:val="18"/>
                <w:szCs w:val="18"/>
              </w:rPr>
              <w:t>Finanziamento Borse di studio</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rsidP="001D1EFE">
            <w:pPr>
              <w:pStyle w:val="Corpodeltesto3"/>
              <w:numPr>
                <w:ilvl w:val="0"/>
                <w:numId w:val="47"/>
              </w:numPr>
              <w:ind w:left="639" w:right="72" w:hanging="284"/>
              <w:jc w:val="both"/>
              <w:rPr>
                <w:sz w:val="18"/>
                <w:szCs w:val="18"/>
              </w:rPr>
            </w:pPr>
            <w:r>
              <w:rPr>
                <w:sz w:val="18"/>
                <w:szCs w:val="18"/>
              </w:rPr>
              <w:t>n. 5 Borse Università dell’Aquila</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Durata del corso</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rPr>
                <w:rFonts w:ascii="Arial" w:hAnsi="Arial" w:cs="Arial"/>
                <w:sz w:val="18"/>
                <w:szCs w:val="18"/>
              </w:rPr>
            </w:pPr>
            <w:r>
              <w:rPr>
                <w:rFonts w:ascii="Arial" w:hAnsi="Arial" w:cs="Arial"/>
                <w:sz w:val="18"/>
                <w:szCs w:val="18"/>
              </w:rPr>
              <w:t>3 anni</w:t>
            </w:r>
          </w:p>
        </w:tc>
      </w:tr>
      <w:tr w:rsidR="001D1EFE" w:rsidTr="001D1EFE">
        <w:trPr>
          <w:trHeight w:val="1022"/>
        </w:trPr>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Curricula</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rsidP="003315AF">
            <w:pPr>
              <w:numPr>
                <w:ilvl w:val="0"/>
                <w:numId w:val="48"/>
              </w:numPr>
              <w:tabs>
                <w:tab w:val="clear" w:pos="720"/>
              </w:tabs>
              <w:autoSpaceDE w:val="0"/>
              <w:autoSpaceDN w:val="0"/>
              <w:adjustRightInd w:val="0"/>
              <w:ind w:left="214" w:hanging="214"/>
              <w:jc w:val="both"/>
              <w:rPr>
                <w:b/>
                <w:bCs/>
                <w:iCs/>
                <w:sz w:val="18"/>
                <w:szCs w:val="18"/>
              </w:rPr>
            </w:pPr>
            <w:r>
              <w:rPr>
                <w:b/>
                <w:bCs/>
                <w:iCs/>
                <w:sz w:val="18"/>
                <w:szCs w:val="18"/>
              </w:rPr>
              <w:t>Epidemiologia, medicina preventiva, riabilitativa e del lavoro</w:t>
            </w:r>
          </w:p>
          <w:p w:rsidR="001D1EFE" w:rsidRDefault="001D1EFE">
            <w:pPr>
              <w:autoSpaceDE w:val="0"/>
              <w:autoSpaceDN w:val="0"/>
              <w:adjustRightInd w:val="0"/>
              <w:ind w:left="214" w:hanging="214"/>
              <w:jc w:val="both"/>
              <w:rPr>
                <w:sz w:val="18"/>
                <w:szCs w:val="18"/>
              </w:rPr>
            </w:pPr>
            <w:r>
              <w:rPr>
                <w:b/>
                <w:bCs/>
                <w:iCs/>
                <w:sz w:val="18"/>
                <w:szCs w:val="18"/>
              </w:rPr>
              <w:t>b) Medicina interna, scienze dell’invecchiamento e nutraceutica</w:t>
            </w:r>
          </w:p>
          <w:p w:rsidR="001D1EFE" w:rsidRDefault="001D1EFE">
            <w:pPr>
              <w:autoSpaceDE w:val="0"/>
              <w:autoSpaceDN w:val="0"/>
              <w:adjustRightInd w:val="0"/>
              <w:jc w:val="both"/>
              <w:rPr>
                <w:sz w:val="18"/>
                <w:szCs w:val="18"/>
              </w:rPr>
            </w:pPr>
            <w:r>
              <w:rPr>
                <w:b/>
                <w:bCs/>
                <w:iCs/>
                <w:sz w:val="18"/>
                <w:szCs w:val="18"/>
              </w:rPr>
              <w:t>c) Scienze cardiovascolari</w:t>
            </w:r>
          </w:p>
          <w:p w:rsidR="001D1EFE" w:rsidRDefault="001D1EFE">
            <w:pPr>
              <w:autoSpaceDE w:val="0"/>
              <w:autoSpaceDN w:val="0"/>
              <w:adjustRightInd w:val="0"/>
              <w:jc w:val="both"/>
              <w:rPr>
                <w:b/>
                <w:bCs/>
                <w:iCs/>
                <w:sz w:val="18"/>
                <w:szCs w:val="18"/>
              </w:rPr>
            </w:pPr>
            <w:r>
              <w:rPr>
                <w:b/>
                <w:bCs/>
                <w:iCs/>
                <w:sz w:val="18"/>
                <w:szCs w:val="18"/>
              </w:rPr>
              <w:t>d) Scienze infermieristiche</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Struttura di riferimento</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tabs>
                <w:tab w:val="left" w:pos="5814"/>
              </w:tabs>
              <w:ind w:right="-70"/>
              <w:rPr>
                <w:rFonts w:ascii="Arial" w:hAnsi="Arial" w:cs="Arial"/>
                <w:sz w:val="18"/>
                <w:szCs w:val="18"/>
              </w:rPr>
            </w:pPr>
            <w:r>
              <w:rPr>
                <w:rFonts w:ascii="Arial" w:hAnsi="Arial" w:cs="Arial"/>
                <w:sz w:val="18"/>
                <w:szCs w:val="18"/>
              </w:rPr>
              <w:t>Dipartimento di Medicina clinica, sanità pubblica,</w:t>
            </w:r>
          </w:p>
          <w:p w:rsidR="001D1EFE" w:rsidRDefault="001D1EFE">
            <w:pPr>
              <w:pStyle w:val="Corpodeltesto3"/>
              <w:tabs>
                <w:tab w:val="left" w:pos="5814"/>
              </w:tabs>
              <w:ind w:right="-70"/>
              <w:rPr>
                <w:rFonts w:ascii="Arial" w:hAnsi="Arial" w:cs="Arial"/>
                <w:sz w:val="18"/>
                <w:szCs w:val="18"/>
              </w:rPr>
            </w:pPr>
            <w:r>
              <w:rPr>
                <w:rFonts w:ascii="Arial" w:hAnsi="Arial" w:cs="Arial"/>
                <w:sz w:val="18"/>
                <w:szCs w:val="18"/>
              </w:rPr>
              <w:t>scienze della vita e dell’ambiente</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Sito Web del Corso</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390F87">
            <w:pPr>
              <w:pStyle w:val="Corpodeltesto3"/>
              <w:rPr>
                <w:rStyle w:val="pt91"/>
                <w:rFonts w:ascii="Verdana" w:hAnsi="Verdana"/>
                <w:color w:val="05004F"/>
              </w:rPr>
            </w:pPr>
            <w:hyperlink r:id="rId21" w:history="1">
              <w:r w:rsidR="001D1EFE">
                <w:rPr>
                  <w:rStyle w:val="Collegamentoipertestuale"/>
                  <w:rFonts w:ascii="Verdana" w:hAnsi="Verdana"/>
                  <w:sz w:val="18"/>
                  <w:szCs w:val="18"/>
                </w:rPr>
                <w:t>http://mesva.univaq.it/</w:t>
              </w:r>
            </w:hyperlink>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Coordinatore</w:t>
            </w:r>
          </w:p>
        </w:tc>
        <w:tc>
          <w:tcPr>
            <w:tcW w:w="5954" w:type="dxa"/>
            <w:tcBorders>
              <w:top w:val="single" w:sz="4" w:space="0" w:color="auto"/>
              <w:left w:val="single" w:sz="4" w:space="0" w:color="auto"/>
              <w:bottom w:val="single" w:sz="4" w:space="0" w:color="auto"/>
              <w:right w:val="single" w:sz="4" w:space="0" w:color="auto"/>
            </w:tcBorders>
            <w:shd w:val="clear" w:color="auto" w:fill="FFFF99"/>
            <w:hideMark/>
          </w:tcPr>
          <w:p w:rsidR="001D1EFE" w:rsidRDefault="001D1EFE">
            <w:pPr>
              <w:pStyle w:val="Corpodeltesto3"/>
              <w:rPr>
                <w:rFonts w:ascii="Bookman Old Style" w:hAnsi="Bookman Old Style" w:cs="Arial"/>
                <w:i/>
                <w:iCs/>
                <w:szCs w:val="22"/>
              </w:rPr>
            </w:pPr>
            <w:r>
              <w:rPr>
                <w:rFonts w:ascii="Bookman Old Style" w:hAnsi="Bookman Old Style" w:cs="Arial"/>
                <w:i/>
                <w:iCs/>
                <w:sz w:val="22"/>
                <w:szCs w:val="22"/>
              </w:rPr>
              <w:t xml:space="preserve">Prof.ssa Maria </w:t>
            </w:r>
            <w:proofErr w:type="spellStart"/>
            <w:r>
              <w:rPr>
                <w:rFonts w:ascii="Bookman Old Style" w:hAnsi="Bookman Old Style" w:cs="Arial"/>
                <w:i/>
                <w:iCs/>
                <w:sz w:val="22"/>
                <w:szCs w:val="22"/>
              </w:rPr>
              <w:t>Penco</w:t>
            </w:r>
            <w:proofErr w:type="spellEnd"/>
          </w:p>
          <w:p w:rsidR="001D1EFE" w:rsidRDefault="003315AF">
            <w:pPr>
              <w:pStyle w:val="Corpodeltesto3"/>
              <w:rPr>
                <w:rFonts w:ascii="Bookman Old Style" w:hAnsi="Bookman Old Style" w:cs="Arial"/>
                <w:i/>
                <w:iCs/>
                <w:sz w:val="26"/>
                <w:szCs w:val="26"/>
              </w:rPr>
            </w:pPr>
            <w:r>
              <w:rPr>
                <w:sz w:val="22"/>
                <w:szCs w:val="22"/>
              </w:rPr>
              <w:t>maria.penco@</w:t>
            </w:r>
            <w:r w:rsidR="001D1EFE">
              <w:rPr>
                <w:sz w:val="22"/>
                <w:szCs w:val="22"/>
              </w:rPr>
              <w:t>univaq.it</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Requisiti di ammissione</w:t>
            </w:r>
          </w:p>
        </w:tc>
        <w:tc>
          <w:tcPr>
            <w:tcW w:w="5954" w:type="dxa"/>
            <w:tcBorders>
              <w:top w:val="single" w:sz="4" w:space="0" w:color="auto"/>
              <w:left w:val="single" w:sz="4" w:space="0" w:color="auto"/>
              <w:bottom w:val="single" w:sz="4" w:space="0" w:color="auto"/>
              <w:right w:val="single" w:sz="4" w:space="0" w:color="auto"/>
            </w:tcBorders>
            <w:shd w:val="clear" w:color="auto" w:fill="FFFF99"/>
            <w:hideMark/>
          </w:tcPr>
          <w:p w:rsidR="001D1EFE" w:rsidRDefault="001D1EFE">
            <w:pPr>
              <w:widowControl w:val="0"/>
              <w:autoSpaceDE w:val="0"/>
              <w:autoSpaceDN w:val="0"/>
              <w:adjustRightInd w:val="0"/>
              <w:jc w:val="both"/>
              <w:rPr>
                <w:i/>
                <w:sz w:val="18"/>
                <w:szCs w:val="18"/>
              </w:rPr>
            </w:pPr>
            <w:r>
              <w:rPr>
                <w:sz w:val="18"/>
                <w:szCs w:val="18"/>
              </w:rPr>
              <w:t>Tutte le lauree: vecchio ordinamento o laurea Magistrale/Specialistica o analogo titolo accademico conseguito anche all’estero e dichiarato equipollente o riconosciuto equivalente ai suddetti titoli accademici. Possono presentare domanda entro i termini previsti dal bando, i laureandi che conseguiranno il titolo idoneo all’accesso al dottorato entro il 31/10/2018.</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Modalità di ammissione</w:t>
            </w:r>
          </w:p>
        </w:tc>
        <w:tc>
          <w:tcPr>
            <w:tcW w:w="5954" w:type="dxa"/>
            <w:tcBorders>
              <w:top w:val="single" w:sz="4" w:space="0" w:color="auto"/>
              <w:left w:val="single" w:sz="4" w:space="0" w:color="auto"/>
              <w:bottom w:val="single" w:sz="4" w:space="0" w:color="auto"/>
              <w:right w:val="single" w:sz="4" w:space="0" w:color="auto"/>
            </w:tcBorders>
            <w:shd w:val="clear" w:color="auto" w:fill="FFFF99"/>
            <w:hideMark/>
          </w:tcPr>
          <w:p w:rsidR="001D1EFE" w:rsidRDefault="001D1EFE">
            <w:pPr>
              <w:pStyle w:val="Paragrafoelenco"/>
              <w:widowControl w:val="0"/>
              <w:autoSpaceDE w:val="0"/>
              <w:autoSpaceDN w:val="0"/>
              <w:adjustRightInd w:val="0"/>
              <w:ind w:left="0"/>
              <w:jc w:val="both"/>
              <w:rPr>
                <w:sz w:val="22"/>
                <w:szCs w:val="22"/>
              </w:rPr>
            </w:pPr>
            <w:r>
              <w:rPr>
                <w:sz w:val="18"/>
                <w:szCs w:val="18"/>
              </w:rPr>
              <w:t>Valutazione dei titoli, prova scritta e prova orale</w:t>
            </w:r>
            <w:r>
              <w:t>.</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Materie su cui verte l’esame</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Pr="00245A58" w:rsidRDefault="001D1EFE">
            <w:pPr>
              <w:pStyle w:val="Corpodeltesto3"/>
              <w:jc w:val="both"/>
              <w:rPr>
                <w:sz w:val="18"/>
                <w:szCs w:val="18"/>
              </w:rPr>
            </w:pPr>
            <w:r w:rsidRPr="00245A58">
              <w:rPr>
                <w:sz w:val="18"/>
                <w:szCs w:val="18"/>
              </w:rPr>
              <w:t>Epidemiologia, Medicina preventiva, Medicina interna, Geriatria, Cardiologia, Scienze infermieristiche</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Modalità di presentazione domanda e titoli</w:t>
            </w:r>
          </w:p>
        </w:tc>
        <w:tc>
          <w:tcPr>
            <w:tcW w:w="595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ind w:right="0"/>
              <w:jc w:val="both"/>
              <w:rPr>
                <w:rFonts w:ascii="Arial,Bold" w:hAnsi="Arial,Bold" w:cs="Arial,Bold"/>
                <w:b/>
                <w:bCs/>
                <w:color w:val="000000"/>
                <w:sz w:val="18"/>
                <w:szCs w:val="18"/>
              </w:rPr>
            </w:pPr>
            <w:r>
              <w:rPr>
                <w:sz w:val="18"/>
                <w:szCs w:val="18"/>
              </w:rPr>
              <w:t xml:space="preserve">La domanda va presentata esclusivamente con procedura on-line disponibile al seguente indirizzo: </w:t>
            </w:r>
            <w:hyperlink r:id="rId22" w:history="1">
              <w:r w:rsidRPr="00584611">
                <w:rPr>
                  <w:rStyle w:val="Collegamentoipertestuale"/>
                  <w:rFonts w:ascii="Arial,Bold" w:hAnsi="Arial,Bold" w:cs="Arial,Bold"/>
                  <w:b/>
                  <w:bCs/>
                  <w:sz w:val="18"/>
                  <w:szCs w:val="18"/>
                </w:rPr>
                <w:t>https://pica.cineca.it/univaq/univaq-dott34/</w:t>
              </w:r>
            </w:hyperlink>
          </w:p>
          <w:p w:rsidR="001D1EFE" w:rsidRDefault="001D1EFE">
            <w:pPr>
              <w:pStyle w:val="Corpodeltesto3"/>
              <w:ind w:right="0"/>
              <w:jc w:val="both"/>
              <w:rPr>
                <w:sz w:val="18"/>
                <w:szCs w:val="18"/>
              </w:rPr>
            </w:pPr>
            <w:r>
              <w:rPr>
                <w:sz w:val="18"/>
                <w:szCs w:val="18"/>
              </w:rPr>
              <w:t xml:space="preserve">I titoli vanno allegati in formato pdf. </w:t>
            </w:r>
          </w:p>
          <w:p w:rsidR="001D1EFE" w:rsidRDefault="001D1EFE">
            <w:pPr>
              <w:pStyle w:val="Corpodeltesto3"/>
              <w:ind w:right="0"/>
              <w:jc w:val="both"/>
              <w:rPr>
                <w:sz w:val="18"/>
                <w:szCs w:val="18"/>
              </w:rPr>
            </w:pPr>
            <w:r>
              <w:rPr>
                <w:sz w:val="18"/>
                <w:szCs w:val="18"/>
              </w:rPr>
              <w:t>L’inoltro della domanda e dei titoli all’Università avviene automaticamente con la chiusura definitiva della procedura on-line. Pertanto, non dovrà essere effettuata alcuna consegna o spedizione del materiale cartaceo agli Uffici.</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Titoli da allegare</w:t>
            </w:r>
          </w:p>
        </w:tc>
        <w:tc>
          <w:tcPr>
            <w:tcW w:w="5954" w:type="dxa"/>
            <w:tcBorders>
              <w:top w:val="single" w:sz="4" w:space="0" w:color="auto"/>
              <w:left w:val="single" w:sz="4" w:space="0" w:color="auto"/>
              <w:bottom w:val="single" w:sz="4" w:space="0" w:color="auto"/>
              <w:right w:val="single" w:sz="4" w:space="0" w:color="auto"/>
            </w:tcBorders>
            <w:shd w:val="clear" w:color="auto" w:fill="FFFF99"/>
            <w:hideMark/>
          </w:tcPr>
          <w:p w:rsidR="001D1EFE" w:rsidRPr="00486903" w:rsidRDefault="001D1EFE" w:rsidP="001D1EFE">
            <w:pPr>
              <w:pStyle w:val="Paragrafoelenco"/>
              <w:widowControl w:val="0"/>
              <w:numPr>
                <w:ilvl w:val="0"/>
                <w:numId w:val="49"/>
              </w:numPr>
              <w:autoSpaceDE w:val="0"/>
              <w:autoSpaceDN w:val="0"/>
              <w:adjustRightInd w:val="0"/>
              <w:ind w:left="355" w:hanging="283"/>
              <w:jc w:val="both"/>
              <w:rPr>
                <w:sz w:val="18"/>
                <w:szCs w:val="18"/>
              </w:rPr>
            </w:pPr>
            <w:r w:rsidRPr="00486903">
              <w:rPr>
                <w:sz w:val="18"/>
                <w:szCs w:val="18"/>
              </w:rPr>
              <w:t>Curriculum vitae</w:t>
            </w:r>
          </w:p>
          <w:p w:rsidR="001D1EFE" w:rsidRPr="00486903" w:rsidRDefault="001D1EFE" w:rsidP="001D1EFE">
            <w:pPr>
              <w:pStyle w:val="Paragrafoelenco"/>
              <w:widowControl w:val="0"/>
              <w:numPr>
                <w:ilvl w:val="0"/>
                <w:numId w:val="49"/>
              </w:numPr>
              <w:autoSpaceDE w:val="0"/>
              <w:autoSpaceDN w:val="0"/>
              <w:adjustRightInd w:val="0"/>
              <w:ind w:left="355" w:hanging="283"/>
              <w:jc w:val="both"/>
              <w:rPr>
                <w:sz w:val="18"/>
                <w:szCs w:val="18"/>
              </w:rPr>
            </w:pPr>
            <w:r w:rsidRPr="00486903">
              <w:rPr>
                <w:sz w:val="18"/>
                <w:szCs w:val="18"/>
              </w:rPr>
              <w:t xml:space="preserve">Autocertificazione del titolo di laurea triennale e del titolo di laurea magistrale/specialistica/vecchio ordinamento con voto finale ed elenco degli esami sostenuti con indicazione del voto (solo se il titolo è stato conseguito in Ateneo italiano); in caso di titolo conseguito all’estero </w:t>
            </w:r>
            <w:r w:rsidR="00245A58" w:rsidRPr="00486903">
              <w:rPr>
                <w:sz w:val="18"/>
                <w:szCs w:val="18"/>
              </w:rPr>
              <w:t>si rimanda al successivo art. 4 del bando</w:t>
            </w:r>
          </w:p>
          <w:p w:rsidR="001D1EFE" w:rsidRPr="00486903" w:rsidRDefault="001D1EFE" w:rsidP="001D1EFE">
            <w:pPr>
              <w:pStyle w:val="Paragrafoelenco"/>
              <w:widowControl w:val="0"/>
              <w:numPr>
                <w:ilvl w:val="0"/>
                <w:numId w:val="49"/>
              </w:numPr>
              <w:autoSpaceDE w:val="0"/>
              <w:autoSpaceDN w:val="0"/>
              <w:adjustRightInd w:val="0"/>
              <w:ind w:left="355" w:hanging="283"/>
              <w:jc w:val="both"/>
              <w:rPr>
                <w:sz w:val="18"/>
                <w:szCs w:val="18"/>
              </w:rPr>
            </w:pPr>
            <w:r w:rsidRPr="00486903">
              <w:rPr>
                <w:sz w:val="18"/>
                <w:szCs w:val="18"/>
              </w:rPr>
              <w:t>Per i laureandi iscritti ad un corso di laurea presso Ateneo italiano</w:t>
            </w:r>
          </w:p>
          <w:p w:rsidR="001D1EFE" w:rsidRPr="00486903" w:rsidRDefault="001D1EFE" w:rsidP="001D1EFE">
            <w:pPr>
              <w:pStyle w:val="Paragrafoelenco"/>
              <w:widowControl w:val="0"/>
              <w:numPr>
                <w:ilvl w:val="0"/>
                <w:numId w:val="50"/>
              </w:numPr>
              <w:autoSpaceDE w:val="0"/>
              <w:autoSpaceDN w:val="0"/>
              <w:adjustRightInd w:val="0"/>
              <w:ind w:left="639" w:hanging="284"/>
              <w:jc w:val="both"/>
              <w:rPr>
                <w:sz w:val="18"/>
                <w:szCs w:val="18"/>
              </w:rPr>
            </w:pPr>
            <w:r w:rsidRPr="00486903">
              <w:rPr>
                <w:sz w:val="18"/>
                <w:szCs w:val="18"/>
              </w:rPr>
              <w:t>autocertificazione del titolo di laurea triennale con voto finale ed elenco degli esami sostenuti con indicazione del voto;</w:t>
            </w:r>
          </w:p>
          <w:p w:rsidR="00486903" w:rsidRPr="00486903" w:rsidRDefault="00486903" w:rsidP="00486903">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486903">
              <w:rPr>
                <w:sz w:val="18"/>
                <w:szCs w:val="18"/>
              </w:rPr>
              <w:t>autocertificazione degli esami superati nel corso di Laurea specialistica/magistrale con indicazione del voto.</w:t>
            </w:r>
          </w:p>
          <w:p w:rsidR="001D1EFE" w:rsidRPr="00486903" w:rsidRDefault="001D1EFE" w:rsidP="001D1EFE">
            <w:pPr>
              <w:pStyle w:val="Paragrafoelenco"/>
              <w:widowControl w:val="0"/>
              <w:numPr>
                <w:ilvl w:val="0"/>
                <w:numId w:val="49"/>
              </w:numPr>
              <w:autoSpaceDE w:val="0"/>
              <w:autoSpaceDN w:val="0"/>
              <w:adjustRightInd w:val="0"/>
              <w:ind w:left="355" w:hanging="283"/>
              <w:jc w:val="both"/>
              <w:rPr>
                <w:sz w:val="18"/>
                <w:szCs w:val="18"/>
              </w:rPr>
            </w:pPr>
            <w:r w:rsidRPr="00486903">
              <w:rPr>
                <w:sz w:val="18"/>
                <w:szCs w:val="18"/>
              </w:rPr>
              <w:t>Sunto, al massimo di 2 pagine, della tesi di laurea.</w:t>
            </w:r>
          </w:p>
          <w:p w:rsidR="001D1EFE" w:rsidRPr="00486903" w:rsidRDefault="001D1EFE" w:rsidP="001D1EFE">
            <w:pPr>
              <w:pStyle w:val="Paragrafoelenco"/>
              <w:widowControl w:val="0"/>
              <w:numPr>
                <w:ilvl w:val="0"/>
                <w:numId w:val="49"/>
              </w:numPr>
              <w:autoSpaceDE w:val="0"/>
              <w:autoSpaceDN w:val="0"/>
              <w:adjustRightInd w:val="0"/>
              <w:ind w:left="355" w:hanging="283"/>
              <w:jc w:val="both"/>
              <w:rPr>
                <w:sz w:val="18"/>
                <w:szCs w:val="18"/>
              </w:rPr>
            </w:pPr>
            <w:r w:rsidRPr="00486903">
              <w:rPr>
                <w:sz w:val="18"/>
                <w:szCs w:val="18"/>
              </w:rPr>
              <w:t>Eventuali ulteriori titoli quali pubblicazioni scientifiche ritenuti utili per la valutazione.</w:t>
            </w:r>
          </w:p>
          <w:p w:rsidR="001D1EFE" w:rsidRDefault="001D1EFE" w:rsidP="001D1EFE">
            <w:pPr>
              <w:pStyle w:val="Paragrafoelenco"/>
              <w:widowControl w:val="0"/>
              <w:numPr>
                <w:ilvl w:val="0"/>
                <w:numId w:val="49"/>
              </w:numPr>
              <w:autoSpaceDE w:val="0"/>
              <w:autoSpaceDN w:val="0"/>
              <w:adjustRightInd w:val="0"/>
              <w:ind w:left="355" w:hanging="283"/>
              <w:jc w:val="both"/>
              <w:rPr>
                <w:sz w:val="18"/>
                <w:szCs w:val="18"/>
              </w:rPr>
            </w:pPr>
            <w:r w:rsidRPr="00486903">
              <w:rPr>
                <w:sz w:val="18"/>
                <w:szCs w:val="18"/>
              </w:rPr>
              <w:t>Un elaborato illustrativo dello sviluppo di una possibile ricerca di dottorato (si precisa peraltro che la ricerca illustrata nell’elaborato inviato all’atto dell’iscrizione al concorso di ammissione non rappresenta necessariamente quella da svilupparsi nel corso del dottorato; in caso di ammissione, il progetto della ricerca di dottorato che si andrà effettivamente a svolgere verrà successivamente definito ed approvato dal Collegio dei Docenti del dottorato di afferenza, dopo l’avvio delle attività di dottorato).</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Lingua/e</w:t>
            </w:r>
          </w:p>
        </w:tc>
        <w:tc>
          <w:tcPr>
            <w:tcW w:w="5954" w:type="dxa"/>
            <w:tcBorders>
              <w:top w:val="single" w:sz="4" w:space="0" w:color="auto"/>
              <w:left w:val="single" w:sz="4" w:space="0" w:color="auto"/>
              <w:bottom w:val="single" w:sz="4" w:space="0" w:color="auto"/>
              <w:right w:val="single" w:sz="4" w:space="0" w:color="auto"/>
            </w:tcBorders>
            <w:shd w:val="clear" w:color="auto" w:fill="FFFF99"/>
          </w:tcPr>
          <w:p w:rsidR="001D1EFE" w:rsidRDefault="001D1EFE">
            <w:pPr>
              <w:widowControl w:val="0"/>
              <w:autoSpaceDE w:val="0"/>
              <w:autoSpaceDN w:val="0"/>
              <w:adjustRightInd w:val="0"/>
              <w:jc w:val="both"/>
              <w:rPr>
                <w:b/>
                <w:sz w:val="18"/>
                <w:szCs w:val="18"/>
              </w:rPr>
            </w:pPr>
            <w:r>
              <w:rPr>
                <w:b/>
                <w:sz w:val="18"/>
                <w:szCs w:val="18"/>
              </w:rPr>
              <w:t>Accertamento della conoscenza della lingua straniera</w:t>
            </w:r>
          </w:p>
          <w:p w:rsidR="001D1EFE" w:rsidRDefault="001D1EFE">
            <w:pPr>
              <w:widowControl w:val="0"/>
              <w:autoSpaceDE w:val="0"/>
              <w:autoSpaceDN w:val="0"/>
              <w:adjustRightInd w:val="0"/>
              <w:jc w:val="both"/>
              <w:rPr>
                <w:sz w:val="18"/>
                <w:szCs w:val="18"/>
              </w:rPr>
            </w:pPr>
            <w:r>
              <w:rPr>
                <w:sz w:val="18"/>
                <w:szCs w:val="18"/>
              </w:rPr>
              <w:t>Durante la prova orale verrà accertata la conoscenza della lingua</w:t>
            </w:r>
            <w:r w:rsidRPr="002B1000">
              <w:rPr>
                <w:sz w:val="18"/>
                <w:szCs w:val="18"/>
              </w:rPr>
              <w:t xml:space="preserve"> INGLESE</w:t>
            </w:r>
          </w:p>
          <w:p w:rsidR="001D1EFE" w:rsidRDefault="001D1EFE">
            <w:pPr>
              <w:widowControl w:val="0"/>
              <w:autoSpaceDE w:val="0"/>
              <w:autoSpaceDN w:val="0"/>
              <w:adjustRightInd w:val="0"/>
              <w:jc w:val="both"/>
              <w:rPr>
                <w:sz w:val="18"/>
                <w:szCs w:val="18"/>
              </w:rPr>
            </w:pPr>
          </w:p>
          <w:p w:rsidR="001D1EFE" w:rsidRDefault="001D1EFE">
            <w:pPr>
              <w:widowControl w:val="0"/>
              <w:autoSpaceDE w:val="0"/>
              <w:autoSpaceDN w:val="0"/>
              <w:adjustRightInd w:val="0"/>
              <w:jc w:val="both"/>
              <w:rPr>
                <w:b/>
                <w:sz w:val="18"/>
                <w:szCs w:val="18"/>
              </w:rPr>
            </w:pPr>
            <w:r>
              <w:rPr>
                <w:b/>
                <w:sz w:val="18"/>
                <w:szCs w:val="18"/>
              </w:rPr>
              <w:t>Esame di ammissione</w:t>
            </w:r>
          </w:p>
          <w:p w:rsidR="001D1EFE" w:rsidRDefault="001D1EFE">
            <w:pPr>
              <w:widowControl w:val="0"/>
              <w:autoSpaceDE w:val="0"/>
              <w:autoSpaceDN w:val="0"/>
              <w:adjustRightInd w:val="0"/>
              <w:jc w:val="both"/>
              <w:rPr>
                <w:sz w:val="18"/>
                <w:szCs w:val="18"/>
              </w:rPr>
            </w:pPr>
            <w:r>
              <w:rPr>
                <w:sz w:val="18"/>
                <w:szCs w:val="18"/>
              </w:rPr>
              <w:t xml:space="preserve">Le prove potranno essere sostenute in lingua </w:t>
            </w:r>
            <w:r w:rsidRPr="002B1000">
              <w:rPr>
                <w:sz w:val="18"/>
                <w:szCs w:val="18"/>
              </w:rPr>
              <w:t>ITALIANA o INGLESE</w:t>
            </w:r>
          </w:p>
        </w:tc>
      </w:tr>
    </w:tbl>
    <w:p w:rsidR="001D1EFE" w:rsidRDefault="001D1EFE" w:rsidP="001D1EFE">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0"/>
        <w:gridCol w:w="5954"/>
      </w:tblGrid>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Date delle prove</w:t>
            </w:r>
          </w:p>
        </w:tc>
        <w:tc>
          <w:tcPr>
            <w:tcW w:w="5954" w:type="dxa"/>
            <w:tcBorders>
              <w:top w:val="single" w:sz="4" w:space="0" w:color="auto"/>
              <w:left w:val="single" w:sz="4" w:space="0" w:color="auto"/>
              <w:bottom w:val="single" w:sz="4" w:space="0" w:color="auto"/>
              <w:right w:val="single" w:sz="4" w:space="0" w:color="auto"/>
            </w:tcBorders>
            <w:shd w:val="clear" w:color="auto" w:fill="FFFF99"/>
          </w:tcPr>
          <w:p w:rsidR="001D1EFE" w:rsidRPr="002B1000" w:rsidRDefault="001D1EFE">
            <w:pPr>
              <w:widowControl w:val="0"/>
              <w:autoSpaceDE w:val="0"/>
              <w:autoSpaceDN w:val="0"/>
              <w:adjustRightInd w:val="0"/>
              <w:jc w:val="both"/>
              <w:rPr>
                <w:sz w:val="18"/>
                <w:szCs w:val="18"/>
              </w:rPr>
            </w:pPr>
            <w:r w:rsidRPr="002B1000">
              <w:rPr>
                <w:i/>
                <w:sz w:val="18"/>
                <w:szCs w:val="18"/>
              </w:rPr>
              <w:t>Valutazione titoli</w:t>
            </w:r>
            <w:r w:rsidR="006C3010">
              <w:rPr>
                <w:sz w:val="18"/>
                <w:szCs w:val="18"/>
              </w:rPr>
              <w:t>: 10 settembre 2018 ore 9:</w:t>
            </w:r>
            <w:r w:rsidRPr="002B1000">
              <w:rPr>
                <w:sz w:val="18"/>
                <w:szCs w:val="18"/>
              </w:rPr>
              <w:t>30 presso il Dipartimento di Medicina clinica, sanità pubblica, scienze della vita e dell’ambiente – Edificio “Rita Levi Montalcini”</w:t>
            </w:r>
          </w:p>
          <w:p w:rsidR="001D1EFE" w:rsidRPr="002B1000" w:rsidRDefault="001D1EFE">
            <w:pPr>
              <w:widowControl w:val="0"/>
              <w:autoSpaceDE w:val="0"/>
              <w:autoSpaceDN w:val="0"/>
              <w:adjustRightInd w:val="0"/>
              <w:jc w:val="both"/>
              <w:rPr>
                <w:i/>
                <w:sz w:val="18"/>
                <w:szCs w:val="18"/>
              </w:rPr>
            </w:pPr>
          </w:p>
          <w:p w:rsidR="001D1EFE" w:rsidRPr="002B1000" w:rsidRDefault="001D1EFE">
            <w:pPr>
              <w:widowControl w:val="0"/>
              <w:autoSpaceDE w:val="0"/>
              <w:autoSpaceDN w:val="0"/>
              <w:adjustRightInd w:val="0"/>
              <w:jc w:val="both"/>
              <w:rPr>
                <w:sz w:val="18"/>
                <w:szCs w:val="18"/>
              </w:rPr>
            </w:pPr>
            <w:r w:rsidRPr="002B1000">
              <w:rPr>
                <w:i/>
                <w:sz w:val="18"/>
                <w:szCs w:val="18"/>
              </w:rPr>
              <w:t>Prova scritta</w:t>
            </w:r>
            <w:r w:rsidR="002B1000" w:rsidRPr="002B1000">
              <w:rPr>
                <w:sz w:val="18"/>
                <w:szCs w:val="18"/>
              </w:rPr>
              <w:t>: 10</w:t>
            </w:r>
            <w:r w:rsidR="006C3010">
              <w:rPr>
                <w:sz w:val="18"/>
                <w:szCs w:val="18"/>
              </w:rPr>
              <w:t xml:space="preserve"> settembre 2018 ore 14:</w:t>
            </w:r>
            <w:r w:rsidRPr="002B1000">
              <w:rPr>
                <w:sz w:val="18"/>
                <w:szCs w:val="18"/>
              </w:rPr>
              <w:t>30 presso il Dipartimento di Medicina clinica, sanità pubblica, scienze della vita e dell’ambiente – Blocco 11 - Piazzale S. Tommasi, 1</w:t>
            </w:r>
          </w:p>
          <w:p w:rsidR="001D1EFE" w:rsidRPr="002B1000" w:rsidRDefault="001D1EFE">
            <w:pPr>
              <w:widowControl w:val="0"/>
              <w:autoSpaceDE w:val="0"/>
              <w:autoSpaceDN w:val="0"/>
              <w:adjustRightInd w:val="0"/>
              <w:jc w:val="both"/>
              <w:rPr>
                <w:i/>
                <w:sz w:val="18"/>
                <w:szCs w:val="18"/>
              </w:rPr>
            </w:pPr>
          </w:p>
          <w:p w:rsidR="001D1EFE" w:rsidRDefault="001D1EFE">
            <w:pPr>
              <w:widowControl w:val="0"/>
              <w:autoSpaceDE w:val="0"/>
              <w:autoSpaceDN w:val="0"/>
              <w:adjustRightInd w:val="0"/>
              <w:jc w:val="both"/>
              <w:rPr>
                <w:sz w:val="18"/>
                <w:szCs w:val="18"/>
              </w:rPr>
            </w:pPr>
            <w:r w:rsidRPr="002B1000">
              <w:rPr>
                <w:i/>
                <w:sz w:val="18"/>
                <w:szCs w:val="18"/>
              </w:rPr>
              <w:t>Prova orale</w:t>
            </w:r>
            <w:r w:rsidR="006C3010">
              <w:rPr>
                <w:sz w:val="18"/>
                <w:szCs w:val="18"/>
              </w:rPr>
              <w:t>: 11 settembre 2018 ore 9:</w:t>
            </w:r>
            <w:r w:rsidRPr="002B1000">
              <w:rPr>
                <w:sz w:val="18"/>
                <w:szCs w:val="18"/>
              </w:rPr>
              <w:t>30 presso il Dipartimento di Medicina clinica, sanità pubblica, scienze della vita e dell’ambiente – Blocco 11 - Piazzale S. Tommasi, 1</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Criteri di valutazione</w:t>
            </w:r>
          </w:p>
        </w:tc>
        <w:tc>
          <w:tcPr>
            <w:tcW w:w="5954" w:type="dxa"/>
            <w:tcBorders>
              <w:top w:val="single" w:sz="4" w:space="0" w:color="auto"/>
              <w:left w:val="single" w:sz="4" w:space="0" w:color="auto"/>
              <w:bottom w:val="single" w:sz="4" w:space="0" w:color="auto"/>
              <w:right w:val="single" w:sz="4" w:space="0" w:color="auto"/>
            </w:tcBorders>
            <w:shd w:val="clear" w:color="auto" w:fill="FFFF99"/>
          </w:tcPr>
          <w:p w:rsidR="001D1EFE" w:rsidRDefault="001D1EFE">
            <w:pPr>
              <w:widowControl w:val="0"/>
              <w:autoSpaceDE w:val="0"/>
              <w:autoSpaceDN w:val="0"/>
              <w:adjustRightInd w:val="0"/>
              <w:jc w:val="both"/>
              <w:rPr>
                <w:sz w:val="18"/>
                <w:szCs w:val="18"/>
              </w:rPr>
            </w:pPr>
            <w:r>
              <w:rPr>
                <w:sz w:val="18"/>
                <w:szCs w:val="18"/>
              </w:rPr>
              <w:t>Le prove di valutazione consistono di tre fasi: valutazione dei titoli, prova scritta e prova orale. Il giudizio è espresso attraverso l’attribuzione di un punteggio complessivo in centesimi, ripartito come segue:</w:t>
            </w:r>
          </w:p>
          <w:p w:rsidR="001D1EFE" w:rsidRDefault="001D1EFE">
            <w:pPr>
              <w:widowControl w:val="0"/>
              <w:autoSpaceDE w:val="0"/>
              <w:autoSpaceDN w:val="0"/>
              <w:adjustRightInd w:val="0"/>
              <w:jc w:val="both"/>
              <w:rPr>
                <w:sz w:val="18"/>
                <w:szCs w:val="18"/>
              </w:rPr>
            </w:pPr>
          </w:p>
          <w:p w:rsidR="001D1EFE" w:rsidRPr="00372091" w:rsidRDefault="001D1EFE" w:rsidP="001D1EFE">
            <w:pPr>
              <w:widowControl w:val="0"/>
              <w:numPr>
                <w:ilvl w:val="0"/>
                <w:numId w:val="51"/>
              </w:numPr>
              <w:autoSpaceDE w:val="0"/>
              <w:autoSpaceDN w:val="0"/>
              <w:adjustRightInd w:val="0"/>
              <w:ind w:left="355" w:hanging="355"/>
              <w:jc w:val="both"/>
              <w:rPr>
                <w:sz w:val="18"/>
                <w:szCs w:val="18"/>
              </w:rPr>
            </w:pPr>
            <w:r w:rsidRPr="00372091">
              <w:rPr>
                <w:i/>
                <w:sz w:val="18"/>
                <w:szCs w:val="18"/>
              </w:rPr>
              <w:t>Valutazione titoli</w:t>
            </w:r>
            <w:r w:rsidRPr="00372091">
              <w:rPr>
                <w:sz w:val="18"/>
                <w:szCs w:val="18"/>
              </w:rPr>
              <w:t>: il punteggio massimo è di 30 punti così suddivisi:</w:t>
            </w:r>
          </w:p>
          <w:p w:rsidR="001D1EFE" w:rsidRPr="00372091" w:rsidRDefault="001D1EFE" w:rsidP="00372091">
            <w:pPr>
              <w:widowControl w:val="0"/>
              <w:numPr>
                <w:ilvl w:val="1"/>
                <w:numId w:val="51"/>
              </w:numPr>
              <w:tabs>
                <w:tab w:val="clear" w:pos="1440"/>
              </w:tabs>
              <w:autoSpaceDE w:val="0"/>
              <w:autoSpaceDN w:val="0"/>
              <w:adjustRightInd w:val="0"/>
              <w:ind w:left="781" w:hanging="355"/>
              <w:jc w:val="both"/>
              <w:rPr>
                <w:sz w:val="18"/>
                <w:szCs w:val="18"/>
              </w:rPr>
            </w:pPr>
            <w:r w:rsidRPr="00372091">
              <w:rPr>
                <w:sz w:val="18"/>
                <w:szCs w:val="18"/>
              </w:rPr>
              <w:t>voto di laurea fino a 6 punti</w:t>
            </w:r>
          </w:p>
          <w:p w:rsidR="001D1EFE" w:rsidRPr="00372091" w:rsidRDefault="001D1EFE" w:rsidP="00372091">
            <w:pPr>
              <w:widowControl w:val="0"/>
              <w:numPr>
                <w:ilvl w:val="1"/>
                <w:numId w:val="51"/>
              </w:numPr>
              <w:tabs>
                <w:tab w:val="clear" w:pos="1440"/>
              </w:tabs>
              <w:autoSpaceDE w:val="0"/>
              <w:autoSpaceDN w:val="0"/>
              <w:adjustRightInd w:val="0"/>
              <w:ind w:left="781" w:hanging="355"/>
              <w:jc w:val="both"/>
              <w:rPr>
                <w:sz w:val="18"/>
                <w:szCs w:val="18"/>
              </w:rPr>
            </w:pPr>
            <w:r w:rsidRPr="00372091">
              <w:rPr>
                <w:sz w:val="18"/>
                <w:szCs w:val="18"/>
              </w:rPr>
              <w:t>tesi di laurea fino a 4 punti</w:t>
            </w:r>
          </w:p>
          <w:p w:rsidR="001D1EFE" w:rsidRPr="00372091" w:rsidRDefault="001D1EFE" w:rsidP="00372091">
            <w:pPr>
              <w:widowControl w:val="0"/>
              <w:numPr>
                <w:ilvl w:val="1"/>
                <w:numId w:val="51"/>
              </w:numPr>
              <w:tabs>
                <w:tab w:val="clear" w:pos="1440"/>
              </w:tabs>
              <w:autoSpaceDE w:val="0"/>
              <w:autoSpaceDN w:val="0"/>
              <w:adjustRightInd w:val="0"/>
              <w:ind w:left="781" w:hanging="355"/>
              <w:jc w:val="both"/>
              <w:rPr>
                <w:sz w:val="18"/>
                <w:szCs w:val="18"/>
              </w:rPr>
            </w:pPr>
            <w:r w:rsidRPr="00372091">
              <w:rPr>
                <w:sz w:val="18"/>
                <w:szCs w:val="18"/>
              </w:rPr>
              <w:t>curriculum fino a 4 punti</w:t>
            </w:r>
          </w:p>
          <w:p w:rsidR="001D1EFE" w:rsidRPr="00372091" w:rsidRDefault="001D1EFE" w:rsidP="00372091">
            <w:pPr>
              <w:widowControl w:val="0"/>
              <w:numPr>
                <w:ilvl w:val="1"/>
                <w:numId w:val="51"/>
              </w:numPr>
              <w:tabs>
                <w:tab w:val="clear" w:pos="1440"/>
              </w:tabs>
              <w:autoSpaceDE w:val="0"/>
              <w:autoSpaceDN w:val="0"/>
              <w:adjustRightInd w:val="0"/>
              <w:ind w:left="781" w:hanging="355"/>
              <w:jc w:val="both"/>
              <w:rPr>
                <w:sz w:val="18"/>
                <w:szCs w:val="18"/>
              </w:rPr>
            </w:pPr>
            <w:r w:rsidRPr="00372091">
              <w:rPr>
                <w:sz w:val="18"/>
                <w:szCs w:val="18"/>
              </w:rPr>
              <w:t>pubblicazioni fino a 4 punti</w:t>
            </w:r>
          </w:p>
          <w:p w:rsidR="001D1EFE" w:rsidRPr="00372091" w:rsidRDefault="001D1EFE" w:rsidP="00372091">
            <w:pPr>
              <w:widowControl w:val="0"/>
              <w:numPr>
                <w:ilvl w:val="1"/>
                <w:numId w:val="51"/>
              </w:numPr>
              <w:tabs>
                <w:tab w:val="clear" w:pos="1440"/>
              </w:tabs>
              <w:autoSpaceDE w:val="0"/>
              <w:autoSpaceDN w:val="0"/>
              <w:adjustRightInd w:val="0"/>
              <w:ind w:left="781" w:hanging="355"/>
              <w:jc w:val="both"/>
              <w:rPr>
                <w:sz w:val="18"/>
                <w:szCs w:val="18"/>
              </w:rPr>
            </w:pPr>
            <w:r w:rsidRPr="00372091">
              <w:rPr>
                <w:sz w:val="18"/>
                <w:szCs w:val="18"/>
              </w:rPr>
              <w:t>altri titoli fino a 2 punti</w:t>
            </w:r>
          </w:p>
          <w:p w:rsidR="001D1EFE" w:rsidRPr="00372091" w:rsidRDefault="001D1EFE" w:rsidP="00372091">
            <w:pPr>
              <w:widowControl w:val="0"/>
              <w:numPr>
                <w:ilvl w:val="1"/>
                <w:numId w:val="51"/>
              </w:numPr>
              <w:tabs>
                <w:tab w:val="clear" w:pos="1440"/>
              </w:tabs>
              <w:autoSpaceDE w:val="0"/>
              <w:autoSpaceDN w:val="0"/>
              <w:adjustRightInd w:val="0"/>
              <w:ind w:left="781" w:hanging="355"/>
              <w:jc w:val="both"/>
              <w:rPr>
                <w:sz w:val="18"/>
                <w:szCs w:val="18"/>
              </w:rPr>
            </w:pPr>
            <w:r w:rsidRPr="00372091">
              <w:rPr>
                <w:sz w:val="18"/>
                <w:szCs w:val="18"/>
              </w:rPr>
              <w:t>progetto di ricerca fino a 10 punti</w:t>
            </w:r>
          </w:p>
          <w:p w:rsidR="001D1EFE" w:rsidRPr="00372091" w:rsidRDefault="001D1EFE">
            <w:pPr>
              <w:widowControl w:val="0"/>
              <w:autoSpaceDE w:val="0"/>
              <w:autoSpaceDN w:val="0"/>
              <w:adjustRightInd w:val="0"/>
              <w:ind w:left="355" w:hanging="355"/>
              <w:jc w:val="both"/>
              <w:rPr>
                <w:sz w:val="18"/>
                <w:szCs w:val="18"/>
              </w:rPr>
            </w:pPr>
          </w:p>
          <w:p w:rsidR="001D1EFE" w:rsidRPr="00372091" w:rsidRDefault="001D1EFE" w:rsidP="001D1EFE">
            <w:pPr>
              <w:widowControl w:val="0"/>
              <w:numPr>
                <w:ilvl w:val="0"/>
                <w:numId w:val="51"/>
              </w:numPr>
              <w:autoSpaceDE w:val="0"/>
              <w:autoSpaceDN w:val="0"/>
              <w:adjustRightInd w:val="0"/>
              <w:ind w:left="355" w:hanging="355"/>
              <w:jc w:val="both"/>
              <w:rPr>
                <w:sz w:val="18"/>
                <w:szCs w:val="18"/>
              </w:rPr>
            </w:pPr>
            <w:r w:rsidRPr="00372091">
              <w:rPr>
                <w:i/>
                <w:sz w:val="18"/>
                <w:szCs w:val="18"/>
              </w:rPr>
              <w:t>Prova scritta</w:t>
            </w:r>
            <w:r w:rsidRPr="00372091">
              <w:rPr>
                <w:sz w:val="18"/>
                <w:szCs w:val="18"/>
              </w:rPr>
              <w:t xml:space="preserve">: il punteggio massimo è di 40 punti. </w:t>
            </w:r>
          </w:p>
          <w:p w:rsidR="001D1EFE" w:rsidRPr="00372091" w:rsidRDefault="001D1EFE">
            <w:pPr>
              <w:widowControl w:val="0"/>
              <w:autoSpaceDE w:val="0"/>
              <w:autoSpaceDN w:val="0"/>
              <w:adjustRightInd w:val="0"/>
              <w:jc w:val="both"/>
              <w:rPr>
                <w:sz w:val="18"/>
                <w:szCs w:val="18"/>
              </w:rPr>
            </w:pPr>
            <w:r w:rsidRPr="00372091">
              <w:rPr>
                <w:sz w:val="18"/>
                <w:szCs w:val="18"/>
              </w:rPr>
              <w:t xml:space="preserve">Elaborato scritto, scelto fra tracce proposte dalla Commissione, su argomenti scientifici inerenti i </w:t>
            </w:r>
            <w:r w:rsidRPr="00372091">
              <w:rPr>
                <w:i/>
                <w:iCs/>
                <w:sz w:val="18"/>
                <w:szCs w:val="18"/>
              </w:rPr>
              <w:t xml:space="preserve">Curricula </w:t>
            </w:r>
            <w:r w:rsidRPr="00372091">
              <w:rPr>
                <w:iCs/>
                <w:sz w:val="18"/>
                <w:szCs w:val="18"/>
              </w:rPr>
              <w:t>in cui si articola il</w:t>
            </w:r>
            <w:r w:rsidRPr="00372091">
              <w:rPr>
                <w:i/>
                <w:iCs/>
                <w:sz w:val="18"/>
                <w:szCs w:val="18"/>
              </w:rPr>
              <w:t xml:space="preserve"> </w:t>
            </w:r>
            <w:r w:rsidRPr="00372091">
              <w:rPr>
                <w:sz w:val="18"/>
                <w:szCs w:val="18"/>
              </w:rPr>
              <w:t>Dottorato.</w:t>
            </w:r>
          </w:p>
          <w:p w:rsidR="001D1EFE" w:rsidRPr="00372091" w:rsidRDefault="001D1EFE">
            <w:pPr>
              <w:widowControl w:val="0"/>
              <w:autoSpaceDE w:val="0"/>
              <w:autoSpaceDN w:val="0"/>
              <w:adjustRightInd w:val="0"/>
              <w:ind w:left="355" w:hanging="355"/>
              <w:jc w:val="both"/>
              <w:rPr>
                <w:sz w:val="18"/>
                <w:szCs w:val="18"/>
              </w:rPr>
            </w:pPr>
            <w:r w:rsidRPr="00372091">
              <w:rPr>
                <w:sz w:val="18"/>
                <w:szCs w:val="18"/>
              </w:rPr>
              <w:t>La prova si intende superata con un punteggio minimo di 20 punti.</w:t>
            </w:r>
          </w:p>
          <w:p w:rsidR="001D1EFE" w:rsidRPr="00372091" w:rsidRDefault="001D1EFE">
            <w:pPr>
              <w:widowControl w:val="0"/>
              <w:autoSpaceDE w:val="0"/>
              <w:autoSpaceDN w:val="0"/>
              <w:adjustRightInd w:val="0"/>
              <w:ind w:left="355" w:hanging="355"/>
              <w:jc w:val="both"/>
              <w:rPr>
                <w:sz w:val="18"/>
                <w:szCs w:val="18"/>
              </w:rPr>
            </w:pPr>
          </w:p>
          <w:p w:rsidR="001D1EFE" w:rsidRPr="00372091" w:rsidRDefault="001D1EFE" w:rsidP="001D1EFE">
            <w:pPr>
              <w:widowControl w:val="0"/>
              <w:numPr>
                <w:ilvl w:val="0"/>
                <w:numId w:val="51"/>
              </w:numPr>
              <w:autoSpaceDE w:val="0"/>
              <w:autoSpaceDN w:val="0"/>
              <w:adjustRightInd w:val="0"/>
              <w:ind w:left="355" w:hanging="355"/>
              <w:jc w:val="both"/>
              <w:rPr>
                <w:sz w:val="18"/>
                <w:szCs w:val="18"/>
              </w:rPr>
            </w:pPr>
            <w:r w:rsidRPr="00372091">
              <w:rPr>
                <w:i/>
                <w:sz w:val="18"/>
                <w:szCs w:val="18"/>
              </w:rPr>
              <w:t>Prova orale</w:t>
            </w:r>
            <w:r w:rsidRPr="00372091">
              <w:rPr>
                <w:sz w:val="18"/>
                <w:szCs w:val="18"/>
              </w:rPr>
              <w:t>: il punteggio massimo è di 30 punti.</w:t>
            </w:r>
          </w:p>
          <w:p w:rsidR="001D1EFE" w:rsidRDefault="001D1EFE">
            <w:pPr>
              <w:widowControl w:val="0"/>
              <w:autoSpaceDE w:val="0"/>
              <w:autoSpaceDN w:val="0"/>
              <w:adjustRightInd w:val="0"/>
              <w:jc w:val="both"/>
              <w:rPr>
                <w:sz w:val="18"/>
                <w:szCs w:val="18"/>
              </w:rPr>
            </w:pPr>
            <w:r w:rsidRPr="00372091">
              <w:rPr>
                <w:sz w:val="18"/>
                <w:szCs w:val="18"/>
              </w:rPr>
              <w:t>La prova orale è finalizzata a verificare l’attitudine alla ricerca scientifica del candidato, le sue esperienze di ricerca e la sua preparazione generale su argomenti attinenti alle tematiche del dottorato. Nel corso della prova orale sarà verificato anche il grado di conoscenza e comprensione dell’inglese scientifico.</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Default="001D1EFE">
            <w:pPr>
              <w:pStyle w:val="Corpodeltesto3"/>
              <w:jc w:val="left"/>
              <w:rPr>
                <w:rFonts w:ascii="Arial" w:hAnsi="Arial" w:cs="Arial"/>
                <w:sz w:val="18"/>
                <w:szCs w:val="18"/>
              </w:rPr>
            </w:pPr>
            <w:r>
              <w:rPr>
                <w:rFonts w:ascii="Arial" w:hAnsi="Arial" w:cs="Arial"/>
                <w:sz w:val="18"/>
                <w:szCs w:val="18"/>
              </w:rPr>
              <w:t>Pubblicazione esiti della valutazione dei titoli</w:t>
            </w:r>
          </w:p>
        </w:tc>
        <w:tc>
          <w:tcPr>
            <w:tcW w:w="5954" w:type="dxa"/>
            <w:tcBorders>
              <w:top w:val="single" w:sz="4" w:space="0" w:color="auto"/>
              <w:left w:val="single" w:sz="4" w:space="0" w:color="auto"/>
              <w:bottom w:val="single" w:sz="4" w:space="0" w:color="auto"/>
              <w:right w:val="single" w:sz="4" w:space="0" w:color="auto"/>
            </w:tcBorders>
            <w:shd w:val="clear" w:color="auto" w:fill="FFFF99"/>
            <w:hideMark/>
          </w:tcPr>
          <w:p w:rsidR="006C3010" w:rsidRDefault="001D1EFE">
            <w:pPr>
              <w:pStyle w:val="Default"/>
              <w:jc w:val="both"/>
              <w:rPr>
                <w:color w:val="auto"/>
                <w:sz w:val="18"/>
                <w:szCs w:val="18"/>
              </w:rPr>
            </w:pPr>
            <w:r>
              <w:rPr>
                <w:color w:val="auto"/>
                <w:sz w:val="18"/>
                <w:szCs w:val="18"/>
              </w:rPr>
              <w:t xml:space="preserve">I risultati della valutazione dei titoli saranno resi pubblici mediante pubblicazione sul sito dell’Ateneo </w:t>
            </w:r>
            <w:hyperlink r:id="rId23" w:history="1">
              <w:r w:rsidR="006C3010" w:rsidRPr="006079F7">
                <w:rPr>
                  <w:rStyle w:val="Collegamentoipertestuale"/>
                  <w:sz w:val="18"/>
                  <w:szCs w:val="18"/>
                </w:rPr>
                <w:t>http://www.univaq.it/section.php?id=1929</w:t>
              </w:r>
            </w:hyperlink>
          </w:p>
          <w:p w:rsidR="001D1EFE" w:rsidRDefault="001D1EFE">
            <w:pPr>
              <w:pStyle w:val="Default"/>
              <w:jc w:val="both"/>
              <w:rPr>
                <w:color w:val="auto"/>
                <w:sz w:val="18"/>
                <w:szCs w:val="18"/>
              </w:rPr>
            </w:pPr>
            <w:r>
              <w:rPr>
                <w:color w:val="auto"/>
                <w:sz w:val="18"/>
                <w:szCs w:val="18"/>
              </w:rPr>
              <w:t xml:space="preserve">e/o sul sito del Dipartimento </w:t>
            </w:r>
            <w:hyperlink r:id="rId24" w:tgtFrame="_blank" w:tooltip="La pagina viene aperta in una nuova finestra" w:history="1">
              <w:r w:rsidRPr="00372091">
                <w:rPr>
                  <w:rStyle w:val="Collegamentoipertestuale"/>
                  <w:color w:val="auto"/>
                  <w:sz w:val="18"/>
                  <w:szCs w:val="18"/>
                </w:rPr>
                <w:t>http://mesva.univaq.it/</w:t>
              </w:r>
            </w:hyperlink>
            <w:r>
              <w:rPr>
                <w:color w:val="auto"/>
                <w:sz w:val="18"/>
                <w:szCs w:val="18"/>
              </w:rPr>
              <w:t xml:space="preserve"> e/o nella bacheca del Dipartimento.</w:t>
            </w:r>
          </w:p>
        </w:tc>
      </w:tr>
      <w:tr w:rsidR="001D1EFE" w:rsidTr="001D1EFE">
        <w:tc>
          <w:tcPr>
            <w:tcW w:w="333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D1EFE" w:rsidRPr="00372091" w:rsidRDefault="001D1EFE">
            <w:pPr>
              <w:pStyle w:val="Corpodeltesto3"/>
              <w:ind w:right="213"/>
              <w:jc w:val="both"/>
              <w:rPr>
                <w:rFonts w:ascii="Arial" w:hAnsi="Arial" w:cs="Arial"/>
                <w:sz w:val="18"/>
                <w:szCs w:val="18"/>
              </w:rPr>
            </w:pPr>
            <w:r w:rsidRPr="00372091">
              <w:rPr>
                <w:rFonts w:ascii="Arial" w:hAnsi="Arial" w:cs="Arial"/>
                <w:sz w:val="18"/>
                <w:szCs w:val="18"/>
              </w:rPr>
              <w:t>Posti riservati che non rientrano nei posti messi a concorso (assegnazione mediante apposite selezioni)</w:t>
            </w:r>
          </w:p>
        </w:tc>
        <w:tc>
          <w:tcPr>
            <w:tcW w:w="5954" w:type="dxa"/>
            <w:tcBorders>
              <w:top w:val="single" w:sz="4" w:space="0" w:color="auto"/>
              <w:left w:val="single" w:sz="4" w:space="0" w:color="auto"/>
              <w:bottom w:val="single" w:sz="4" w:space="0" w:color="auto"/>
              <w:right w:val="single" w:sz="4" w:space="0" w:color="auto"/>
            </w:tcBorders>
            <w:shd w:val="clear" w:color="auto" w:fill="FFFF99"/>
          </w:tcPr>
          <w:p w:rsidR="001D1EFE" w:rsidRPr="00372091" w:rsidRDefault="001D1EFE">
            <w:pPr>
              <w:widowControl w:val="0"/>
              <w:autoSpaceDE w:val="0"/>
              <w:autoSpaceDN w:val="0"/>
              <w:adjustRightInd w:val="0"/>
              <w:jc w:val="both"/>
              <w:rPr>
                <w:sz w:val="18"/>
                <w:szCs w:val="18"/>
              </w:rPr>
            </w:pPr>
            <w:r w:rsidRPr="00372091">
              <w:rPr>
                <w:sz w:val="18"/>
                <w:szCs w:val="18"/>
              </w:rPr>
              <w:t>Posti riservati a studenti selezionati nell’ambito di specifici programmi di mobilità internazionale: n. __</w:t>
            </w:r>
          </w:p>
          <w:p w:rsidR="001D1EFE" w:rsidRPr="00372091" w:rsidRDefault="001D1EFE">
            <w:pPr>
              <w:widowControl w:val="0"/>
              <w:autoSpaceDE w:val="0"/>
              <w:autoSpaceDN w:val="0"/>
              <w:adjustRightInd w:val="0"/>
              <w:jc w:val="both"/>
              <w:rPr>
                <w:sz w:val="18"/>
                <w:szCs w:val="18"/>
              </w:rPr>
            </w:pPr>
          </w:p>
          <w:p w:rsidR="001D1EFE" w:rsidRPr="00372091" w:rsidRDefault="001D1EFE">
            <w:pPr>
              <w:widowControl w:val="0"/>
              <w:autoSpaceDE w:val="0"/>
              <w:autoSpaceDN w:val="0"/>
              <w:adjustRightInd w:val="0"/>
              <w:jc w:val="both"/>
              <w:rPr>
                <w:sz w:val="18"/>
                <w:szCs w:val="18"/>
              </w:rPr>
            </w:pPr>
            <w:r w:rsidRPr="00372091">
              <w:rPr>
                <w:sz w:val="18"/>
                <w:szCs w:val="18"/>
              </w:rPr>
              <w:t>Posti riservati a borsisti di Stati esteri: n. 2</w:t>
            </w:r>
          </w:p>
          <w:p w:rsidR="001D1EFE" w:rsidRPr="00372091" w:rsidRDefault="001D1EFE">
            <w:pPr>
              <w:widowControl w:val="0"/>
              <w:autoSpaceDE w:val="0"/>
              <w:autoSpaceDN w:val="0"/>
              <w:adjustRightInd w:val="0"/>
              <w:jc w:val="both"/>
              <w:rPr>
                <w:sz w:val="18"/>
                <w:szCs w:val="18"/>
              </w:rPr>
            </w:pPr>
          </w:p>
          <w:p w:rsidR="001D1EFE" w:rsidRPr="00372091" w:rsidRDefault="001D1EFE">
            <w:pPr>
              <w:widowControl w:val="0"/>
              <w:autoSpaceDE w:val="0"/>
              <w:autoSpaceDN w:val="0"/>
              <w:adjustRightInd w:val="0"/>
              <w:jc w:val="both"/>
              <w:rPr>
                <w:sz w:val="18"/>
                <w:szCs w:val="18"/>
              </w:rPr>
            </w:pPr>
            <w:r w:rsidRPr="00372091">
              <w:rPr>
                <w:sz w:val="18"/>
                <w:szCs w:val="18"/>
              </w:rPr>
              <w:t>Posti coperti da borsa riservati a candidati con titolo di studio conseguito all’estero: n. __</w:t>
            </w:r>
          </w:p>
          <w:p w:rsidR="001D1EFE" w:rsidRPr="00372091" w:rsidRDefault="001D1EFE">
            <w:pPr>
              <w:widowControl w:val="0"/>
              <w:autoSpaceDE w:val="0"/>
              <w:autoSpaceDN w:val="0"/>
              <w:adjustRightInd w:val="0"/>
              <w:jc w:val="both"/>
              <w:rPr>
                <w:sz w:val="18"/>
                <w:szCs w:val="18"/>
              </w:rPr>
            </w:pPr>
          </w:p>
          <w:p w:rsidR="001D1EFE" w:rsidRPr="00372091" w:rsidRDefault="001D1EFE">
            <w:pPr>
              <w:widowControl w:val="0"/>
              <w:autoSpaceDE w:val="0"/>
              <w:autoSpaceDN w:val="0"/>
              <w:adjustRightInd w:val="0"/>
              <w:jc w:val="both"/>
              <w:rPr>
                <w:sz w:val="18"/>
                <w:szCs w:val="18"/>
              </w:rPr>
            </w:pPr>
            <w:r w:rsidRPr="00372091">
              <w:rPr>
                <w:sz w:val="18"/>
                <w:szCs w:val="18"/>
              </w:rPr>
              <w:t>Posti senza borsa riservati a candidati con titolo di studio conseguito all’estero: n. __</w:t>
            </w:r>
          </w:p>
        </w:tc>
      </w:tr>
    </w:tbl>
    <w:p w:rsidR="00D81FCE" w:rsidRPr="00372091" w:rsidRDefault="00D81FCE">
      <w:pPr>
        <w:ind w:right="-29"/>
        <w:rPr>
          <w:sz w:val="22"/>
          <w:szCs w:val="22"/>
        </w:rPr>
      </w:pPr>
    </w:p>
    <w:p w:rsidR="00572CB9" w:rsidRDefault="00D81FCE" w:rsidP="00572CB9">
      <w:pPr>
        <w:rPr>
          <w:szCs w:val="22"/>
        </w:rPr>
      </w:pPr>
      <w:r w:rsidRPr="009C4EEA">
        <w:rPr>
          <w:color w:val="FF0000"/>
          <w:sz w:val="22"/>
          <w:szCs w:val="22"/>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572CB9" w:rsidRPr="00915A1D" w:rsidTr="001A58D5">
        <w:trPr>
          <w:cantSplit/>
        </w:trPr>
        <w:tc>
          <w:tcPr>
            <w:tcW w:w="9284" w:type="dxa"/>
            <w:gridSpan w:val="2"/>
            <w:shd w:val="clear" w:color="auto" w:fill="FFC000"/>
          </w:tcPr>
          <w:p w:rsidR="00572CB9" w:rsidRDefault="00572CB9" w:rsidP="001A58D5">
            <w:pPr>
              <w:pStyle w:val="Corpodeltesto3"/>
              <w:tabs>
                <w:tab w:val="center" w:pos="4607"/>
                <w:tab w:val="left" w:pos="6080"/>
              </w:tabs>
              <w:ind w:right="-70"/>
              <w:rPr>
                <w:rFonts w:ascii="Arial" w:hAnsi="Arial" w:cs="Arial"/>
                <w:sz w:val="20"/>
              </w:rPr>
            </w:pPr>
          </w:p>
          <w:p w:rsidR="00572CB9" w:rsidRPr="00915A1D" w:rsidRDefault="00572CB9" w:rsidP="001A58D5">
            <w:pPr>
              <w:pStyle w:val="Corpodeltesto3"/>
              <w:tabs>
                <w:tab w:val="center" w:pos="4607"/>
                <w:tab w:val="left" w:pos="6080"/>
              </w:tabs>
              <w:ind w:right="-70"/>
              <w:rPr>
                <w:rFonts w:ascii="Arial" w:hAnsi="Arial" w:cs="Arial"/>
                <w:sz w:val="20"/>
              </w:rPr>
            </w:pPr>
            <w:r w:rsidRPr="00915A1D">
              <w:rPr>
                <w:rFonts w:ascii="Arial" w:hAnsi="Arial" w:cs="Arial"/>
                <w:sz w:val="20"/>
              </w:rPr>
              <w:t>Dottorato di ricerca in</w:t>
            </w:r>
          </w:p>
          <w:p w:rsidR="00572CB9" w:rsidRPr="00915A1D" w:rsidRDefault="00572CB9" w:rsidP="001A58D5">
            <w:pPr>
              <w:pStyle w:val="Corpodeltesto3"/>
              <w:ind w:right="-70"/>
              <w:rPr>
                <w:rFonts w:ascii="Arial" w:hAnsi="Arial" w:cs="Arial"/>
                <w:sz w:val="18"/>
                <w:szCs w:val="18"/>
              </w:rPr>
            </w:pPr>
            <w:r w:rsidRPr="00915A1D">
              <w:rPr>
                <w:rFonts w:ascii="Arial" w:hAnsi="Arial" w:cs="Arial"/>
                <w:sz w:val="20"/>
              </w:rPr>
              <w:t>MEDICINA SPERIMENTALE</w:t>
            </w:r>
          </w:p>
          <w:p w:rsidR="00572CB9" w:rsidRPr="00915A1D" w:rsidRDefault="00572CB9" w:rsidP="001A58D5">
            <w:pPr>
              <w:pStyle w:val="Corpodeltesto3"/>
              <w:rPr>
                <w:rFonts w:ascii="Arial" w:hAnsi="Arial" w:cs="Arial"/>
                <w:sz w:val="18"/>
                <w:szCs w:val="18"/>
              </w:rPr>
            </w:pP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Posti</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r w:rsidRPr="001D1069">
              <w:rPr>
                <w:rFonts w:ascii="Arial" w:hAnsi="Arial" w:cs="Arial"/>
                <w:b/>
                <w:sz w:val="18"/>
                <w:szCs w:val="18"/>
              </w:rPr>
              <w:t>10</w:t>
            </w:r>
          </w:p>
        </w:tc>
      </w:tr>
      <w:tr w:rsidR="00572CB9" w:rsidRPr="00915A1D" w:rsidTr="001A58D5">
        <w:tc>
          <w:tcPr>
            <w:tcW w:w="3330" w:type="dxa"/>
            <w:shd w:val="clear" w:color="auto" w:fill="FFFF99"/>
            <w:vAlign w:val="center"/>
          </w:tcPr>
          <w:p w:rsidR="00572CB9" w:rsidRPr="00915A1D" w:rsidRDefault="00572CB9" w:rsidP="001A58D5">
            <w:pPr>
              <w:pStyle w:val="Corpodeltesto3"/>
              <w:rPr>
                <w:rFonts w:ascii="Arial" w:hAnsi="Arial" w:cs="Arial"/>
                <w:sz w:val="18"/>
                <w:szCs w:val="18"/>
              </w:rPr>
            </w:pPr>
            <w:r w:rsidRPr="00915A1D">
              <w:rPr>
                <w:rFonts w:ascii="Arial" w:hAnsi="Arial" w:cs="Arial"/>
                <w:sz w:val="18"/>
                <w:szCs w:val="18"/>
              </w:rPr>
              <w:t>di cui</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con borsa</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r w:rsidRPr="001D1069">
              <w:rPr>
                <w:rFonts w:ascii="Arial" w:hAnsi="Arial" w:cs="Arial"/>
                <w:b/>
                <w:sz w:val="18"/>
                <w:szCs w:val="18"/>
              </w:rPr>
              <w:t>8</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senza borsa</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r w:rsidRPr="001D1069">
              <w:rPr>
                <w:rFonts w:ascii="Arial" w:hAnsi="Arial" w:cs="Arial"/>
                <w:b/>
                <w:sz w:val="18"/>
                <w:szCs w:val="18"/>
              </w:rPr>
              <w:t>2</w:t>
            </w:r>
          </w:p>
        </w:tc>
      </w:tr>
      <w:tr w:rsidR="00572CB9" w:rsidRPr="00915A1D" w:rsidTr="001A58D5">
        <w:trPr>
          <w:cantSplit/>
          <w:trHeight w:val="567"/>
        </w:trPr>
        <w:tc>
          <w:tcPr>
            <w:tcW w:w="3330" w:type="dxa"/>
            <w:shd w:val="clear" w:color="auto" w:fill="FFFF99"/>
            <w:vAlign w:val="center"/>
          </w:tcPr>
          <w:p w:rsidR="00572CB9" w:rsidRPr="00915A1D" w:rsidRDefault="00572CB9" w:rsidP="001A58D5">
            <w:pPr>
              <w:pStyle w:val="Corpodeltesto3"/>
              <w:ind w:right="-70"/>
              <w:jc w:val="left"/>
              <w:rPr>
                <w:rFonts w:ascii="Arial" w:hAnsi="Arial" w:cs="Arial"/>
                <w:sz w:val="18"/>
                <w:szCs w:val="18"/>
              </w:rPr>
            </w:pPr>
            <w:r w:rsidRPr="00915A1D">
              <w:rPr>
                <w:rFonts w:ascii="Arial" w:hAnsi="Arial" w:cs="Arial"/>
                <w:sz w:val="18"/>
                <w:szCs w:val="18"/>
              </w:rPr>
              <w:t>Finanziamento Borse di studio</w:t>
            </w:r>
          </w:p>
        </w:tc>
        <w:tc>
          <w:tcPr>
            <w:tcW w:w="5954" w:type="dxa"/>
            <w:shd w:val="clear" w:color="auto" w:fill="FFFF99"/>
            <w:vAlign w:val="center"/>
          </w:tcPr>
          <w:p w:rsidR="00572CB9" w:rsidRPr="007013EC" w:rsidRDefault="00572CB9" w:rsidP="00572CB9">
            <w:pPr>
              <w:pStyle w:val="Corpodeltesto3"/>
              <w:numPr>
                <w:ilvl w:val="0"/>
                <w:numId w:val="5"/>
              </w:numPr>
              <w:tabs>
                <w:tab w:val="clear" w:pos="345"/>
              </w:tabs>
              <w:ind w:left="639" w:right="72" w:hanging="284"/>
              <w:jc w:val="both"/>
              <w:rPr>
                <w:sz w:val="18"/>
                <w:szCs w:val="18"/>
              </w:rPr>
            </w:pPr>
            <w:r>
              <w:rPr>
                <w:sz w:val="18"/>
                <w:szCs w:val="18"/>
              </w:rPr>
              <w:t>n. 8</w:t>
            </w:r>
            <w:r w:rsidRPr="003046AB">
              <w:rPr>
                <w:sz w:val="18"/>
                <w:szCs w:val="18"/>
              </w:rPr>
              <w:t xml:space="preserve"> Borse Università dell’Aquila</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Durata del corso</w:t>
            </w:r>
          </w:p>
        </w:tc>
        <w:tc>
          <w:tcPr>
            <w:tcW w:w="5954" w:type="dxa"/>
            <w:shd w:val="clear" w:color="auto" w:fill="FFFF99"/>
            <w:vAlign w:val="center"/>
          </w:tcPr>
          <w:p w:rsidR="00572CB9" w:rsidRPr="00915A1D" w:rsidRDefault="00572CB9" w:rsidP="001A58D5">
            <w:pPr>
              <w:pStyle w:val="Corpodeltesto3"/>
              <w:rPr>
                <w:rFonts w:ascii="Arial" w:hAnsi="Arial" w:cs="Arial"/>
                <w:sz w:val="18"/>
                <w:szCs w:val="18"/>
              </w:rPr>
            </w:pPr>
            <w:r w:rsidRPr="00915A1D">
              <w:rPr>
                <w:rFonts w:ascii="Arial" w:hAnsi="Arial" w:cs="Arial"/>
                <w:sz w:val="18"/>
                <w:szCs w:val="18"/>
              </w:rPr>
              <w:t>3 anni</w:t>
            </w:r>
          </w:p>
        </w:tc>
      </w:tr>
      <w:tr w:rsidR="00572CB9" w:rsidRPr="00915A1D" w:rsidTr="001A58D5">
        <w:tc>
          <w:tcPr>
            <w:tcW w:w="3330" w:type="dxa"/>
            <w:shd w:val="clear" w:color="auto" w:fill="FFFF99"/>
            <w:vAlign w:val="center"/>
          </w:tcPr>
          <w:p w:rsidR="00572CB9" w:rsidRPr="00402C11" w:rsidRDefault="00572CB9" w:rsidP="001A58D5">
            <w:pPr>
              <w:pStyle w:val="Corpodeltesto3"/>
              <w:jc w:val="left"/>
              <w:rPr>
                <w:rFonts w:ascii="Arial" w:hAnsi="Arial" w:cs="Arial"/>
                <w:sz w:val="18"/>
                <w:szCs w:val="18"/>
              </w:rPr>
            </w:pPr>
            <w:r w:rsidRPr="00402C11">
              <w:rPr>
                <w:rFonts w:ascii="Arial" w:hAnsi="Arial" w:cs="Arial"/>
                <w:sz w:val="18"/>
                <w:szCs w:val="18"/>
              </w:rPr>
              <w:t>Curricula</w:t>
            </w:r>
          </w:p>
        </w:tc>
        <w:tc>
          <w:tcPr>
            <w:tcW w:w="5954" w:type="dxa"/>
            <w:shd w:val="clear" w:color="auto" w:fill="FFFF99"/>
            <w:vAlign w:val="center"/>
          </w:tcPr>
          <w:p w:rsidR="00572CB9" w:rsidRPr="00402C11" w:rsidRDefault="00572CB9" w:rsidP="00572CB9">
            <w:pPr>
              <w:numPr>
                <w:ilvl w:val="0"/>
                <w:numId w:val="14"/>
              </w:numPr>
              <w:autoSpaceDE w:val="0"/>
              <w:autoSpaceDN w:val="0"/>
              <w:adjustRightInd w:val="0"/>
              <w:ind w:left="357" w:hanging="357"/>
              <w:jc w:val="both"/>
              <w:rPr>
                <w:b/>
                <w:bCs/>
                <w:i/>
                <w:iCs/>
                <w:sz w:val="18"/>
                <w:szCs w:val="18"/>
              </w:rPr>
            </w:pPr>
            <w:r w:rsidRPr="00402C11">
              <w:rPr>
                <w:b/>
                <w:bCs/>
                <w:i/>
                <w:iCs/>
                <w:sz w:val="18"/>
                <w:szCs w:val="18"/>
              </w:rPr>
              <w:t>Medicina sperimentale, clinica e endocrinologia</w:t>
            </w:r>
          </w:p>
          <w:p w:rsidR="00572CB9" w:rsidRPr="00402C11" w:rsidRDefault="00572CB9" w:rsidP="00572CB9">
            <w:pPr>
              <w:numPr>
                <w:ilvl w:val="0"/>
                <w:numId w:val="14"/>
              </w:numPr>
              <w:autoSpaceDE w:val="0"/>
              <w:autoSpaceDN w:val="0"/>
              <w:adjustRightInd w:val="0"/>
              <w:ind w:left="357" w:hanging="357"/>
              <w:jc w:val="both"/>
              <w:rPr>
                <w:sz w:val="18"/>
                <w:szCs w:val="18"/>
              </w:rPr>
            </w:pPr>
            <w:r w:rsidRPr="00402C11">
              <w:rPr>
                <w:b/>
                <w:bCs/>
                <w:i/>
                <w:iCs/>
                <w:sz w:val="18"/>
                <w:szCs w:val="18"/>
              </w:rPr>
              <w:t>Biotecnologie mediche</w:t>
            </w:r>
          </w:p>
          <w:p w:rsidR="00572CB9" w:rsidRPr="00402C11" w:rsidRDefault="00572CB9" w:rsidP="00572CB9">
            <w:pPr>
              <w:numPr>
                <w:ilvl w:val="0"/>
                <w:numId w:val="14"/>
              </w:numPr>
              <w:autoSpaceDE w:val="0"/>
              <w:autoSpaceDN w:val="0"/>
              <w:adjustRightInd w:val="0"/>
              <w:ind w:left="357" w:hanging="357"/>
              <w:jc w:val="both"/>
              <w:rPr>
                <w:sz w:val="18"/>
                <w:szCs w:val="18"/>
              </w:rPr>
            </w:pPr>
            <w:r w:rsidRPr="00402C11">
              <w:rPr>
                <w:b/>
                <w:bCs/>
                <w:i/>
                <w:iCs/>
                <w:sz w:val="18"/>
                <w:szCs w:val="18"/>
              </w:rPr>
              <w:t>Scienze biochimiche</w:t>
            </w:r>
          </w:p>
          <w:p w:rsidR="00572CB9" w:rsidRPr="0076558C" w:rsidRDefault="00572CB9" w:rsidP="00572CB9">
            <w:pPr>
              <w:numPr>
                <w:ilvl w:val="0"/>
                <w:numId w:val="14"/>
              </w:numPr>
              <w:autoSpaceDE w:val="0"/>
              <w:autoSpaceDN w:val="0"/>
              <w:adjustRightInd w:val="0"/>
              <w:ind w:left="357" w:hanging="357"/>
              <w:jc w:val="both"/>
              <w:rPr>
                <w:b/>
                <w:bCs/>
                <w:i/>
                <w:iCs/>
                <w:sz w:val="18"/>
                <w:szCs w:val="18"/>
              </w:rPr>
            </w:pPr>
            <w:r w:rsidRPr="0076558C">
              <w:rPr>
                <w:b/>
                <w:bCs/>
                <w:i/>
                <w:iCs/>
                <w:sz w:val="18"/>
                <w:szCs w:val="18"/>
              </w:rPr>
              <w:t>Scienze cliniche, mediche e chirurgiche</w:t>
            </w:r>
          </w:p>
          <w:p w:rsidR="00572CB9" w:rsidRPr="00402C11" w:rsidRDefault="00572CB9" w:rsidP="00572CB9">
            <w:pPr>
              <w:numPr>
                <w:ilvl w:val="0"/>
                <w:numId w:val="14"/>
              </w:numPr>
              <w:autoSpaceDE w:val="0"/>
              <w:autoSpaceDN w:val="0"/>
              <w:adjustRightInd w:val="0"/>
              <w:ind w:left="357" w:hanging="357"/>
              <w:rPr>
                <w:rFonts w:ascii="TimesNewRomanPSMT" w:hAnsi="TimesNewRomanPSMT" w:cs="TimesNewRomanPSMT"/>
                <w:szCs w:val="22"/>
              </w:rPr>
            </w:pPr>
            <w:r w:rsidRPr="00402C11">
              <w:rPr>
                <w:b/>
                <w:bCs/>
                <w:i/>
                <w:iCs/>
                <w:sz w:val="18"/>
                <w:szCs w:val="18"/>
              </w:rPr>
              <w:t>Neuroscienze di base e cliniche</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Struttura di riferimento</w:t>
            </w:r>
          </w:p>
        </w:tc>
        <w:tc>
          <w:tcPr>
            <w:tcW w:w="5954" w:type="dxa"/>
            <w:shd w:val="clear" w:color="auto" w:fill="FFFF99"/>
            <w:vAlign w:val="center"/>
          </w:tcPr>
          <w:p w:rsidR="00572CB9" w:rsidRPr="00915A1D" w:rsidRDefault="00572CB9" w:rsidP="001A58D5">
            <w:pPr>
              <w:pStyle w:val="Corpodeltesto3"/>
              <w:tabs>
                <w:tab w:val="left" w:pos="5814"/>
              </w:tabs>
              <w:ind w:right="-70"/>
              <w:rPr>
                <w:rFonts w:ascii="Arial" w:hAnsi="Arial" w:cs="Arial"/>
                <w:sz w:val="18"/>
                <w:szCs w:val="18"/>
              </w:rPr>
            </w:pPr>
            <w:r w:rsidRPr="00915A1D">
              <w:rPr>
                <w:rFonts w:ascii="Arial" w:hAnsi="Arial" w:cs="Arial"/>
                <w:sz w:val="18"/>
                <w:szCs w:val="18"/>
              </w:rPr>
              <w:t xml:space="preserve">Dipartimento di Scienze cliniche applicate e biotecnologiche </w:t>
            </w:r>
          </w:p>
        </w:tc>
      </w:tr>
      <w:tr w:rsidR="00572CB9" w:rsidRPr="00915A1D" w:rsidTr="001A58D5">
        <w:trPr>
          <w:trHeight w:val="347"/>
        </w:trPr>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Pr>
                <w:rFonts w:ascii="Arial" w:hAnsi="Arial" w:cs="Arial"/>
                <w:sz w:val="18"/>
                <w:szCs w:val="18"/>
              </w:rPr>
              <w:t>Sito Web del Corso</w:t>
            </w:r>
          </w:p>
        </w:tc>
        <w:tc>
          <w:tcPr>
            <w:tcW w:w="5954" w:type="dxa"/>
            <w:shd w:val="clear" w:color="auto" w:fill="FFFF99"/>
            <w:vAlign w:val="center"/>
          </w:tcPr>
          <w:p w:rsidR="00572CB9" w:rsidRPr="00915A1D" w:rsidRDefault="00390F87" w:rsidP="001A58D5">
            <w:pPr>
              <w:pStyle w:val="Corpodeltesto3"/>
              <w:rPr>
                <w:rFonts w:ascii="Bookman Old Style" w:hAnsi="Bookman Old Style" w:cs="Arial"/>
                <w:i/>
                <w:iCs/>
                <w:sz w:val="26"/>
                <w:szCs w:val="26"/>
              </w:rPr>
            </w:pPr>
            <w:hyperlink r:id="rId25" w:history="1">
              <w:r w:rsidR="00572CB9" w:rsidRPr="00F1063E">
                <w:rPr>
                  <w:rStyle w:val="Collegamentoipertestuale"/>
                  <w:rFonts w:ascii="Verdana" w:hAnsi="Verdana"/>
                  <w:i/>
                  <w:iCs/>
                  <w:sz w:val="18"/>
                </w:rPr>
                <w:t>http://discab.univaq.it/</w:t>
              </w:r>
            </w:hyperlink>
          </w:p>
        </w:tc>
      </w:tr>
      <w:tr w:rsidR="00572CB9" w:rsidRPr="00ED0C81"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Coordinatore</w:t>
            </w:r>
          </w:p>
        </w:tc>
        <w:tc>
          <w:tcPr>
            <w:tcW w:w="5954" w:type="dxa"/>
            <w:shd w:val="clear" w:color="auto" w:fill="FFFF99"/>
          </w:tcPr>
          <w:p w:rsidR="00572CB9" w:rsidRPr="00220C3D" w:rsidRDefault="00572CB9" w:rsidP="001A58D5">
            <w:pPr>
              <w:pStyle w:val="Corpodeltesto3"/>
              <w:rPr>
                <w:rFonts w:ascii="Bookman Old Style" w:hAnsi="Bookman Old Style" w:cs="Arial"/>
                <w:i/>
                <w:iCs/>
                <w:sz w:val="20"/>
                <w:lang w:val="en-US"/>
              </w:rPr>
            </w:pPr>
            <w:r w:rsidRPr="00220C3D">
              <w:rPr>
                <w:rFonts w:ascii="Bookman Old Style" w:hAnsi="Bookman Old Style" w:cs="Arial"/>
                <w:i/>
                <w:iCs/>
                <w:sz w:val="20"/>
                <w:lang w:val="en-US"/>
              </w:rPr>
              <w:t xml:space="preserve">Prof. </w:t>
            </w:r>
            <w:proofErr w:type="spellStart"/>
            <w:r w:rsidRPr="00220C3D">
              <w:rPr>
                <w:rFonts w:ascii="Bookman Old Style" w:hAnsi="Bookman Old Style" w:cs="Arial"/>
                <w:i/>
                <w:iCs/>
                <w:sz w:val="20"/>
                <w:lang w:val="en-US"/>
              </w:rPr>
              <w:t>Edoardo</w:t>
            </w:r>
            <w:proofErr w:type="spellEnd"/>
            <w:r w:rsidRPr="00220C3D">
              <w:rPr>
                <w:rFonts w:ascii="Bookman Old Style" w:hAnsi="Bookman Old Style" w:cs="Arial"/>
                <w:i/>
                <w:iCs/>
                <w:sz w:val="20"/>
                <w:lang w:val="en-US"/>
              </w:rPr>
              <w:t xml:space="preserve"> </w:t>
            </w:r>
            <w:proofErr w:type="spellStart"/>
            <w:r w:rsidRPr="00220C3D">
              <w:rPr>
                <w:rFonts w:ascii="Bookman Old Style" w:hAnsi="Bookman Old Style" w:cs="Arial"/>
                <w:i/>
                <w:iCs/>
                <w:sz w:val="20"/>
                <w:lang w:val="en-US"/>
              </w:rPr>
              <w:t>Alesse</w:t>
            </w:r>
            <w:proofErr w:type="spellEnd"/>
          </w:p>
          <w:p w:rsidR="00572CB9" w:rsidRPr="00AF53C0" w:rsidRDefault="00572CB9" w:rsidP="001A58D5">
            <w:pPr>
              <w:pStyle w:val="Corpodeltesto3"/>
              <w:rPr>
                <w:rFonts w:ascii="Bookman Old Style" w:hAnsi="Bookman Old Style" w:cs="Arial"/>
                <w:i/>
                <w:iCs/>
                <w:sz w:val="26"/>
                <w:szCs w:val="26"/>
                <w:lang w:val="en-US"/>
              </w:rPr>
            </w:pPr>
            <w:r w:rsidRPr="00AF53C0">
              <w:rPr>
                <w:sz w:val="22"/>
                <w:szCs w:val="22"/>
                <w:lang w:val="en-US"/>
              </w:rPr>
              <w:t>edoardo.alesse@univaq.it</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Requisiti di ammissione</w:t>
            </w:r>
          </w:p>
        </w:tc>
        <w:tc>
          <w:tcPr>
            <w:tcW w:w="5954" w:type="dxa"/>
            <w:shd w:val="clear" w:color="auto" w:fill="FFFF99"/>
          </w:tcPr>
          <w:p w:rsidR="00572CB9" w:rsidRPr="00915A1D" w:rsidRDefault="00572CB9" w:rsidP="001A58D5">
            <w:pPr>
              <w:widowControl w:val="0"/>
              <w:autoSpaceDE w:val="0"/>
              <w:autoSpaceDN w:val="0"/>
              <w:adjustRightInd w:val="0"/>
              <w:jc w:val="both"/>
              <w:rPr>
                <w:i/>
                <w:sz w:val="18"/>
                <w:szCs w:val="18"/>
              </w:rPr>
            </w:pPr>
            <w:r w:rsidRPr="00915A1D">
              <w:rPr>
                <w:sz w:val="18"/>
                <w:szCs w:val="18"/>
              </w:rPr>
              <w:t>Tutte le lauree: vecchio o</w:t>
            </w:r>
            <w:r>
              <w:rPr>
                <w:sz w:val="18"/>
                <w:szCs w:val="18"/>
              </w:rPr>
              <w:t>rdinamento o laurea Magistrale/</w:t>
            </w:r>
            <w:r w:rsidRPr="00915A1D">
              <w:rPr>
                <w:sz w:val="18"/>
                <w:szCs w:val="18"/>
              </w:rPr>
              <w:t xml:space="preserve">Specialistica o analogo titolo accademico conseguito anche all’estero e dichiarato equipollente o riconosciuto equivalente ai suddetti titoli accademici. Possono presentare domanda entro i termini previsti dal bando, i laureandi che conseguiranno il titolo idoneo all’accesso </w:t>
            </w:r>
            <w:r>
              <w:rPr>
                <w:sz w:val="18"/>
                <w:szCs w:val="18"/>
              </w:rPr>
              <w:t>al dottorato entro il 31/10/2018</w:t>
            </w:r>
            <w:r w:rsidRPr="00915A1D">
              <w:rPr>
                <w:sz w:val="18"/>
                <w:szCs w:val="18"/>
              </w:rPr>
              <w:t>.</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Modalità di ammissione</w:t>
            </w:r>
          </w:p>
        </w:tc>
        <w:tc>
          <w:tcPr>
            <w:tcW w:w="5954" w:type="dxa"/>
            <w:shd w:val="clear" w:color="auto" w:fill="FFFF99"/>
          </w:tcPr>
          <w:p w:rsidR="00572CB9" w:rsidRPr="00915A1D" w:rsidRDefault="00572CB9" w:rsidP="001A58D5">
            <w:pPr>
              <w:pStyle w:val="Paragrafoelenco"/>
              <w:widowControl w:val="0"/>
              <w:autoSpaceDE w:val="0"/>
              <w:autoSpaceDN w:val="0"/>
              <w:adjustRightInd w:val="0"/>
              <w:ind w:left="0"/>
              <w:rPr>
                <w:i/>
                <w:sz w:val="22"/>
                <w:szCs w:val="22"/>
              </w:rPr>
            </w:pPr>
            <w:r w:rsidRPr="00915A1D">
              <w:rPr>
                <w:sz w:val="18"/>
                <w:szCs w:val="18"/>
              </w:rPr>
              <w:t>Valutazione dei titoli, prova scritta e prova orale</w:t>
            </w:r>
          </w:p>
        </w:tc>
      </w:tr>
      <w:tr w:rsidR="00572CB9" w:rsidRPr="00B438C5" w:rsidTr="001A58D5">
        <w:tc>
          <w:tcPr>
            <w:tcW w:w="3330" w:type="dxa"/>
            <w:shd w:val="clear" w:color="auto" w:fill="FFFF99"/>
            <w:vAlign w:val="center"/>
          </w:tcPr>
          <w:p w:rsidR="00572CB9" w:rsidRPr="00B438C5" w:rsidRDefault="00572CB9" w:rsidP="001A58D5">
            <w:pPr>
              <w:pStyle w:val="Corpodeltesto3"/>
              <w:jc w:val="left"/>
              <w:rPr>
                <w:rFonts w:ascii="Arial" w:hAnsi="Arial" w:cs="Arial"/>
                <w:sz w:val="18"/>
                <w:szCs w:val="18"/>
              </w:rPr>
            </w:pPr>
            <w:r w:rsidRPr="00B438C5">
              <w:rPr>
                <w:rFonts w:ascii="Arial" w:hAnsi="Arial" w:cs="Arial"/>
                <w:sz w:val="18"/>
                <w:szCs w:val="18"/>
              </w:rPr>
              <w:t>Materie su cui verte l’esame</w:t>
            </w:r>
          </w:p>
        </w:tc>
        <w:tc>
          <w:tcPr>
            <w:tcW w:w="5954" w:type="dxa"/>
            <w:shd w:val="clear" w:color="auto" w:fill="FFFF99"/>
            <w:vAlign w:val="center"/>
          </w:tcPr>
          <w:p w:rsidR="00572CB9" w:rsidRPr="002B689F" w:rsidRDefault="00572CB9" w:rsidP="001A58D5">
            <w:pPr>
              <w:pStyle w:val="Corpodeltesto3"/>
              <w:jc w:val="both"/>
              <w:rPr>
                <w:sz w:val="18"/>
                <w:szCs w:val="18"/>
              </w:rPr>
            </w:pPr>
            <w:r w:rsidRPr="002B689F">
              <w:rPr>
                <w:sz w:val="18"/>
                <w:szCs w:val="18"/>
              </w:rPr>
              <w:t>Le materie su cui verterà l’esame saranno inerenti i cinque curricula.</w:t>
            </w:r>
          </w:p>
        </w:tc>
      </w:tr>
      <w:tr w:rsidR="00572CB9" w:rsidRPr="00B438C5" w:rsidTr="001A58D5">
        <w:tc>
          <w:tcPr>
            <w:tcW w:w="3330" w:type="dxa"/>
            <w:shd w:val="clear" w:color="auto" w:fill="FFFF99"/>
            <w:vAlign w:val="center"/>
          </w:tcPr>
          <w:p w:rsidR="00572CB9" w:rsidRPr="00B438C5" w:rsidRDefault="00572CB9" w:rsidP="001A58D5">
            <w:pPr>
              <w:pStyle w:val="Corpodeltesto3"/>
              <w:jc w:val="left"/>
              <w:rPr>
                <w:rFonts w:ascii="Arial" w:hAnsi="Arial" w:cs="Arial"/>
                <w:sz w:val="18"/>
                <w:szCs w:val="18"/>
              </w:rPr>
            </w:pPr>
            <w:r w:rsidRPr="00B438C5">
              <w:rPr>
                <w:rFonts w:ascii="Arial" w:hAnsi="Arial" w:cs="Arial"/>
                <w:sz w:val="18"/>
                <w:szCs w:val="18"/>
              </w:rPr>
              <w:t>Modalità di presentazione domanda e titoli</w:t>
            </w:r>
          </w:p>
        </w:tc>
        <w:tc>
          <w:tcPr>
            <w:tcW w:w="5954" w:type="dxa"/>
            <w:shd w:val="clear" w:color="auto" w:fill="FFFF99"/>
            <w:vAlign w:val="center"/>
          </w:tcPr>
          <w:p w:rsidR="00572CB9" w:rsidRDefault="00572CB9" w:rsidP="001A58D5">
            <w:pPr>
              <w:pStyle w:val="Corpodeltesto3"/>
              <w:ind w:right="0"/>
              <w:jc w:val="both"/>
              <w:rPr>
                <w:rFonts w:ascii="Arial,Bold" w:hAnsi="Arial,Bold" w:cs="Arial,Bold"/>
                <w:b/>
                <w:bCs/>
                <w:color w:val="000000"/>
                <w:sz w:val="18"/>
                <w:szCs w:val="18"/>
              </w:rPr>
            </w:pPr>
            <w:r w:rsidRPr="00B438C5">
              <w:rPr>
                <w:sz w:val="18"/>
                <w:szCs w:val="18"/>
              </w:rPr>
              <w:t xml:space="preserve">La domanda va presentata esclusivamente con procedura on-line disponibile al seguente indirizzo: </w:t>
            </w:r>
            <w:hyperlink r:id="rId26" w:history="1">
              <w:r w:rsidR="00372091" w:rsidRPr="00483667">
                <w:rPr>
                  <w:rStyle w:val="Collegamentoipertestuale"/>
                  <w:rFonts w:ascii="Arial,Bold" w:hAnsi="Arial,Bold" w:cs="Arial,Bold"/>
                  <w:b/>
                  <w:bCs/>
                  <w:sz w:val="18"/>
                  <w:szCs w:val="18"/>
                </w:rPr>
                <w:t>https://pica.cineca.it/univaq/univaq-dott34/</w:t>
              </w:r>
            </w:hyperlink>
          </w:p>
          <w:p w:rsidR="00572CB9" w:rsidRPr="00B438C5" w:rsidRDefault="00572CB9" w:rsidP="001A58D5">
            <w:pPr>
              <w:pStyle w:val="Corpodeltesto3"/>
              <w:ind w:right="0"/>
              <w:jc w:val="both"/>
              <w:rPr>
                <w:sz w:val="18"/>
                <w:szCs w:val="18"/>
              </w:rPr>
            </w:pPr>
            <w:r w:rsidRPr="00B438C5">
              <w:rPr>
                <w:sz w:val="18"/>
                <w:szCs w:val="18"/>
              </w:rPr>
              <w:t xml:space="preserve">I titoli vanno allegati in formato pdf. </w:t>
            </w:r>
          </w:p>
          <w:p w:rsidR="00572CB9" w:rsidRPr="00B438C5" w:rsidRDefault="00572CB9" w:rsidP="001A58D5">
            <w:pPr>
              <w:pStyle w:val="Corpodeltesto3"/>
              <w:ind w:right="0"/>
              <w:jc w:val="both"/>
              <w:rPr>
                <w:sz w:val="18"/>
                <w:szCs w:val="18"/>
              </w:rPr>
            </w:pPr>
            <w:r w:rsidRPr="00B438C5">
              <w:rPr>
                <w:sz w:val="18"/>
                <w:szCs w:val="18"/>
              </w:rPr>
              <w:t>L’inoltro della domanda e dei titoli all’Università avviene automaticamente con la chiusura definitiva della procedura on-line. Pertanto, non dovrà essere effettuata alcuna consegna o spedizione del materiale cartaceo agli Uffici.</w:t>
            </w:r>
          </w:p>
        </w:tc>
      </w:tr>
      <w:tr w:rsidR="00572CB9" w:rsidRPr="00B438C5" w:rsidTr="001A58D5">
        <w:tc>
          <w:tcPr>
            <w:tcW w:w="3330" w:type="dxa"/>
            <w:shd w:val="clear" w:color="auto" w:fill="FFFF99"/>
            <w:vAlign w:val="center"/>
          </w:tcPr>
          <w:p w:rsidR="00572CB9" w:rsidRPr="00B438C5" w:rsidRDefault="00572CB9" w:rsidP="001A58D5">
            <w:pPr>
              <w:pStyle w:val="Corpodeltesto3"/>
              <w:jc w:val="left"/>
              <w:rPr>
                <w:rFonts w:ascii="Arial" w:hAnsi="Arial" w:cs="Arial"/>
                <w:sz w:val="18"/>
                <w:szCs w:val="18"/>
              </w:rPr>
            </w:pPr>
            <w:r w:rsidRPr="00B438C5">
              <w:rPr>
                <w:rFonts w:ascii="Arial" w:hAnsi="Arial" w:cs="Arial"/>
                <w:sz w:val="18"/>
                <w:szCs w:val="18"/>
              </w:rPr>
              <w:t>Titoli da allegare</w:t>
            </w:r>
          </w:p>
        </w:tc>
        <w:tc>
          <w:tcPr>
            <w:tcW w:w="5954" w:type="dxa"/>
            <w:shd w:val="clear" w:color="auto" w:fill="FFFF99"/>
          </w:tcPr>
          <w:p w:rsidR="00572CB9" w:rsidRPr="002B689F" w:rsidRDefault="00572CB9" w:rsidP="00572CB9">
            <w:pPr>
              <w:pStyle w:val="Paragrafoelenco"/>
              <w:widowControl w:val="0"/>
              <w:numPr>
                <w:ilvl w:val="0"/>
                <w:numId w:val="19"/>
              </w:numPr>
              <w:autoSpaceDE w:val="0"/>
              <w:autoSpaceDN w:val="0"/>
              <w:adjustRightInd w:val="0"/>
              <w:ind w:left="355" w:hanging="355"/>
              <w:jc w:val="both"/>
              <w:rPr>
                <w:sz w:val="18"/>
                <w:szCs w:val="18"/>
              </w:rPr>
            </w:pPr>
            <w:r w:rsidRPr="002B689F">
              <w:rPr>
                <w:sz w:val="18"/>
                <w:szCs w:val="18"/>
              </w:rPr>
              <w:t>Curriculum vitae</w:t>
            </w:r>
          </w:p>
          <w:p w:rsidR="00572CB9" w:rsidRPr="002B689F" w:rsidRDefault="00572CB9" w:rsidP="00572CB9">
            <w:pPr>
              <w:pStyle w:val="Paragrafoelenco"/>
              <w:widowControl w:val="0"/>
              <w:numPr>
                <w:ilvl w:val="0"/>
                <w:numId w:val="19"/>
              </w:numPr>
              <w:autoSpaceDE w:val="0"/>
              <w:autoSpaceDN w:val="0"/>
              <w:adjustRightInd w:val="0"/>
              <w:ind w:left="355" w:hanging="355"/>
              <w:jc w:val="both"/>
              <w:rPr>
                <w:sz w:val="18"/>
                <w:szCs w:val="18"/>
              </w:rPr>
            </w:pPr>
            <w:r w:rsidRPr="002B689F">
              <w:rPr>
                <w:sz w:val="18"/>
                <w:szCs w:val="18"/>
              </w:rPr>
              <w:t xml:space="preserve">Autocertificazione del titolo di laurea triennale e del titolo di laurea magistrale/specialistica/vecchio ordinamento con voto finale ed elenco degli esami sostenuti con indicazione del voto (solo se il titolo è stato conseguito in Ateneo italiano); in caso di titolo conseguito all’estero </w:t>
            </w:r>
            <w:r w:rsidR="00372091">
              <w:rPr>
                <w:sz w:val="18"/>
                <w:szCs w:val="18"/>
              </w:rPr>
              <w:t>si rimanda al successivo art. 4 del bando</w:t>
            </w:r>
          </w:p>
          <w:p w:rsidR="00572CB9" w:rsidRPr="002B689F" w:rsidRDefault="00572CB9" w:rsidP="00572CB9">
            <w:pPr>
              <w:pStyle w:val="Paragrafoelenco"/>
              <w:widowControl w:val="0"/>
              <w:numPr>
                <w:ilvl w:val="0"/>
                <w:numId w:val="19"/>
              </w:numPr>
              <w:autoSpaceDE w:val="0"/>
              <w:autoSpaceDN w:val="0"/>
              <w:adjustRightInd w:val="0"/>
              <w:ind w:left="355" w:hanging="355"/>
              <w:jc w:val="both"/>
              <w:rPr>
                <w:sz w:val="18"/>
                <w:szCs w:val="18"/>
              </w:rPr>
            </w:pPr>
            <w:r w:rsidRPr="002B689F">
              <w:rPr>
                <w:sz w:val="18"/>
                <w:szCs w:val="18"/>
              </w:rPr>
              <w:t>Per i laureandi iscritti ad un corso di laurea presso Ateneo italiano:</w:t>
            </w:r>
          </w:p>
          <w:p w:rsidR="00572CB9" w:rsidRPr="002B689F" w:rsidRDefault="00572CB9" w:rsidP="00572CB9">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2B689F">
              <w:rPr>
                <w:sz w:val="18"/>
                <w:szCs w:val="18"/>
              </w:rPr>
              <w:t>autocertificazione del titolo di laurea triennale con voto finale ed elenco degli esami sostenuti con indicazione del voto;</w:t>
            </w:r>
          </w:p>
          <w:p w:rsidR="00372091" w:rsidRPr="00486903" w:rsidRDefault="00372091" w:rsidP="00372091">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486903">
              <w:rPr>
                <w:sz w:val="18"/>
                <w:szCs w:val="18"/>
              </w:rPr>
              <w:t>autocertificazione degli esami superati nel corso di Laurea specialistica/magistrale con indicazione del voto.</w:t>
            </w:r>
          </w:p>
          <w:p w:rsidR="00572CB9" w:rsidRPr="002B689F" w:rsidRDefault="00572CB9" w:rsidP="00572CB9">
            <w:pPr>
              <w:pStyle w:val="Paragrafoelenco"/>
              <w:widowControl w:val="0"/>
              <w:numPr>
                <w:ilvl w:val="0"/>
                <w:numId w:val="44"/>
              </w:numPr>
              <w:autoSpaceDE w:val="0"/>
              <w:autoSpaceDN w:val="0"/>
              <w:adjustRightInd w:val="0"/>
              <w:ind w:left="355" w:hanging="355"/>
              <w:jc w:val="both"/>
              <w:rPr>
                <w:sz w:val="18"/>
                <w:szCs w:val="18"/>
              </w:rPr>
            </w:pPr>
            <w:r w:rsidRPr="002B689F">
              <w:rPr>
                <w:sz w:val="18"/>
                <w:szCs w:val="18"/>
              </w:rPr>
              <w:t>Il candidato è obbligato a indicare il nominativo di due professori, con il relativo indirizzo di posta elettronica. Il referente riceverà una mail con le istruzioni per poter scrivere la lettera di referenze direttamente on-line.</w:t>
            </w:r>
          </w:p>
          <w:p w:rsidR="00572CB9" w:rsidRPr="002B689F" w:rsidRDefault="00572CB9" w:rsidP="00572CB9">
            <w:pPr>
              <w:pStyle w:val="Paragrafoelenco"/>
              <w:widowControl w:val="0"/>
              <w:numPr>
                <w:ilvl w:val="0"/>
                <w:numId w:val="44"/>
              </w:numPr>
              <w:autoSpaceDE w:val="0"/>
              <w:autoSpaceDN w:val="0"/>
              <w:adjustRightInd w:val="0"/>
              <w:ind w:left="355" w:hanging="355"/>
              <w:jc w:val="both"/>
              <w:rPr>
                <w:sz w:val="18"/>
                <w:szCs w:val="18"/>
              </w:rPr>
            </w:pPr>
            <w:r w:rsidRPr="002B689F">
              <w:rPr>
                <w:sz w:val="18"/>
                <w:szCs w:val="18"/>
              </w:rPr>
              <w:t>Sunto, al massimo di 2 pagine, della tesi di laurea.</w:t>
            </w:r>
          </w:p>
          <w:p w:rsidR="00572CB9" w:rsidRPr="002B689F" w:rsidRDefault="00572CB9" w:rsidP="00572CB9">
            <w:pPr>
              <w:pStyle w:val="Paragrafoelenco"/>
              <w:widowControl w:val="0"/>
              <w:numPr>
                <w:ilvl w:val="0"/>
                <w:numId w:val="44"/>
              </w:numPr>
              <w:autoSpaceDE w:val="0"/>
              <w:autoSpaceDN w:val="0"/>
              <w:adjustRightInd w:val="0"/>
              <w:ind w:left="355" w:hanging="355"/>
              <w:jc w:val="both"/>
              <w:rPr>
                <w:sz w:val="18"/>
                <w:szCs w:val="18"/>
              </w:rPr>
            </w:pPr>
            <w:r w:rsidRPr="002B689F">
              <w:rPr>
                <w:sz w:val="18"/>
                <w:szCs w:val="18"/>
              </w:rPr>
              <w:t>Eventuali ulteriori titoli ritenuti utili per la valutazione.</w:t>
            </w:r>
          </w:p>
          <w:p w:rsidR="00572CB9" w:rsidRPr="00B438C5" w:rsidRDefault="00572CB9" w:rsidP="00572CB9">
            <w:pPr>
              <w:pStyle w:val="Paragrafoelenco"/>
              <w:widowControl w:val="0"/>
              <w:numPr>
                <w:ilvl w:val="0"/>
                <w:numId w:val="44"/>
              </w:numPr>
              <w:autoSpaceDE w:val="0"/>
              <w:autoSpaceDN w:val="0"/>
              <w:adjustRightInd w:val="0"/>
              <w:ind w:left="355" w:hanging="355"/>
              <w:jc w:val="both"/>
              <w:rPr>
                <w:sz w:val="18"/>
                <w:szCs w:val="18"/>
              </w:rPr>
            </w:pPr>
            <w:r w:rsidRPr="002B689F">
              <w:rPr>
                <w:sz w:val="18"/>
                <w:szCs w:val="18"/>
              </w:rPr>
              <w:t>Fotocopia documento di identità per i candidati che richiedono di sostenere la prova orale per via telematica.</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Pr>
                <w:rFonts w:ascii="Arial" w:hAnsi="Arial" w:cs="Arial"/>
                <w:sz w:val="18"/>
                <w:szCs w:val="18"/>
              </w:rPr>
              <w:t xml:space="preserve"> Lingua/e</w:t>
            </w:r>
          </w:p>
        </w:tc>
        <w:tc>
          <w:tcPr>
            <w:tcW w:w="5954" w:type="dxa"/>
            <w:shd w:val="clear" w:color="auto" w:fill="FFFF99"/>
          </w:tcPr>
          <w:p w:rsidR="00572CB9" w:rsidRPr="007C6660" w:rsidRDefault="00572CB9" w:rsidP="001A58D5">
            <w:pPr>
              <w:widowControl w:val="0"/>
              <w:autoSpaceDE w:val="0"/>
              <w:autoSpaceDN w:val="0"/>
              <w:adjustRightInd w:val="0"/>
              <w:jc w:val="both"/>
              <w:rPr>
                <w:b/>
                <w:sz w:val="18"/>
                <w:szCs w:val="18"/>
              </w:rPr>
            </w:pPr>
            <w:r w:rsidRPr="007C6660">
              <w:rPr>
                <w:b/>
                <w:sz w:val="18"/>
                <w:szCs w:val="18"/>
              </w:rPr>
              <w:t>Accertamento della co</w:t>
            </w:r>
            <w:r>
              <w:rPr>
                <w:b/>
                <w:sz w:val="18"/>
                <w:szCs w:val="18"/>
              </w:rPr>
              <w:t>noscenza della lingua straniera</w:t>
            </w:r>
          </w:p>
          <w:p w:rsidR="00572CB9" w:rsidRPr="00A965E2" w:rsidRDefault="00572CB9" w:rsidP="001A58D5">
            <w:pPr>
              <w:widowControl w:val="0"/>
              <w:autoSpaceDE w:val="0"/>
              <w:autoSpaceDN w:val="0"/>
              <w:adjustRightInd w:val="0"/>
              <w:jc w:val="both"/>
              <w:rPr>
                <w:sz w:val="18"/>
                <w:szCs w:val="18"/>
              </w:rPr>
            </w:pPr>
            <w:r>
              <w:rPr>
                <w:sz w:val="18"/>
                <w:szCs w:val="18"/>
              </w:rPr>
              <w:t>D</w:t>
            </w:r>
            <w:r w:rsidRPr="00A965E2">
              <w:rPr>
                <w:sz w:val="18"/>
                <w:szCs w:val="18"/>
              </w:rPr>
              <w:t xml:space="preserve">urante la prova orale verrà accertata la conoscenza della lingua </w:t>
            </w:r>
            <w:r w:rsidRPr="002B689F">
              <w:rPr>
                <w:sz w:val="18"/>
                <w:szCs w:val="18"/>
              </w:rPr>
              <w:t>INGLESE</w:t>
            </w:r>
          </w:p>
          <w:p w:rsidR="00572CB9" w:rsidRDefault="00572CB9" w:rsidP="001A58D5">
            <w:pPr>
              <w:widowControl w:val="0"/>
              <w:autoSpaceDE w:val="0"/>
              <w:autoSpaceDN w:val="0"/>
              <w:adjustRightInd w:val="0"/>
              <w:jc w:val="both"/>
              <w:rPr>
                <w:sz w:val="18"/>
                <w:szCs w:val="18"/>
              </w:rPr>
            </w:pPr>
          </w:p>
          <w:p w:rsidR="00572CB9" w:rsidRDefault="00572CB9" w:rsidP="001A58D5">
            <w:pPr>
              <w:widowControl w:val="0"/>
              <w:autoSpaceDE w:val="0"/>
              <w:autoSpaceDN w:val="0"/>
              <w:adjustRightInd w:val="0"/>
              <w:jc w:val="both"/>
              <w:rPr>
                <w:b/>
                <w:sz w:val="18"/>
                <w:szCs w:val="18"/>
              </w:rPr>
            </w:pPr>
            <w:r>
              <w:rPr>
                <w:b/>
                <w:sz w:val="18"/>
                <w:szCs w:val="18"/>
              </w:rPr>
              <w:t>Esame di ammissione</w:t>
            </w:r>
          </w:p>
          <w:p w:rsidR="00572CB9" w:rsidRPr="007C6660" w:rsidRDefault="00572CB9" w:rsidP="00B02CC1">
            <w:pPr>
              <w:widowControl w:val="0"/>
              <w:autoSpaceDE w:val="0"/>
              <w:autoSpaceDN w:val="0"/>
              <w:adjustRightInd w:val="0"/>
              <w:jc w:val="both"/>
              <w:rPr>
                <w:sz w:val="18"/>
                <w:szCs w:val="18"/>
              </w:rPr>
            </w:pPr>
            <w:r>
              <w:rPr>
                <w:sz w:val="18"/>
                <w:szCs w:val="18"/>
              </w:rPr>
              <w:t xml:space="preserve">Le prove </w:t>
            </w:r>
            <w:r w:rsidR="00B02CC1">
              <w:rPr>
                <w:sz w:val="18"/>
                <w:szCs w:val="18"/>
              </w:rPr>
              <w:t>saranno</w:t>
            </w:r>
            <w:r>
              <w:rPr>
                <w:sz w:val="18"/>
                <w:szCs w:val="18"/>
              </w:rPr>
              <w:t xml:space="preserve"> sostenute in lingua </w:t>
            </w:r>
            <w:r w:rsidRPr="002B689F">
              <w:rPr>
                <w:sz w:val="18"/>
                <w:szCs w:val="18"/>
              </w:rPr>
              <w:t>ITALIANA</w:t>
            </w:r>
          </w:p>
        </w:tc>
      </w:tr>
    </w:tbl>
    <w:p w:rsidR="00572CB9" w:rsidRDefault="00572CB9" w:rsidP="00572CB9">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Date delle prove</w:t>
            </w:r>
          </w:p>
        </w:tc>
        <w:tc>
          <w:tcPr>
            <w:tcW w:w="5954" w:type="dxa"/>
            <w:shd w:val="clear" w:color="auto" w:fill="FFFF99"/>
          </w:tcPr>
          <w:p w:rsidR="00572CB9" w:rsidRPr="002B689F" w:rsidRDefault="00572CB9" w:rsidP="001A58D5">
            <w:pPr>
              <w:widowControl w:val="0"/>
              <w:autoSpaceDE w:val="0"/>
              <w:autoSpaceDN w:val="0"/>
              <w:adjustRightInd w:val="0"/>
              <w:jc w:val="both"/>
              <w:rPr>
                <w:sz w:val="18"/>
                <w:szCs w:val="18"/>
              </w:rPr>
            </w:pPr>
            <w:r w:rsidRPr="002B689F">
              <w:rPr>
                <w:i/>
                <w:sz w:val="18"/>
                <w:szCs w:val="18"/>
              </w:rPr>
              <w:t>Valutazione titoli</w:t>
            </w:r>
            <w:r>
              <w:rPr>
                <w:sz w:val="18"/>
                <w:szCs w:val="18"/>
              </w:rPr>
              <w:t xml:space="preserve">: 18 settembre 2018 ore 8:30 </w:t>
            </w:r>
            <w:r w:rsidR="00B02CC1">
              <w:rPr>
                <w:sz w:val="18"/>
                <w:szCs w:val="18"/>
              </w:rPr>
              <w:t>presso Aula C2-10 - Coppito 2</w:t>
            </w:r>
          </w:p>
          <w:p w:rsidR="00572CB9" w:rsidRPr="002B689F" w:rsidRDefault="00572CB9" w:rsidP="001A58D5">
            <w:pPr>
              <w:widowControl w:val="0"/>
              <w:autoSpaceDE w:val="0"/>
              <w:autoSpaceDN w:val="0"/>
              <w:adjustRightInd w:val="0"/>
              <w:jc w:val="both"/>
              <w:rPr>
                <w:sz w:val="18"/>
                <w:szCs w:val="18"/>
              </w:rPr>
            </w:pPr>
          </w:p>
          <w:p w:rsidR="00572CB9" w:rsidRPr="002B689F" w:rsidRDefault="00572CB9" w:rsidP="001A58D5">
            <w:pPr>
              <w:widowControl w:val="0"/>
              <w:autoSpaceDE w:val="0"/>
              <w:autoSpaceDN w:val="0"/>
              <w:adjustRightInd w:val="0"/>
              <w:jc w:val="both"/>
              <w:rPr>
                <w:sz w:val="18"/>
                <w:szCs w:val="18"/>
              </w:rPr>
            </w:pPr>
            <w:r w:rsidRPr="002B689F">
              <w:rPr>
                <w:i/>
                <w:sz w:val="18"/>
                <w:szCs w:val="18"/>
              </w:rPr>
              <w:t>Prova scritta</w:t>
            </w:r>
            <w:r>
              <w:rPr>
                <w:sz w:val="18"/>
                <w:szCs w:val="18"/>
              </w:rPr>
              <w:t>: 18 settembre 2018 ore 11:00</w:t>
            </w:r>
            <w:r w:rsidRPr="002B689F">
              <w:rPr>
                <w:sz w:val="18"/>
                <w:szCs w:val="18"/>
              </w:rPr>
              <w:t xml:space="preserve"> presso Aula C2-10 - Coppito 2</w:t>
            </w:r>
          </w:p>
          <w:p w:rsidR="00572CB9" w:rsidRPr="002B689F" w:rsidRDefault="00572CB9" w:rsidP="001A58D5">
            <w:pPr>
              <w:widowControl w:val="0"/>
              <w:autoSpaceDE w:val="0"/>
              <w:autoSpaceDN w:val="0"/>
              <w:adjustRightInd w:val="0"/>
              <w:jc w:val="both"/>
              <w:rPr>
                <w:i/>
                <w:sz w:val="18"/>
                <w:szCs w:val="18"/>
              </w:rPr>
            </w:pPr>
          </w:p>
          <w:p w:rsidR="00572CB9" w:rsidRPr="00915A1D" w:rsidRDefault="00572CB9" w:rsidP="001A58D5">
            <w:pPr>
              <w:widowControl w:val="0"/>
              <w:autoSpaceDE w:val="0"/>
              <w:autoSpaceDN w:val="0"/>
              <w:adjustRightInd w:val="0"/>
              <w:rPr>
                <w:szCs w:val="22"/>
              </w:rPr>
            </w:pPr>
            <w:r w:rsidRPr="002B689F">
              <w:rPr>
                <w:i/>
                <w:sz w:val="18"/>
                <w:szCs w:val="18"/>
              </w:rPr>
              <w:t>Prova orale</w:t>
            </w:r>
            <w:r>
              <w:rPr>
                <w:sz w:val="18"/>
                <w:szCs w:val="18"/>
              </w:rPr>
              <w:t xml:space="preserve">: 19 settembre 2018 ore 9:30 </w:t>
            </w:r>
            <w:r w:rsidRPr="002B689F">
              <w:rPr>
                <w:sz w:val="18"/>
                <w:szCs w:val="18"/>
              </w:rPr>
              <w:t>presso Aula C2-10 - Coppito 2</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Criteri di valutazione</w:t>
            </w:r>
          </w:p>
        </w:tc>
        <w:tc>
          <w:tcPr>
            <w:tcW w:w="5954" w:type="dxa"/>
            <w:shd w:val="clear" w:color="auto" w:fill="FFFF99"/>
          </w:tcPr>
          <w:p w:rsidR="00572CB9" w:rsidRPr="00915A1D" w:rsidRDefault="00572CB9" w:rsidP="001A58D5">
            <w:pPr>
              <w:widowControl w:val="0"/>
              <w:autoSpaceDE w:val="0"/>
              <w:autoSpaceDN w:val="0"/>
              <w:adjustRightInd w:val="0"/>
              <w:jc w:val="both"/>
              <w:rPr>
                <w:sz w:val="18"/>
                <w:szCs w:val="18"/>
              </w:rPr>
            </w:pPr>
            <w:r w:rsidRPr="00915A1D">
              <w:rPr>
                <w:sz w:val="18"/>
                <w:szCs w:val="18"/>
              </w:rPr>
              <w:t>Le prove di valutazione consistono di tre fasi: valutazione dei titoli</w:t>
            </w:r>
            <w:r>
              <w:rPr>
                <w:sz w:val="18"/>
                <w:szCs w:val="18"/>
              </w:rPr>
              <w:t>,</w:t>
            </w:r>
            <w:r w:rsidRPr="00915A1D">
              <w:rPr>
                <w:sz w:val="18"/>
                <w:szCs w:val="18"/>
              </w:rPr>
              <w:t xml:space="preserve"> prova scritt</w:t>
            </w:r>
            <w:r>
              <w:rPr>
                <w:sz w:val="18"/>
                <w:szCs w:val="18"/>
              </w:rPr>
              <w:t xml:space="preserve">a </w:t>
            </w:r>
            <w:r w:rsidRPr="00C703A3">
              <w:rPr>
                <w:sz w:val="18"/>
                <w:szCs w:val="18"/>
              </w:rPr>
              <w:t>e</w:t>
            </w:r>
            <w:r w:rsidRPr="00915A1D">
              <w:rPr>
                <w:sz w:val="18"/>
                <w:szCs w:val="18"/>
              </w:rPr>
              <w:t xml:space="preserve"> prova orale. Il giudizio è espresso attraverso l’attribuzione di un punteggio complessivo in centesimi, ripartito come segue:</w:t>
            </w:r>
          </w:p>
          <w:p w:rsidR="00572CB9" w:rsidRPr="00915A1D" w:rsidRDefault="00572CB9" w:rsidP="001A58D5">
            <w:pPr>
              <w:widowControl w:val="0"/>
              <w:autoSpaceDE w:val="0"/>
              <w:autoSpaceDN w:val="0"/>
              <w:adjustRightInd w:val="0"/>
              <w:jc w:val="both"/>
              <w:rPr>
                <w:sz w:val="18"/>
                <w:szCs w:val="18"/>
              </w:rPr>
            </w:pPr>
          </w:p>
          <w:p w:rsidR="00572CB9" w:rsidRPr="003F02C4" w:rsidRDefault="00572CB9" w:rsidP="00572CB9">
            <w:pPr>
              <w:widowControl w:val="0"/>
              <w:numPr>
                <w:ilvl w:val="0"/>
                <w:numId w:val="25"/>
              </w:numPr>
              <w:autoSpaceDE w:val="0"/>
              <w:autoSpaceDN w:val="0"/>
              <w:adjustRightInd w:val="0"/>
              <w:ind w:left="355" w:hanging="355"/>
              <w:jc w:val="both"/>
              <w:rPr>
                <w:sz w:val="18"/>
                <w:szCs w:val="18"/>
              </w:rPr>
            </w:pPr>
            <w:r w:rsidRPr="003F02C4">
              <w:rPr>
                <w:i/>
                <w:sz w:val="18"/>
                <w:szCs w:val="18"/>
              </w:rPr>
              <w:t>Valutazione titoli</w:t>
            </w:r>
            <w:r w:rsidRPr="003F02C4">
              <w:rPr>
                <w:sz w:val="18"/>
                <w:szCs w:val="18"/>
              </w:rPr>
              <w:t>: il punteggio massimo è di 10 punti così suddivisi:</w:t>
            </w:r>
          </w:p>
          <w:p w:rsidR="00572CB9" w:rsidRPr="003F02C4" w:rsidRDefault="00572CB9" w:rsidP="00572CB9">
            <w:pPr>
              <w:widowControl w:val="0"/>
              <w:numPr>
                <w:ilvl w:val="1"/>
                <w:numId w:val="25"/>
              </w:numPr>
              <w:tabs>
                <w:tab w:val="clear" w:pos="1440"/>
              </w:tabs>
              <w:autoSpaceDE w:val="0"/>
              <w:autoSpaceDN w:val="0"/>
              <w:adjustRightInd w:val="0"/>
              <w:ind w:left="781" w:hanging="355"/>
              <w:jc w:val="both"/>
              <w:rPr>
                <w:sz w:val="18"/>
                <w:szCs w:val="18"/>
              </w:rPr>
            </w:pPr>
            <w:r w:rsidRPr="003F02C4">
              <w:rPr>
                <w:sz w:val="18"/>
                <w:szCs w:val="18"/>
              </w:rPr>
              <w:t xml:space="preserve">curriculum vitae e </w:t>
            </w:r>
            <w:proofErr w:type="spellStart"/>
            <w:r w:rsidRPr="003F02C4">
              <w:rPr>
                <w:sz w:val="18"/>
                <w:szCs w:val="18"/>
              </w:rPr>
              <w:t>studiorum</w:t>
            </w:r>
            <w:proofErr w:type="spellEnd"/>
            <w:r w:rsidRPr="003F02C4">
              <w:rPr>
                <w:sz w:val="18"/>
                <w:szCs w:val="18"/>
              </w:rPr>
              <w:t>: fino a 2 punti</w:t>
            </w:r>
          </w:p>
          <w:p w:rsidR="00572CB9" w:rsidRPr="003F02C4" w:rsidRDefault="00572CB9" w:rsidP="00572CB9">
            <w:pPr>
              <w:widowControl w:val="0"/>
              <w:numPr>
                <w:ilvl w:val="1"/>
                <w:numId w:val="25"/>
              </w:numPr>
              <w:tabs>
                <w:tab w:val="clear" w:pos="1440"/>
              </w:tabs>
              <w:autoSpaceDE w:val="0"/>
              <w:autoSpaceDN w:val="0"/>
              <w:adjustRightInd w:val="0"/>
              <w:ind w:left="781" w:hanging="355"/>
              <w:jc w:val="both"/>
              <w:rPr>
                <w:sz w:val="18"/>
                <w:szCs w:val="18"/>
              </w:rPr>
            </w:pPr>
            <w:r w:rsidRPr="003F02C4">
              <w:rPr>
                <w:sz w:val="18"/>
                <w:szCs w:val="18"/>
              </w:rPr>
              <w:t>diploma di laurea ed esami sostenuti: fino a 6 punti</w:t>
            </w:r>
          </w:p>
          <w:p w:rsidR="00572CB9" w:rsidRPr="003F02C4" w:rsidRDefault="00572CB9" w:rsidP="00572CB9">
            <w:pPr>
              <w:widowControl w:val="0"/>
              <w:numPr>
                <w:ilvl w:val="1"/>
                <w:numId w:val="25"/>
              </w:numPr>
              <w:tabs>
                <w:tab w:val="clear" w:pos="1440"/>
              </w:tabs>
              <w:autoSpaceDE w:val="0"/>
              <w:autoSpaceDN w:val="0"/>
              <w:adjustRightInd w:val="0"/>
              <w:ind w:left="781" w:hanging="355"/>
              <w:jc w:val="both"/>
              <w:rPr>
                <w:sz w:val="18"/>
                <w:szCs w:val="18"/>
              </w:rPr>
            </w:pPr>
            <w:r w:rsidRPr="003F02C4">
              <w:rPr>
                <w:sz w:val="18"/>
                <w:szCs w:val="18"/>
              </w:rPr>
              <w:t>altri titoli (tesi di laurea, pubblicazioni scientifiche, lettere di presentazione): fino a 2 punti.</w:t>
            </w:r>
          </w:p>
          <w:p w:rsidR="00572CB9" w:rsidRPr="003F02C4" w:rsidRDefault="00572CB9" w:rsidP="001A58D5">
            <w:pPr>
              <w:widowControl w:val="0"/>
              <w:autoSpaceDE w:val="0"/>
              <w:autoSpaceDN w:val="0"/>
              <w:adjustRightInd w:val="0"/>
              <w:ind w:left="355"/>
              <w:jc w:val="both"/>
              <w:rPr>
                <w:sz w:val="18"/>
                <w:szCs w:val="18"/>
              </w:rPr>
            </w:pPr>
          </w:p>
          <w:p w:rsidR="00572CB9" w:rsidRPr="003F02C4" w:rsidRDefault="00572CB9" w:rsidP="00572CB9">
            <w:pPr>
              <w:widowControl w:val="0"/>
              <w:numPr>
                <w:ilvl w:val="0"/>
                <w:numId w:val="25"/>
              </w:numPr>
              <w:autoSpaceDE w:val="0"/>
              <w:autoSpaceDN w:val="0"/>
              <w:adjustRightInd w:val="0"/>
              <w:ind w:left="355" w:hanging="355"/>
              <w:jc w:val="both"/>
              <w:rPr>
                <w:sz w:val="18"/>
                <w:szCs w:val="18"/>
              </w:rPr>
            </w:pPr>
            <w:r w:rsidRPr="003F02C4">
              <w:rPr>
                <w:i/>
                <w:sz w:val="18"/>
                <w:szCs w:val="18"/>
              </w:rPr>
              <w:t>Prova scritta</w:t>
            </w:r>
            <w:r w:rsidRPr="003F02C4">
              <w:rPr>
                <w:sz w:val="18"/>
                <w:szCs w:val="18"/>
              </w:rPr>
              <w:t>: il punteggio massimo è di 50 punti. La prova si intende superata con minimo 35 punti. La prova scritta è rivolta ad accertare le conoscenze di base e tecniche dei candidati relativamente a rilevanti tematiche di ricerca specifiche per i vari curricula in sui si articola il dottorato di ricerca.</w:t>
            </w:r>
          </w:p>
          <w:p w:rsidR="00572CB9" w:rsidRPr="003F02C4" w:rsidRDefault="00572CB9" w:rsidP="001A58D5">
            <w:pPr>
              <w:widowControl w:val="0"/>
              <w:autoSpaceDE w:val="0"/>
              <w:autoSpaceDN w:val="0"/>
              <w:adjustRightInd w:val="0"/>
              <w:ind w:left="355" w:hanging="355"/>
              <w:jc w:val="both"/>
              <w:rPr>
                <w:sz w:val="18"/>
                <w:szCs w:val="18"/>
              </w:rPr>
            </w:pPr>
          </w:p>
          <w:p w:rsidR="00572CB9" w:rsidRPr="003F02C4" w:rsidRDefault="00572CB9" w:rsidP="00572CB9">
            <w:pPr>
              <w:widowControl w:val="0"/>
              <w:numPr>
                <w:ilvl w:val="0"/>
                <w:numId w:val="25"/>
              </w:numPr>
              <w:autoSpaceDE w:val="0"/>
              <w:autoSpaceDN w:val="0"/>
              <w:adjustRightInd w:val="0"/>
              <w:ind w:left="355" w:hanging="355"/>
              <w:jc w:val="both"/>
              <w:rPr>
                <w:sz w:val="18"/>
                <w:szCs w:val="18"/>
              </w:rPr>
            </w:pPr>
            <w:r w:rsidRPr="003F02C4">
              <w:rPr>
                <w:i/>
                <w:sz w:val="18"/>
                <w:szCs w:val="18"/>
              </w:rPr>
              <w:t>Prova orale</w:t>
            </w:r>
            <w:r w:rsidRPr="003F02C4">
              <w:rPr>
                <w:sz w:val="18"/>
                <w:szCs w:val="18"/>
              </w:rPr>
              <w:t>: la prova orale sarà rivolta a:</w:t>
            </w:r>
          </w:p>
          <w:p w:rsidR="00572CB9" w:rsidRPr="003F02C4" w:rsidRDefault="00572CB9" w:rsidP="00572CB9">
            <w:pPr>
              <w:widowControl w:val="0"/>
              <w:numPr>
                <w:ilvl w:val="1"/>
                <w:numId w:val="25"/>
              </w:numPr>
              <w:tabs>
                <w:tab w:val="clear" w:pos="1440"/>
              </w:tabs>
              <w:autoSpaceDE w:val="0"/>
              <w:autoSpaceDN w:val="0"/>
              <w:adjustRightInd w:val="0"/>
              <w:ind w:left="781" w:hanging="355"/>
              <w:jc w:val="both"/>
              <w:rPr>
                <w:sz w:val="18"/>
                <w:szCs w:val="18"/>
              </w:rPr>
            </w:pPr>
            <w:r w:rsidRPr="003F02C4">
              <w:rPr>
                <w:sz w:val="18"/>
                <w:szCs w:val="18"/>
              </w:rPr>
              <w:t>presentazione delle esperienze di ricerca del candidato</w:t>
            </w:r>
          </w:p>
          <w:p w:rsidR="00572CB9" w:rsidRPr="003F02C4" w:rsidRDefault="00572CB9" w:rsidP="00572CB9">
            <w:pPr>
              <w:widowControl w:val="0"/>
              <w:numPr>
                <w:ilvl w:val="1"/>
                <w:numId w:val="25"/>
              </w:numPr>
              <w:tabs>
                <w:tab w:val="clear" w:pos="1440"/>
              </w:tabs>
              <w:autoSpaceDE w:val="0"/>
              <w:autoSpaceDN w:val="0"/>
              <w:adjustRightInd w:val="0"/>
              <w:ind w:left="781" w:hanging="355"/>
              <w:jc w:val="both"/>
              <w:rPr>
                <w:sz w:val="18"/>
                <w:szCs w:val="18"/>
              </w:rPr>
            </w:pPr>
            <w:r w:rsidRPr="003F02C4">
              <w:rPr>
                <w:sz w:val="18"/>
                <w:szCs w:val="18"/>
              </w:rPr>
              <w:t>accertamento delle motivazioni e delle attitudini alla ricerca</w:t>
            </w:r>
          </w:p>
          <w:p w:rsidR="00572CB9" w:rsidRPr="003F02C4" w:rsidRDefault="00572CB9" w:rsidP="00572CB9">
            <w:pPr>
              <w:widowControl w:val="0"/>
              <w:numPr>
                <w:ilvl w:val="1"/>
                <w:numId w:val="25"/>
              </w:numPr>
              <w:tabs>
                <w:tab w:val="clear" w:pos="1440"/>
              </w:tabs>
              <w:autoSpaceDE w:val="0"/>
              <w:autoSpaceDN w:val="0"/>
              <w:adjustRightInd w:val="0"/>
              <w:ind w:left="781" w:hanging="355"/>
              <w:jc w:val="both"/>
              <w:rPr>
                <w:sz w:val="18"/>
                <w:szCs w:val="18"/>
              </w:rPr>
            </w:pPr>
            <w:r w:rsidRPr="003F02C4">
              <w:rPr>
                <w:sz w:val="18"/>
                <w:szCs w:val="18"/>
              </w:rPr>
              <w:t>discussione di un argomento di natura specifica per i vari curricula.</w:t>
            </w:r>
          </w:p>
          <w:p w:rsidR="00572CB9" w:rsidRPr="003F02C4" w:rsidRDefault="00572CB9" w:rsidP="001A58D5">
            <w:pPr>
              <w:widowControl w:val="0"/>
              <w:autoSpaceDE w:val="0"/>
              <w:autoSpaceDN w:val="0"/>
              <w:adjustRightInd w:val="0"/>
              <w:jc w:val="both"/>
              <w:rPr>
                <w:sz w:val="18"/>
                <w:szCs w:val="18"/>
              </w:rPr>
            </w:pPr>
          </w:p>
          <w:p w:rsidR="00572CB9" w:rsidRPr="00915A1D" w:rsidRDefault="00572CB9" w:rsidP="001A58D5">
            <w:pPr>
              <w:widowControl w:val="0"/>
              <w:autoSpaceDE w:val="0"/>
              <w:autoSpaceDN w:val="0"/>
              <w:adjustRightInd w:val="0"/>
              <w:jc w:val="both"/>
              <w:rPr>
                <w:szCs w:val="22"/>
              </w:rPr>
            </w:pPr>
            <w:r w:rsidRPr="003F02C4">
              <w:rPr>
                <w:sz w:val="18"/>
                <w:szCs w:val="18"/>
              </w:rPr>
              <w:t>La prova orale comprenderà una prova di conoscenza della lingua inglese. I candidati stranieri potranno sostenere la prova orale interamente in inglese. Il punteggio minimo per la prova orale è di 15 punti, il punteggio massimo è di 40 punti.</w:t>
            </w:r>
          </w:p>
        </w:tc>
      </w:tr>
      <w:tr w:rsidR="00572CB9" w:rsidRPr="00B438C5" w:rsidTr="001A58D5">
        <w:tc>
          <w:tcPr>
            <w:tcW w:w="3330" w:type="dxa"/>
            <w:shd w:val="clear" w:color="auto" w:fill="FFFF99"/>
            <w:vAlign w:val="center"/>
          </w:tcPr>
          <w:p w:rsidR="00572CB9" w:rsidRPr="00B438C5" w:rsidRDefault="00572CB9" w:rsidP="001A58D5">
            <w:pPr>
              <w:pStyle w:val="Corpodeltesto3"/>
              <w:jc w:val="left"/>
              <w:rPr>
                <w:rFonts w:ascii="Arial" w:hAnsi="Arial" w:cs="Arial"/>
                <w:sz w:val="18"/>
                <w:szCs w:val="18"/>
              </w:rPr>
            </w:pPr>
            <w:r w:rsidRPr="00B438C5">
              <w:rPr>
                <w:rFonts w:ascii="Arial" w:hAnsi="Arial" w:cs="Arial"/>
                <w:sz w:val="18"/>
                <w:szCs w:val="18"/>
              </w:rPr>
              <w:t>Pubblicazione esiti della valutazione dei titoli</w:t>
            </w:r>
          </w:p>
        </w:tc>
        <w:tc>
          <w:tcPr>
            <w:tcW w:w="5954" w:type="dxa"/>
            <w:shd w:val="clear" w:color="auto" w:fill="FFFF99"/>
          </w:tcPr>
          <w:p w:rsidR="004968BC" w:rsidRDefault="00572CB9" w:rsidP="001A58D5">
            <w:pPr>
              <w:pStyle w:val="Default"/>
              <w:jc w:val="both"/>
              <w:rPr>
                <w:color w:val="auto"/>
                <w:sz w:val="18"/>
                <w:szCs w:val="18"/>
              </w:rPr>
            </w:pPr>
            <w:r w:rsidRPr="00B438C5">
              <w:rPr>
                <w:color w:val="auto"/>
                <w:sz w:val="18"/>
                <w:szCs w:val="18"/>
              </w:rPr>
              <w:t xml:space="preserve">I risultati della valutazione dei titoli saranno resi pubblici mediante pubblicazione sul sito dell’Ateneo </w:t>
            </w:r>
            <w:hyperlink r:id="rId27" w:history="1">
              <w:r w:rsidR="004968BC" w:rsidRPr="002D1506">
                <w:rPr>
                  <w:rStyle w:val="Collegamentoipertestuale"/>
                  <w:sz w:val="18"/>
                  <w:szCs w:val="18"/>
                </w:rPr>
                <w:t>http://www.univaq.it/section.php?id=1929</w:t>
              </w:r>
            </w:hyperlink>
          </w:p>
          <w:p w:rsidR="00572CB9" w:rsidRPr="00B438C5" w:rsidRDefault="00572CB9" w:rsidP="001A58D5">
            <w:pPr>
              <w:pStyle w:val="Default"/>
              <w:jc w:val="both"/>
              <w:rPr>
                <w:color w:val="auto"/>
                <w:sz w:val="18"/>
                <w:szCs w:val="18"/>
              </w:rPr>
            </w:pPr>
            <w:r w:rsidRPr="00B438C5">
              <w:rPr>
                <w:color w:val="auto"/>
                <w:sz w:val="18"/>
                <w:szCs w:val="18"/>
              </w:rPr>
              <w:t xml:space="preserve">e/o sul sito del Dipartimento </w:t>
            </w:r>
            <w:r w:rsidRPr="003F02C4">
              <w:rPr>
                <w:color w:val="auto"/>
                <w:sz w:val="18"/>
                <w:szCs w:val="18"/>
              </w:rPr>
              <w:t>http://discab.univaq.it/index.php?id=2004</w:t>
            </w:r>
            <w:r w:rsidRPr="00B438C5">
              <w:rPr>
                <w:color w:val="auto"/>
                <w:sz w:val="18"/>
                <w:szCs w:val="18"/>
              </w:rPr>
              <w:t xml:space="preserve"> e/o nella bacheca del Dipartimento.</w:t>
            </w:r>
          </w:p>
        </w:tc>
      </w:tr>
      <w:tr w:rsidR="00572CB9" w:rsidRPr="004E27B3"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Pr>
                <w:rFonts w:ascii="Arial" w:hAnsi="Arial" w:cs="Arial"/>
                <w:sz w:val="18"/>
                <w:szCs w:val="18"/>
              </w:rPr>
              <w:t>Posti riservati che non rientrano nei posti messi a concorso (assegnazione mediante apposite selezioni)</w:t>
            </w:r>
          </w:p>
        </w:tc>
        <w:tc>
          <w:tcPr>
            <w:tcW w:w="5954" w:type="dxa"/>
            <w:shd w:val="clear" w:color="auto" w:fill="FFFF99"/>
          </w:tcPr>
          <w:p w:rsidR="00572CB9" w:rsidRPr="003F02C4" w:rsidRDefault="00572CB9" w:rsidP="001A58D5">
            <w:pPr>
              <w:widowControl w:val="0"/>
              <w:autoSpaceDE w:val="0"/>
              <w:autoSpaceDN w:val="0"/>
              <w:adjustRightInd w:val="0"/>
              <w:jc w:val="both"/>
              <w:rPr>
                <w:sz w:val="18"/>
                <w:szCs w:val="18"/>
              </w:rPr>
            </w:pPr>
            <w:r w:rsidRPr="003F02C4">
              <w:rPr>
                <w:sz w:val="18"/>
                <w:szCs w:val="18"/>
              </w:rPr>
              <w:t xml:space="preserve">Posti riservati a studenti selezionati nell’ambito di specifici programmi </w:t>
            </w:r>
            <w:r w:rsidR="00EF68A0">
              <w:rPr>
                <w:sz w:val="18"/>
                <w:szCs w:val="18"/>
              </w:rPr>
              <w:t>di mobilità internazionale: n. __</w:t>
            </w:r>
          </w:p>
          <w:p w:rsidR="00572CB9" w:rsidRPr="003F02C4" w:rsidRDefault="00572CB9" w:rsidP="001A58D5">
            <w:pPr>
              <w:widowControl w:val="0"/>
              <w:autoSpaceDE w:val="0"/>
              <w:autoSpaceDN w:val="0"/>
              <w:adjustRightInd w:val="0"/>
              <w:jc w:val="both"/>
              <w:rPr>
                <w:sz w:val="18"/>
                <w:szCs w:val="18"/>
              </w:rPr>
            </w:pPr>
          </w:p>
          <w:p w:rsidR="00572CB9" w:rsidRPr="003F02C4" w:rsidRDefault="00572CB9" w:rsidP="001A58D5">
            <w:pPr>
              <w:widowControl w:val="0"/>
              <w:autoSpaceDE w:val="0"/>
              <w:autoSpaceDN w:val="0"/>
              <w:adjustRightInd w:val="0"/>
              <w:jc w:val="both"/>
              <w:rPr>
                <w:sz w:val="18"/>
                <w:szCs w:val="18"/>
              </w:rPr>
            </w:pPr>
            <w:r w:rsidRPr="003F02C4">
              <w:rPr>
                <w:sz w:val="18"/>
                <w:szCs w:val="18"/>
              </w:rPr>
              <w:t xml:space="preserve">Posti riservati </w:t>
            </w:r>
            <w:r w:rsidR="00EF68A0">
              <w:rPr>
                <w:sz w:val="18"/>
                <w:szCs w:val="18"/>
              </w:rPr>
              <w:t>a borsisti di Stati esteri: n. __</w:t>
            </w:r>
          </w:p>
          <w:p w:rsidR="00572CB9" w:rsidRPr="003F02C4" w:rsidRDefault="00572CB9" w:rsidP="001A58D5">
            <w:pPr>
              <w:widowControl w:val="0"/>
              <w:autoSpaceDE w:val="0"/>
              <w:autoSpaceDN w:val="0"/>
              <w:adjustRightInd w:val="0"/>
              <w:jc w:val="both"/>
              <w:rPr>
                <w:sz w:val="18"/>
                <w:szCs w:val="18"/>
              </w:rPr>
            </w:pPr>
          </w:p>
          <w:p w:rsidR="00572CB9" w:rsidRPr="003F02C4" w:rsidRDefault="00572CB9" w:rsidP="001A58D5">
            <w:pPr>
              <w:widowControl w:val="0"/>
              <w:autoSpaceDE w:val="0"/>
              <w:autoSpaceDN w:val="0"/>
              <w:adjustRightInd w:val="0"/>
              <w:jc w:val="both"/>
              <w:rPr>
                <w:sz w:val="18"/>
                <w:szCs w:val="18"/>
              </w:rPr>
            </w:pPr>
            <w:r w:rsidRPr="003F02C4">
              <w:rPr>
                <w:sz w:val="18"/>
                <w:szCs w:val="18"/>
              </w:rPr>
              <w:t>Posti coperti da borsa riservati a candidati con titolo di st</w:t>
            </w:r>
            <w:r w:rsidR="00EF68A0">
              <w:rPr>
                <w:sz w:val="18"/>
                <w:szCs w:val="18"/>
              </w:rPr>
              <w:t>udio conseguito all’estero: n. __</w:t>
            </w:r>
          </w:p>
          <w:p w:rsidR="00572CB9" w:rsidRPr="003F02C4" w:rsidRDefault="00572CB9" w:rsidP="001A58D5">
            <w:pPr>
              <w:widowControl w:val="0"/>
              <w:autoSpaceDE w:val="0"/>
              <w:autoSpaceDN w:val="0"/>
              <w:adjustRightInd w:val="0"/>
              <w:jc w:val="both"/>
              <w:rPr>
                <w:sz w:val="18"/>
                <w:szCs w:val="18"/>
              </w:rPr>
            </w:pPr>
          </w:p>
          <w:p w:rsidR="00572CB9" w:rsidRPr="00540A40" w:rsidRDefault="00572CB9" w:rsidP="001A58D5">
            <w:pPr>
              <w:widowControl w:val="0"/>
              <w:autoSpaceDE w:val="0"/>
              <w:autoSpaceDN w:val="0"/>
              <w:adjustRightInd w:val="0"/>
              <w:jc w:val="both"/>
              <w:rPr>
                <w:sz w:val="18"/>
                <w:szCs w:val="18"/>
              </w:rPr>
            </w:pPr>
            <w:r w:rsidRPr="003F02C4">
              <w:rPr>
                <w:sz w:val="18"/>
                <w:szCs w:val="18"/>
              </w:rPr>
              <w:t xml:space="preserve">Posti senza borsa riservati a candidati con titolo di studio conseguito all’estero: n. </w:t>
            </w:r>
            <w:r w:rsidR="00EF68A0">
              <w:rPr>
                <w:sz w:val="18"/>
                <w:szCs w:val="18"/>
              </w:rPr>
              <w:t>__</w:t>
            </w:r>
          </w:p>
        </w:tc>
      </w:tr>
    </w:tbl>
    <w:p w:rsidR="0094656E" w:rsidRDefault="0094656E" w:rsidP="00572CB9">
      <w:pPr>
        <w:ind w:right="-29"/>
        <w:rPr>
          <w:sz w:val="22"/>
          <w:szCs w:val="22"/>
        </w:rPr>
      </w:pPr>
    </w:p>
    <w:p w:rsidR="00572CB9" w:rsidRPr="0094656E" w:rsidRDefault="0094656E" w:rsidP="00572CB9">
      <w:pPr>
        <w:ind w:right="-29"/>
        <w:rPr>
          <w:sz w:val="16"/>
          <w:szCs w:val="16"/>
        </w:rPr>
      </w:pPr>
      <w:r>
        <w:rPr>
          <w:sz w:val="22"/>
          <w:szCs w:val="22"/>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572CB9" w:rsidRPr="00915A1D" w:rsidTr="001A58D5">
        <w:trPr>
          <w:cantSplit/>
        </w:trPr>
        <w:tc>
          <w:tcPr>
            <w:tcW w:w="9284" w:type="dxa"/>
            <w:gridSpan w:val="2"/>
            <w:shd w:val="clear" w:color="auto" w:fill="FFCC00"/>
          </w:tcPr>
          <w:p w:rsidR="00572CB9" w:rsidRPr="00915A1D" w:rsidRDefault="00572CB9" w:rsidP="001A58D5">
            <w:pPr>
              <w:pStyle w:val="Corpodeltesto3"/>
              <w:ind w:left="284"/>
              <w:rPr>
                <w:rFonts w:ascii="Arial" w:hAnsi="Arial" w:cs="Arial"/>
                <w:sz w:val="18"/>
                <w:szCs w:val="18"/>
              </w:rPr>
            </w:pPr>
            <w:r w:rsidRPr="0094656E">
              <w:rPr>
                <w:b/>
                <w:sz w:val="22"/>
                <w:szCs w:val="22"/>
              </w:rPr>
              <w:br w:type="page"/>
            </w:r>
            <w:r>
              <w:rPr>
                <w:color w:val="FF0000"/>
                <w:sz w:val="22"/>
                <w:szCs w:val="22"/>
              </w:rPr>
              <w:br w:type="page"/>
            </w:r>
          </w:p>
          <w:p w:rsidR="00572CB9" w:rsidRPr="00915A1D" w:rsidRDefault="00572CB9" w:rsidP="001A58D5">
            <w:pPr>
              <w:pStyle w:val="Corpodeltesto3"/>
              <w:tabs>
                <w:tab w:val="center" w:pos="4607"/>
                <w:tab w:val="left" w:pos="6080"/>
              </w:tabs>
              <w:ind w:right="-70"/>
              <w:rPr>
                <w:rFonts w:ascii="Arial" w:hAnsi="Arial" w:cs="Arial"/>
                <w:sz w:val="20"/>
              </w:rPr>
            </w:pPr>
            <w:r w:rsidRPr="00915A1D">
              <w:rPr>
                <w:rFonts w:ascii="Arial" w:hAnsi="Arial" w:cs="Arial"/>
                <w:sz w:val="20"/>
              </w:rPr>
              <w:t>Dottorato di ricerca in</w:t>
            </w:r>
          </w:p>
          <w:p w:rsidR="00572CB9" w:rsidRPr="00915A1D" w:rsidRDefault="00572CB9" w:rsidP="001A58D5">
            <w:pPr>
              <w:pStyle w:val="Corpodeltesto3"/>
              <w:ind w:right="-70"/>
              <w:rPr>
                <w:rFonts w:ascii="Arial" w:hAnsi="Arial" w:cs="Arial"/>
                <w:sz w:val="18"/>
                <w:szCs w:val="18"/>
              </w:rPr>
            </w:pPr>
            <w:r w:rsidRPr="00915A1D">
              <w:rPr>
                <w:rFonts w:ascii="Arial" w:hAnsi="Arial" w:cs="Arial"/>
                <w:sz w:val="20"/>
              </w:rPr>
              <w:t>SCIENZE DELLA SALUTE E DELL’AMBIENTE</w:t>
            </w:r>
          </w:p>
          <w:p w:rsidR="00572CB9" w:rsidRPr="00915A1D" w:rsidRDefault="00572CB9" w:rsidP="001A58D5">
            <w:pPr>
              <w:pStyle w:val="Corpodeltesto3"/>
              <w:rPr>
                <w:rFonts w:ascii="Arial" w:hAnsi="Arial" w:cs="Arial"/>
                <w:sz w:val="18"/>
                <w:szCs w:val="18"/>
              </w:rPr>
            </w:pP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Posti</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r w:rsidRPr="001D1069">
              <w:rPr>
                <w:rFonts w:ascii="Arial" w:hAnsi="Arial" w:cs="Arial"/>
                <w:b/>
                <w:sz w:val="18"/>
                <w:szCs w:val="18"/>
              </w:rPr>
              <w:t>6</w:t>
            </w:r>
          </w:p>
        </w:tc>
      </w:tr>
      <w:tr w:rsidR="00572CB9" w:rsidRPr="00915A1D" w:rsidTr="001A58D5">
        <w:tc>
          <w:tcPr>
            <w:tcW w:w="3330" w:type="dxa"/>
            <w:shd w:val="clear" w:color="auto" w:fill="FFFF99"/>
            <w:vAlign w:val="center"/>
          </w:tcPr>
          <w:p w:rsidR="00572CB9" w:rsidRPr="00915A1D" w:rsidRDefault="00572CB9" w:rsidP="001A58D5">
            <w:pPr>
              <w:pStyle w:val="Corpodeltesto3"/>
              <w:rPr>
                <w:rFonts w:ascii="Arial" w:hAnsi="Arial" w:cs="Arial"/>
                <w:sz w:val="18"/>
                <w:szCs w:val="18"/>
              </w:rPr>
            </w:pPr>
            <w:r w:rsidRPr="00915A1D">
              <w:rPr>
                <w:rFonts w:ascii="Arial" w:hAnsi="Arial" w:cs="Arial"/>
                <w:sz w:val="18"/>
                <w:szCs w:val="18"/>
              </w:rPr>
              <w:t>di cui</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con borsa</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r w:rsidRPr="001D1069">
              <w:rPr>
                <w:rFonts w:ascii="Arial" w:hAnsi="Arial" w:cs="Arial"/>
                <w:b/>
                <w:sz w:val="18"/>
                <w:szCs w:val="18"/>
              </w:rPr>
              <w:t>5</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senza borsa</w:t>
            </w:r>
          </w:p>
        </w:tc>
        <w:tc>
          <w:tcPr>
            <w:tcW w:w="5954" w:type="dxa"/>
            <w:shd w:val="clear" w:color="auto" w:fill="FFFF99"/>
            <w:vAlign w:val="center"/>
          </w:tcPr>
          <w:p w:rsidR="00572CB9" w:rsidRPr="001D1069" w:rsidRDefault="00572CB9" w:rsidP="001A58D5">
            <w:pPr>
              <w:pStyle w:val="Corpodeltesto3"/>
              <w:rPr>
                <w:rFonts w:ascii="Arial" w:hAnsi="Arial" w:cs="Arial"/>
                <w:b/>
                <w:sz w:val="18"/>
                <w:szCs w:val="18"/>
              </w:rPr>
            </w:pPr>
            <w:r w:rsidRPr="001D1069">
              <w:rPr>
                <w:rFonts w:ascii="Arial" w:hAnsi="Arial" w:cs="Arial"/>
                <w:b/>
                <w:sz w:val="18"/>
                <w:szCs w:val="18"/>
              </w:rPr>
              <w:t>1</w:t>
            </w:r>
          </w:p>
        </w:tc>
      </w:tr>
      <w:tr w:rsidR="00572CB9" w:rsidRPr="00915A1D" w:rsidTr="00C53681">
        <w:trPr>
          <w:cantSplit/>
          <w:trHeight w:val="471"/>
        </w:trPr>
        <w:tc>
          <w:tcPr>
            <w:tcW w:w="3330" w:type="dxa"/>
            <w:shd w:val="clear" w:color="auto" w:fill="FFFF99"/>
            <w:vAlign w:val="center"/>
          </w:tcPr>
          <w:p w:rsidR="00572CB9" w:rsidRPr="00915A1D" w:rsidRDefault="00572CB9" w:rsidP="001A58D5">
            <w:pPr>
              <w:pStyle w:val="Corpodeltesto3"/>
              <w:ind w:right="-70"/>
              <w:jc w:val="left"/>
              <w:rPr>
                <w:rFonts w:ascii="Arial" w:hAnsi="Arial" w:cs="Arial"/>
                <w:sz w:val="18"/>
                <w:szCs w:val="18"/>
              </w:rPr>
            </w:pPr>
            <w:r w:rsidRPr="00915A1D">
              <w:rPr>
                <w:rFonts w:ascii="Arial" w:hAnsi="Arial" w:cs="Arial"/>
                <w:sz w:val="18"/>
                <w:szCs w:val="18"/>
              </w:rPr>
              <w:t>Finanziamento Borse di studio</w:t>
            </w:r>
          </w:p>
        </w:tc>
        <w:tc>
          <w:tcPr>
            <w:tcW w:w="5954" w:type="dxa"/>
            <w:shd w:val="clear" w:color="auto" w:fill="FFFF99"/>
            <w:vAlign w:val="center"/>
          </w:tcPr>
          <w:p w:rsidR="00572CB9" w:rsidRPr="00104926" w:rsidRDefault="00572CB9" w:rsidP="00572CB9">
            <w:pPr>
              <w:pStyle w:val="Corpodeltesto3"/>
              <w:numPr>
                <w:ilvl w:val="0"/>
                <w:numId w:val="5"/>
              </w:numPr>
              <w:tabs>
                <w:tab w:val="clear" w:pos="345"/>
              </w:tabs>
              <w:ind w:left="355" w:right="72" w:hanging="273"/>
              <w:jc w:val="both"/>
              <w:rPr>
                <w:sz w:val="18"/>
                <w:szCs w:val="18"/>
              </w:rPr>
            </w:pPr>
            <w:r>
              <w:rPr>
                <w:sz w:val="18"/>
                <w:szCs w:val="18"/>
              </w:rPr>
              <w:t>n. 5</w:t>
            </w:r>
            <w:r w:rsidRPr="00084D41">
              <w:rPr>
                <w:sz w:val="18"/>
                <w:szCs w:val="18"/>
              </w:rPr>
              <w:t xml:space="preserve"> Borse Università dell’Aquila</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Durata del corso</w:t>
            </w:r>
          </w:p>
        </w:tc>
        <w:tc>
          <w:tcPr>
            <w:tcW w:w="5954" w:type="dxa"/>
            <w:shd w:val="clear" w:color="auto" w:fill="FFFF99"/>
            <w:vAlign w:val="center"/>
          </w:tcPr>
          <w:p w:rsidR="00572CB9" w:rsidRPr="00915A1D" w:rsidRDefault="00572CB9" w:rsidP="001A58D5">
            <w:pPr>
              <w:pStyle w:val="Corpodeltesto3"/>
              <w:rPr>
                <w:rFonts w:ascii="Arial" w:hAnsi="Arial" w:cs="Arial"/>
                <w:sz w:val="18"/>
                <w:szCs w:val="18"/>
              </w:rPr>
            </w:pPr>
            <w:r w:rsidRPr="00915A1D">
              <w:rPr>
                <w:rFonts w:ascii="Arial" w:hAnsi="Arial" w:cs="Arial"/>
                <w:sz w:val="18"/>
                <w:szCs w:val="18"/>
              </w:rPr>
              <w:t>3 anni</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Curricula</w:t>
            </w:r>
          </w:p>
        </w:tc>
        <w:tc>
          <w:tcPr>
            <w:tcW w:w="5954" w:type="dxa"/>
            <w:shd w:val="clear" w:color="auto" w:fill="FFFF99"/>
            <w:vAlign w:val="center"/>
          </w:tcPr>
          <w:p w:rsidR="00572CB9" w:rsidRPr="00915A1D" w:rsidRDefault="00572CB9" w:rsidP="001A58D5">
            <w:pPr>
              <w:autoSpaceDE w:val="0"/>
              <w:autoSpaceDN w:val="0"/>
              <w:adjustRightInd w:val="0"/>
              <w:rPr>
                <w:color w:val="000000"/>
                <w:sz w:val="18"/>
                <w:szCs w:val="18"/>
              </w:rPr>
            </w:pPr>
            <w:r w:rsidRPr="00915A1D">
              <w:rPr>
                <w:b/>
                <w:bCs/>
                <w:i/>
                <w:iCs/>
                <w:color w:val="000000"/>
                <w:sz w:val="18"/>
                <w:szCs w:val="18"/>
              </w:rPr>
              <w:t>a) Medicina Traslazionale</w:t>
            </w:r>
          </w:p>
          <w:p w:rsidR="00572CB9" w:rsidRPr="0076558C" w:rsidRDefault="00572CB9" w:rsidP="001A58D5">
            <w:pPr>
              <w:autoSpaceDE w:val="0"/>
              <w:autoSpaceDN w:val="0"/>
              <w:adjustRightInd w:val="0"/>
              <w:rPr>
                <w:sz w:val="18"/>
                <w:szCs w:val="18"/>
              </w:rPr>
            </w:pPr>
            <w:r w:rsidRPr="0076558C">
              <w:rPr>
                <w:b/>
                <w:bCs/>
                <w:i/>
                <w:iCs/>
                <w:sz w:val="18"/>
                <w:szCs w:val="18"/>
              </w:rPr>
              <w:t xml:space="preserve">b) </w:t>
            </w:r>
            <w:proofErr w:type="spellStart"/>
            <w:r w:rsidRPr="0076558C">
              <w:rPr>
                <w:b/>
                <w:bCs/>
                <w:i/>
                <w:iCs/>
                <w:sz w:val="18"/>
                <w:szCs w:val="18"/>
              </w:rPr>
              <w:t>Imaging</w:t>
            </w:r>
            <w:proofErr w:type="spellEnd"/>
            <w:r w:rsidRPr="0076558C">
              <w:rPr>
                <w:b/>
                <w:bCs/>
                <w:i/>
                <w:iCs/>
                <w:sz w:val="18"/>
                <w:szCs w:val="18"/>
              </w:rPr>
              <w:t xml:space="preserve"> Molecolare e Ultrastrutturale</w:t>
            </w:r>
          </w:p>
          <w:p w:rsidR="00572CB9" w:rsidRPr="00915A1D" w:rsidRDefault="00572CB9" w:rsidP="001A58D5">
            <w:pPr>
              <w:autoSpaceDE w:val="0"/>
              <w:autoSpaceDN w:val="0"/>
              <w:adjustRightInd w:val="0"/>
              <w:rPr>
                <w:sz w:val="18"/>
                <w:szCs w:val="18"/>
              </w:rPr>
            </w:pPr>
            <w:r w:rsidRPr="00915A1D">
              <w:rPr>
                <w:b/>
                <w:bCs/>
                <w:i/>
                <w:iCs/>
                <w:sz w:val="18"/>
                <w:szCs w:val="18"/>
              </w:rPr>
              <w:t xml:space="preserve">c) Fisiopatologia del Sistema </w:t>
            </w:r>
            <w:proofErr w:type="spellStart"/>
            <w:r w:rsidRPr="00915A1D">
              <w:rPr>
                <w:b/>
                <w:bCs/>
                <w:i/>
                <w:iCs/>
                <w:sz w:val="18"/>
                <w:szCs w:val="18"/>
              </w:rPr>
              <w:t>Stomatognatico</w:t>
            </w:r>
            <w:proofErr w:type="spellEnd"/>
          </w:p>
          <w:p w:rsidR="00572CB9" w:rsidRPr="00915A1D" w:rsidRDefault="00572CB9" w:rsidP="001A58D5">
            <w:pPr>
              <w:autoSpaceDE w:val="0"/>
              <w:autoSpaceDN w:val="0"/>
              <w:adjustRightInd w:val="0"/>
              <w:rPr>
                <w:sz w:val="18"/>
                <w:szCs w:val="18"/>
              </w:rPr>
            </w:pPr>
            <w:r w:rsidRPr="00915A1D">
              <w:rPr>
                <w:b/>
                <w:bCs/>
                <w:i/>
                <w:iCs/>
                <w:sz w:val="18"/>
                <w:szCs w:val="18"/>
              </w:rPr>
              <w:t xml:space="preserve">d) Psicologia, Psichiatria e Neuroscienze Cognitive </w:t>
            </w:r>
          </w:p>
          <w:p w:rsidR="00572CB9" w:rsidRPr="00915A1D" w:rsidRDefault="00572CB9" w:rsidP="001A58D5">
            <w:pPr>
              <w:autoSpaceDE w:val="0"/>
              <w:autoSpaceDN w:val="0"/>
              <w:adjustRightInd w:val="0"/>
              <w:rPr>
                <w:sz w:val="18"/>
                <w:szCs w:val="18"/>
              </w:rPr>
            </w:pPr>
            <w:r w:rsidRPr="00915A1D">
              <w:rPr>
                <w:b/>
                <w:bCs/>
                <w:i/>
                <w:iCs/>
                <w:sz w:val="18"/>
                <w:szCs w:val="18"/>
              </w:rPr>
              <w:t>e) Scienze Ambientali</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Struttura di riferimento</w:t>
            </w:r>
          </w:p>
        </w:tc>
        <w:tc>
          <w:tcPr>
            <w:tcW w:w="5954" w:type="dxa"/>
            <w:shd w:val="clear" w:color="auto" w:fill="FFFF99"/>
            <w:vAlign w:val="center"/>
          </w:tcPr>
          <w:p w:rsidR="00792714" w:rsidRDefault="00572CB9" w:rsidP="001A58D5">
            <w:pPr>
              <w:pStyle w:val="Corpodeltesto3"/>
              <w:tabs>
                <w:tab w:val="left" w:pos="5814"/>
              </w:tabs>
              <w:ind w:right="-70"/>
              <w:rPr>
                <w:rFonts w:ascii="Arial" w:hAnsi="Arial" w:cs="Arial"/>
                <w:sz w:val="18"/>
                <w:szCs w:val="18"/>
              </w:rPr>
            </w:pPr>
            <w:r w:rsidRPr="00915A1D">
              <w:rPr>
                <w:rFonts w:ascii="Arial" w:hAnsi="Arial" w:cs="Arial"/>
                <w:sz w:val="18"/>
                <w:szCs w:val="18"/>
              </w:rPr>
              <w:t>Dipartimento di Medicina clinica, sanità pubblica</w:t>
            </w:r>
            <w:r w:rsidR="00792714">
              <w:rPr>
                <w:rFonts w:ascii="Arial" w:hAnsi="Arial" w:cs="Arial"/>
                <w:sz w:val="18"/>
                <w:szCs w:val="18"/>
              </w:rPr>
              <w:t>,</w:t>
            </w:r>
          </w:p>
          <w:p w:rsidR="00572CB9" w:rsidRPr="00915A1D" w:rsidRDefault="00572CB9" w:rsidP="001A58D5">
            <w:pPr>
              <w:pStyle w:val="Corpodeltesto3"/>
              <w:tabs>
                <w:tab w:val="left" w:pos="5814"/>
              </w:tabs>
              <w:ind w:right="-70"/>
              <w:rPr>
                <w:rFonts w:ascii="Arial" w:hAnsi="Arial" w:cs="Arial"/>
                <w:sz w:val="18"/>
                <w:szCs w:val="18"/>
              </w:rPr>
            </w:pPr>
            <w:r w:rsidRPr="00915A1D">
              <w:rPr>
                <w:rFonts w:ascii="Arial" w:hAnsi="Arial" w:cs="Arial"/>
                <w:sz w:val="18"/>
                <w:szCs w:val="18"/>
              </w:rPr>
              <w:t>scienze della vita e dell’ambiente</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Pr>
                <w:rFonts w:ascii="Arial" w:hAnsi="Arial" w:cs="Arial"/>
                <w:sz w:val="18"/>
                <w:szCs w:val="18"/>
              </w:rPr>
              <w:t>Sito Web del Corso</w:t>
            </w:r>
          </w:p>
        </w:tc>
        <w:tc>
          <w:tcPr>
            <w:tcW w:w="5954" w:type="dxa"/>
            <w:shd w:val="clear" w:color="auto" w:fill="FFFF99"/>
          </w:tcPr>
          <w:p w:rsidR="00A73C1D" w:rsidRPr="00EC6074" w:rsidRDefault="00390F87" w:rsidP="00A73C1D">
            <w:pPr>
              <w:pStyle w:val="Corpodeltesto3"/>
              <w:rPr>
                <w:rFonts w:ascii="Bookman Old Style" w:hAnsi="Bookman Old Style" w:cs="Arial"/>
                <w:i/>
                <w:iCs/>
                <w:sz w:val="18"/>
                <w:szCs w:val="18"/>
              </w:rPr>
            </w:pPr>
            <w:hyperlink r:id="rId28" w:history="1">
              <w:r w:rsidR="00A73C1D" w:rsidRPr="002D1506">
                <w:rPr>
                  <w:rStyle w:val="Collegamentoipertestuale"/>
                  <w:rFonts w:ascii="Arial" w:hAnsi="Arial" w:cs="Arial"/>
                  <w:iCs/>
                  <w:sz w:val="18"/>
                  <w:szCs w:val="18"/>
                </w:rPr>
                <w:t>http://mesva.univaq.it/?q=node/6741</w:t>
              </w:r>
            </w:hyperlink>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Coordinatore</w:t>
            </w:r>
          </w:p>
        </w:tc>
        <w:tc>
          <w:tcPr>
            <w:tcW w:w="5954" w:type="dxa"/>
            <w:shd w:val="clear" w:color="auto" w:fill="FFFF99"/>
          </w:tcPr>
          <w:p w:rsidR="00572CB9" w:rsidRPr="00220C3D" w:rsidRDefault="00572CB9" w:rsidP="00C53681">
            <w:pPr>
              <w:pStyle w:val="Corpodeltesto3"/>
              <w:ind w:right="397"/>
              <w:rPr>
                <w:rFonts w:ascii="Bookman Old Style" w:hAnsi="Bookman Old Style" w:cs="Arial"/>
                <w:i/>
                <w:iCs/>
                <w:sz w:val="20"/>
              </w:rPr>
            </w:pPr>
            <w:r w:rsidRPr="00220C3D">
              <w:rPr>
                <w:rFonts w:ascii="Bookman Old Style" w:hAnsi="Bookman Old Style" w:cs="Arial"/>
                <w:i/>
                <w:iCs/>
                <w:sz w:val="20"/>
              </w:rPr>
              <w:t>Prof. Marco Ferrari</w:t>
            </w:r>
          </w:p>
          <w:p w:rsidR="00572CB9" w:rsidRPr="00915A1D" w:rsidRDefault="00572CB9" w:rsidP="00C53681">
            <w:pPr>
              <w:pStyle w:val="Corpodeltesto3"/>
              <w:ind w:right="397"/>
              <w:rPr>
                <w:rFonts w:ascii="Bookman Old Style" w:hAnsi="Bookman Old Style" w:cs="Arial"/>
                <w:i/>
                <w:iCs/>
                <w:sz w:val="26"/>
                <w:szCs w:val="26"/>
              </w:rPr>
            </w:pPr>
            <w:r w:rsidRPr="00915A1D">
              <w:rPr>
                <w:sz w:val="22"/>
                <w:szCs w:val="22"/>
              </w:rPr>
              <w:t>marco.ferrari@univaq.it</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Requisiti di ammissione</w:t>
            </w:r>
          </w:p>
        </w:tc>
        <w:tc>
          <w:tcPr>
            <w:tcW w:w="5954" w:type="dxa"/>
            <w:shd w:val="clear" w:color="auto" w:fill="FFFF99"/>
          </w:tcPr>
          <w:p w:rsidR="00572CB9" w:rsidRPr="00915A1D" w:rsidRDefault="00572CB9" w:rsidP="001A58D5">
            <w:pPr>
              <w:widowControl w:val="0"/>
              <w:autoSpaceDE w:val="0"/>
              <w:autoSpaceDN w:val="0"/>
              <w:adjustRightInd w:val="0"/>
              <w:jc w:val="both"/>
              <w:rPr>
                <w:i/>
                <w:sz w:val="18"/>
                <w:szCs w:val="18"/>
              </w:rPr>
            </w:pPr>
            <w:r w:rsidRPr="00915A1D">
              <w:rPr>
                <w:sz w:val="18"/>
                <w:szCs w:val="18"/>
              </w:rPr>
              <w:t>Tutte le lauree: vecchio ordinamento o laurea</w:t>
            </w:r>
            <w:r>
              <w:rPr>
                <w:sz w:val="18"/>
                <w:szCs w:val="18"/>
              </w:rPr>
              <w:t xml:space="preserve"> Magistrale/</w:t>
            </w:r>
            <w:r w:rsidRPr="00915A1D">
              <w:rPr>
                <w:sz w:val="18"/>
                <w:szCs w:val="18"/>
              </w:rPr>
              <w:t xml:space="preserve">Specialistica o analogo titolo accademico conseguito anche all’estero e dichiarato equipollente o riconosciuto equivalente ai suddetti titoli accademici. Possono presentare domanda entro i termini previsti dal bando, i laureandi che conseguiranno il titolo idoneo all’accesso </w:t>
            </w:r>
            <w:r>
              <w:rPr>
                <w:sz w:val="18"/>
                <w:szCs w:val="18"/>
              </w:rPr>
              <w:t>al dottorato entro il 31/10/2018</w:t>
            </w:r>
            <w:r w:rsidRPr="00915A1D">
              <w:rPr>
                <w:sz w:val="18"/>
                <w:szCs w:val="18"/>
              </w:rPr>
              <w:t>.</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Modalità di ammissione</w:t>
            </w:r>
          </w:p>
        </w:tc>
        <w:tc>
          <w:tcPr>
            <w:tcW w:w="5954" w:type="dxa"/>
            <w:shd w:val="clear" w:color="auto" w:fill="FFFF99"/>
          </w:tcPr>
          <w:p w:rsidR="00572CB9" w:rsidRPr="00915A1D" w:rsidRDefault="00572CB9" w:rsidP="001A58D5">
            <w:pPr>
              <w:pStyle w:val="Paragrafoelenco"/>
              <w:widowControl w:val="0"/>
              <w:autoSpaceDE w:val="0"/>
              <w:autoSpaceDN w:val="0"/>
              <w:adjustRightInd w:val="0"/>
              <w:ind w:left="0"/>
              <w:rPr>
                <w:i/>
                <w:sz w:val="18"/>
                <w:szCs w:val="18"/>
              </w:rPr>
            </w:pPr>
            <w:r w:rsidRPr="00915A1D">
              <w:rPr>
                <w:sz w:val="18"/>
                <w:szCs w:val="18"/>
              </w:rPr>
              <w:t>Valutazione dei Titoli, Prova Scritta e Prova orale</w:t>
            </w:r>
          </w:p>
        </w:tc>
      </w:tr>
      <w:tr w:rsidR="00572CB9" w:rsidRPr="00BE38C1" w:rsidTr="001A58D5">
        <w:tc>
          <w:tcPr>
            <w:tcW w:w="3330" w:type="dxa"/>
            <w:shd w:val="clear" w:color="auto" w:fill="FFFF99"/>
            <w:vAlign w:val="center"/>
          </w:tcPr>
          <w:p w:rsidR="00572CB9" w:rsidRPr="00BE38C1" w:rsidRDefault="00572CB9" w:rsidP="001A58D5">
            <w:pPr>
              <w:pStyle w:val="Corpodeltesto3"/>
              <w:jc w:val="left"/>
              <w:rPr>
                <w:rFonts w:ascii="Arial" w:hAnsi="Arial" w:cs="Arial"/>
                <w:sz w:val="18"/>
                <w:szCs w:val="18"/>
              </w:rPr>
            </w:pPr>
            <w:r w:rsidRPr="00BE38C1">
              <w:rPr>
                <w:rFonts w:ascii="Arial" w:hAnsi="Arial" w:cs="Arial"/>
                <w:sz w:val="18"/>
                <w:szCs w:val="18"/>
              </w:rPr>
              <w:t>Materie su cui verte l’esame</w:t>
            </w:r>
          </w:p>
        </w:tc>
        <w:tc>
          <w:tcPr>
            <w:tcW w:w="5954" w:type="dxa"/>
            <w:shd w:val="clear" w:color="auto" w:fill="FFFF99"/>
            <w:vAlign w:val="center"/>
          </w:tcPr>
          <w:p w:rsidR="00572CB9" w:rsidRPr="00BE38C1" w:rsidRDefault="00572CB9" w:rsidP="00A73C1D">
            <w:pPr>
              <w:pStyle w:val="Corpodeltesto3"/>
              <w:ind w:right="0"/>
              <w:jc w:val="both"/>
              <w:rPr>
                <w:sz w:val="18"/>
                <w:szCs w:val="18"/>
              </w:rPr>
            </w:pPr>
            <w:r w:rsidRPr="00BE38C1">
              <w:rPr>
                <w:sz w:val="18"/>
                <w:szCs w:val="18"/>
              </w:rPr>
              <w:t>-Curriculum “</w:t>
            </w:r>
            <w:r w:rsidRPr="00BE38C1">
              <w:rPr>
                <w:b/>
                <w:bCs/>
                <w:i/>
                <w:iCs/>
                <w:sz w:val="18"/>
                <w:szCs w:val="18"/>
              </w:rPr>
              <w:t>Medicina Traslazionale</w:t>
            </w:r>
            <w:r w:rsidR="00792714" w:rsidRPr="00BE38C1">
              <w:rPr>
                <w:sz w:val="18"/>
                <w:szCs w:val="18"/>
              </w:rPr>
              <w:t>”</w:t>
            </w:r>
          </w:p>
          <w:p w:rsidR="00572CB9" w:rsidRPr="00BE38C1" w:rsidRDefault="00572CB9" w:rsidP="00A73C1D">
            <w:pPr>
              <w:pStyle w:val="Corpodeltesto3"/>
              <w:ind w:right="0"/>
              <w:jc w:val="both"/>
              <w:rPr>
                <w:sz w:val="18"/>
                <w:szCs w:val="18"/>
              </w:rPr>
            </w:pPr>
            <w:r w:rsidRPr="00BE38C1">
              <w:rPr>
                <w:sz w:val="18"/>
                <w:szCs w:val="18"/>
              </w:rPr>
              <w:t xml:space="preserve">La prova scritta e la prova orale verteranno su argomenti di carattere generale e in ottica traslazionale nelle seguenti tematiche interdisciplinari:  Medicina rigenerativa, Patologie infiammatorie croniche </w:t>
            </w:r>
            <w:proofErr w:type="spellStart"/>
            <w:r w:rsidRPr="00BE38C1">
              <w:rPr>
                <w:sz w:val="18"/>
                <w:szCs w:val="18"/>
              </w:rPr>
              <w:t>immuno</w:t>
            </w:r>
            <w:proofErr w:type="spellEnd"/>
            <w:r w:rsidRPr="00BE38C1">
              <w:rPr>
                <w:sz w:val="18"/>
                <w:szCs w:val="18"/>
              </w:rPr>
              <w:t xml:space="preserve">-mediate, </w:t>
            </w:r>
            <w:proofErr w:type="spellStart"/>
            <w:r w:rsidRPr="00BE38C1">
              <w:rPr>
                <w:sz w:val="18"/>
                <w:szCs w:val="18"/>
              </w:rPr>
              <w:t>microbiota</w:t>
            </w:r>
            <w:proofErr w:type="spellEnd"/>
            <w:r w:rsidRPr="00BE38C1">
              <w:rPr>
                <w:sz w:val="18"/>
                <w:szCs w:val="18"/>
              </w:rPr>
              <w:t xml:space="preserve"> in salute e in malattia, controllo di qualità delle procedure di sperimentazione clinica e di base, controllo di gestione nel settore Ricerca &amp; Sviluppo</w:t>
            </w:r>
          </w:p>
          <w:p w:rsidR="00572CB9" w:rsidRPr="00BE38C1" w:rsidRDefault="00572CB9" w:rsidP="00A73C1D">
            <w:pPr>
              <w:pStyle w:val="Corpodeltesto3"/>
              <w:ind w:right="0"/>
              <w:jc w:val="both"/>
              <w:rPr>
                <w:sz w:val="18"/>
                <w:szCs w:val="18"/>
              </w:rPr>
            </w:pPr>
            <w:r w:rsidRPr="00BE38C1">
              <w:rPr>
                <w:sz w:val="18"/>
                <w:szCs w:val="18"/>
              </w:rPr>
              <w:t>-Curriculum “</w:t>
            </w:r>
            <w:proofErr w:type="spellStart"/>
            <w:r w:rsidRPr="00BE38C1">
              <w:rPr>
                <w:b/>
                <w:bCs/>
                <w:i/>
                <w:iCs/>
                <w:sz w:val="18"/>
                <w:szCs w:val="18"/>
              </w:rPr>
              <w:t>Imaging</w:t>
            </w:r>
            <w:proofErr w:type="spellEnd"/>
            <w:r w:rsidRPr="00BE38C1">
              <w:rPr>
                <w:b/>
                <w:bCs/>
                <w:i/>
                <w:iCs/>
                <w:sz w:val="18"/>
                <w:szCs w:val="18"/>
              </w:rPr>
              <w:t xml:space="preserve"> Molecolare e Ultrastrutturale</w:t>
            </w:r>
          </w:p>
          <w:p w:rsidR="00572CB9" w:rsidRPr="00BE38C1" w:rsidRDefault="00572CB9" w:rsidP="00A73C1D">
            <w:pPr>
              <w:pStyle w:val="Corpodeltesto3"/>
              <w:ind w:right="0"/>
              <w:jc w:val="both"/>
              <w:rPr>
                <w:sz w:val="18"/>
                <w:szCs w:val="18"/>
              </w:rPr>
            </w:pPr>
            <w:r w:rsidRPr="00BE38C1">
              <w:rPr>
                <w:sz w:val="18"/>
                <w:szCs w:val="18"/>
              </w:rPr>
              <w:t xml:space="preserve">La prova scritta e la prova orale verteranno su argomenti di carattere generale nelle seguenti tematiche interdisciplinari: </w:t>
            </w:r>
            <w:proofErr w:type="spellStart"/>
            <w:r w:rsidRPr="00BE38C1">
              <w:rPr>
                <w:sz w:val="18"/>
                <w:szCs w:val="18"/>
              </w:rPr>
              <w:t>Imaging</w:t>
            </w:r>
            <w:proofErr w:type="spellEnd"/>
            <w:r w:rsidRPr="00BE38C1">
              <w:rPr>
                <w:sz w:val="18"/>
                <w:szCs w:val="18"/>
              </w:rPr>
              <w:t xml:space="preserve"> molecolare preclinico e clinico, </w:t>
            </w:r>
            <w:proofErr w:type="spellStart"/>
            <w:r w:rsidRPr="00BE38C1">
              <w:rPr>
                <w:sz w:val="18"/>
                <w:szCs w:val="18"/>
              </w:rPr>
              <w:t>Imaging</w:t>
            </w:r>
            <w:proofErr w:type="spellEnd"/>
            <w:r w:rsidRPr="00BE38C1">
              <w:rPr>
                <w:sz w:val="18"/>
                <w:szCs w:val="18"/>
              </w:rPr>
              <w:t xml:space="preserve"> ultrastrut</w:t>
            </w:r>
            <w:r w:rsidR="00792714" w:rsidRPr="00BE38C1">
              <w:rPr>
                <w:sz w:val="18"/>
                <w:szCs w:val="18"/>
              </w:rPr>
              <w:t>turale, Tecniche di microscopia</w:t>
            </w:r>
          </w:p>
          <w:p w:rsidR="00572CB9" w:rsidRPr="00BE38C1" w:rsidRDefault="00572CB9" w:rsidP="00A73C1D">
            <w:pPr>
              <w:pStyle w:val="Corpodeltesto3"/>
              <w:ind w:right="0"/>
              <w:jc w:val="both"/>
              <w:rPr>
                <w:sz w:val="18"/>
                <w:szCs w:val="18"/>
              </w:rPr>
            </w:pPr>
            <w:r w:rsidRPr="00BE38C1">
              <w:rPr>
                <w:sz w:val="18"/>
                <w:szCs w:val="18"/>
              </w:rPr>
              <w:t>-Curriculum “</w:t>
            </w:r>
            <w:r w:rsidRPr="00BE38C1">
              <w:rPr>
                <w:b/>
                <w:bCs/>
                <w:i/>
                <w:iCs/>
                <w:sz w:val="18"/>
                <w:szCs w:val="18"/>
              </w:rPr>
              <w:t xml:space="preserve">Fisiopatologia del Sistema </w:t>
            </w:r>
            <w:proofErr w:type="spellStart"/>
            <w:r w:rsidRPr="00BE38C1">
              <w:rPr>
                <w:b/>
                <w:bCs/>
                <w:i/>
                <w:iCs/>
                <w:sz w:val="18"/>
                <w:szCs w:val="18"/>
              </w:rPr>
              <w:t>Stomatognatico</w:t>
            </w:r>
            <w:proofErr w:type="spellEnd"/>
            <w:r w:rsidRPr="00BE38C1">
              <w:rPr>
                <w:b/>
                <w:bCs/>
                <w:i/>
                <w:iCs/>
                <w:sz w:val="18"/>
                <w:szCs w:val="18"/>
              </w:rPr>
              <w:t>”</w:t>
            </w:r>
          </w:p>
          <w:p w:rsidR="00572CB9" w:rsidRPr="00BE38C1" w:rsidRDefault="00572CB9" w:rsidP="00A73C1D">
            <w:pPr>
              <w:pStyle w:val="Corpodeltesto3"/>
              <w:ind w:right="0"/>
              <w:jc w:val="both"/>
              <w:rPr>
                <w:sz w:val="18"/>
                <w:szCs w:val="18"/>
              </w:rPr>
            </w:pPr>
            <w:r w:rsidRPr="00BE38C1">
              <w:rPr>
                <w:sz w:val="18"/>
                <w:szCs w:val="18"/>
              </w:rPr>
              <w:t xml:space="preserve">La prova scritta e la prova orale verteranno su argomenti di carattere generale nelle seguenti tematiche interdisciplinari: Fisiopatologia del sistema </w:t>
            </w:r>
            <w:proofErr w:type="spellStart"/>
            <w:r w:rsidRPr="00BE38C1">
              <w:rPr>
                <w:sz w:val="18"/>
                <w:szCs w:val="18"/>
              </w:rPr>
              <w:t>stomatognati</w:t>
            </w:r>
            <w:r w:rsidR="00792714" w:rsidRPr="00BE38C1">
              <w:rPr>
                <w:sz w:val="18"/>
                <w:szCs w:val="18"/>
              </w:rPr>
              <w:t>co</w:t>
            </w:r>
            <w:proofErr w:type="spellEnd"/>
            <w:r w:rsidR="00792714" w:rsidRPr="00BE38C1">
              <w:rPr>
                <w:sz w:val="18"/>
                <w:szCs w:val="18"/>
              </w:rPr>
              <w:t>, Clinica odontostomatologica</w:t>
            </w:r>
          </w:p>
          <w:p w:rsidR="00572CB9" w:rsidRPr="00BE38C1" w:rsidRDefault="00572CB9" w:rsidP="00A73C1D">
            <w:pPr>
              <w:pStyle w:val="Corpodeltesto3"/>
              <w:ind w:right="0"/>
              <w:jc w:val="both"/>
              <w:rPr>
                <w:sz w:val="18"/>
                <w:szCs w:val="18"/>
              </w:rPr>
            </w:pPr>
            <w:r w:rsidRPr="00BE38C1">
              <w:rPr>
                <w:sz w:val="18"/>
                <w:szCs w:val="18"/>
              </w:rPr>
              <w:t>-Curriculum “</w:t>
            </w:r>
            <w:r w:rsidRPr="00BE38C1">
              <w:rPr>
                <w:b/>
                <w:bCs/>
                <w:i/>
                <w:iCs/>
                <w:sz w:val="18"/>
                <w:szCs w:val="18"/>
              </w:rPr>
              <w:t>Psicologia, Psichiatria e Neuroscienze Cognitive”</w:t>
            </w:r>
          </w:p>
          <w:p w:rsidR="00572CB9" w:rsidRPr="00BE38C1" w:rsidRDefault="00572CB9" w:rsidP="00A73C1D">
            <w:pPr>
              <w:pStyle w:val="Corpodeltesto3"/>
              <w:ind w:right="0"/>
              <w:jc w:val="both"/>
              <w:rPr>
                <w:sz w:val="18"/>
                <w:szCs w:val="18"/>
              </w:rPr>
            </w:pPr>
            <w:r w:rsidRPr="00BE38C1">
              <w:rPr>
                <w:sz w:val="18"/>
                <w:szCs w:val="18"/>
              </w:rPr>
              <w:t>La prova scritta e la prova orale verteranno su argomenti di carattere generale nelle seguenti tematiche interdisciplinari: Psicologia generale, Psic</w:t>
            </w:r>
            <w:r w:rsidR="00792714" w:rsidRPr="00BE38C1">
              <w:rPr>
                <w:sz w:val="18"/>
                <w:szCs w:val="18"/>
              </w:rPr>
              <w:t>hiatria, Neuroscienze cognitive</w:t>
            </w:r>
          </w:p>
          <w:p w:rsidR="00572CB9" w:rsidRPr="00BE38C1" w:rsidRDefault="00572CB9" w:rsidP="00A73C1D">
            <w:pPr>
              <w:pStyle w:val="Corpodeltesto3"/>
              <w:ind w:right="0"/>
              <w:jc w:val="both"/>
              <w:rPr>
                <w:b/>
                <w:bCs/>
                <w:i/>
                <w:iCs/>
                <w:sz w:val="18"/>
                <w:szCs w:val="18"/>
              </w:rPr>
            </w:pPr>
            <w:r w:rsidRPr="00BE38C1">
              <w:rPr>
                <w:sz w:val="18"/>
                <w:szCs w:val="18"/>
              </w:rPr>
              <w:t>-Curriculum</w:t>
            </w:r>
            <w:r w:rsidR="00792714" w:rsidRPr="00BE38C1">
              <w:rPr>
                <w:b/>
                <w:bCs/>
                <w:i/>
                <w:iCs/>
                <w:sz w:val="18"/>
                <w:szCs w:val="18"/>
              </w:rPr>
              <w:t xml:space="preserve"> “Scienze Ambientali”</w:t>
            </w:r>
          </w:p>
          <w:p w:rsidR="00572CB9" w:rsidRPr="00BE38C1" w:rsidRDefault="00572CB9" w:rsidP="00A73C1D">
            <w:pPr>
              <w:pStyle w:val="Corpodeltesto3"/>
              <w:ind w:right="0"/>
              <w:jc w:val="both"/>
              <w:rPr>
                <w:sz w:val="18"/>
                <w:szCs w:val="18"/>
              </w:rPr>
            </w:pPr>
            <w:r w:rsidRPr="00BE38C1">
              <w:rPr>
                <w:sz w:val="18"/>
                <w:szCs w:val="18"/>
              </w:rPr>
              <w:t>La prova scritta e la prova orale verteranno su argomenti di carattere generale inerenti tematiche riguardanti concetti e metodi di analisi e tutela dell'ambiente con un'ottica interdisciplinare, con particolare riferimento alla Botanica, Zoologia ed Ecologia.</w:t>
            </w:r>
          </w:p>
        </w:tc>
      </w:tr>
      <w:tr w:rsidR="00572CB9" w:rsidRPr="00915A1D" w:rsidTr="001A58D5">
        <w:tc>
          <w:tcPr>
            <w:tcW w:w="3330" w:type="dxa"/>
            <w:shd w:val="clear" w:color="auto" w:fill="FFFF99"/>
            <w:vAlign w:val="center"/>
          </w:tcPr>
          <w:p w:rsidR="00572CB9" w:rsidRPr="00CE4F4E" w:rsidRDefault="00572CB9" w:rsidP="001A58D5">
            <w:pPr>
              <w:pStyle w:val="Corpodeltesto3"/>
              <w:jc w:val="left"/>
              <w:rPr>
                <w:rFonts w:ascii="Arial" w:hAnsi="Arial" w:cs="Arial"/>
                <w:color w:val="FF0000"/>
                <w:sz w:val="18"/>
                <w:szCs w:val="18"/>
              </w:rPr>
            </w:pPr>
            <w:r w:rsidRPr="00DC3EC8">
              <w:rPr>
                <w:rFonts w:ascii="Arial" w:hAnsi="Arial" w:cs="Arial"/>
                <w:sz w:val="18"/>
                <w:szCs w:val="18"/>
              </w:rPr>
              <w:t>Modalità di presentazione domanda e titoli</w:t>
            </w:r>
          </w:p>
        </w:tc>
        <w:tc>
          <w:tcPr>
            <w:tcW w:w="5954" w:type="dxa"/>
            <w:shd w:val="clear" w:color="auto" w:fill="FFFF99"/>
            <w:vAlign w:val="center"/>
          </w:tcPr>
          <w:p w:rsidR="00572CB9" w:rsidRDefault="00572CB9" w:rsidP="001A58D5">
            <w:pPr>
              <w:pStyle w:val="Corpodeltesto3"/>
              <w:ind w:right="0"/>
              <w:jc w:val="both"/>
              <w:rPr>
                <w:rFonts w:ascii="Arial,Bold" w:hAnsi="Arial,Bold" w:cs="Arial,Bold"/>
                <w:b/>
                <w:bCs/>
                <w:color w:val="000000"/>
                <w:sz w:val="18"/>
                <w:szCs w:val="18"/>
              </w:rPr>
            </w:pPr>
            <w:r w:rsidRPr="00DC3EC8">
              <w:rPr>
                <w:sz w:val="18"/>
                <w:szCs w:val="18"/>
              </w:rPr>
              <w:t>La domanda va presentata esclusivamente con procedura on-line disponibile al seguente indirizzo</w:t>
            </w:r>
            <w:r w:rsidR="008F4176" w:rsidRPr="00AE7D36">
              <w:rPr>
                <w:rFonts w:ascii="Arial,Bold" w:hAnsi="Arial,Bold" w:cs="Arial,Bold"/>
                <w:b/>
                <w:bCs/>
                <w:color w:val="000000"/>
                <w:sz w:val="18"/>
                <w:szCs w:val="18"/>
              </w:rPr>
              <w:t xml:space="preserve"> </w:t>
            </w:r>
            <w:hyperlink r:id="rId29" w:history="1">
              <w:r w:rsidR="00792714" w:rsidRPr="00483667">
                <w:rPr>
                  <w:rStyle w:val="Collegamentoipertestuale"/>
                  <w:rFonts w:ascii="Arial,Bold" w:hAnsi="Arial,Bold" w:cs="Arial,Bold"/>
                  <w:b/>
                  <w:bCs/>
                  <w:sz w:val="18"/>
                  <w:szCs w:val="18"/>
                </w:rPr>
                <w:t>https://pica.cineca.it/univaq/univaq-dott34/</w:t>
              </w:r>
            </w:hyperlink>
          </w:p>
          <w:p w:rsidR="00572CB9" w:rsidRPr="00DC3EC8" w:rsidRDefault="00572CB9" w:rsidP="001A58D5">
            <w:pPr>
              <w:pStyle w:val="Corpodeltesto3"/>
              <w:ind w:right="0"/>
              <w:jc w:val="both"/>
              <w:rPr>
                <w:sz w:val="18"/>
                <w:szCs w:val="18"/>
              </w:rPr>
            </w:pPr>
            <w:r w:rsidRPr="00DC3EC8">
              <w:rPr>
                <w:sz w:val="18"/>
                <w:szCs w:val="18"/>
              </w:rPr>
              <w:t>I titoli</w:t>
            </w:r>
            <w:r w:rsidR="0094656E">
              <w:rPr>
                <w:sz w:val="18"/>
                <w:szCs w:val="18"/>
              </w:rPr>
              <w:t xml:space="preserve"> vanno allegati in formato pdf.</w:t>
            </w:r>
          </w:p>
          <w:p w:rsidR="00572CB9" w:rsidRPr="00CE4F4E" w:rsidRDefault="00572CB9" w:rsidP="001A58D5">
            <w:pPr>
              <w:pStyle w:val="Corpodeltesto3"/>
              <w:ind w:right="0"/>
              <w:jc w:val="both"/>
              <w:rPr>
                <w:color w:val="FF0000"/>
                <w:sz w:val="18"/>
                <w:szCs w:val="18"/>
              </w:rPr>
            </w:pPr>
            <w:r w:rsidRPr="00DC3EC8">
              <w:rPr>
                <w:sz w:val="18"/>
                <w:szCs w:val="18"/>
              </w:rPr>
              <w:t xml:space="preserve">L’inoltro della domanda e dei titoli all’Università avviene automaticamente con la chiusura definitiva </w:t>
            </w:r>
            <w:r w:rsidRPr="00A73C1D">
              <w:rPr>
                <w:sz w:val="18"/>
                <w:szCs w:val="18"/>
              </w:rPr>
              <w:t>della procedura on-line. Pertanto, non dovrà essere effettuata alcuna consegna o spedizione del materiale cartaceo agli Uffici.</w:t>
            </w:r>
          </w:p>
        </w:tc>
      </w:tr>
      <w:tr w:rsidR="00572CB9" w:rsidRPr="00915A1D" w:rsidTr="00A73C1D">
        <w:trPr>
          <w:trHeight w:val="1353"/>
        </w:trPr>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Titoli da allegare</w:t>
            </w:r>
          </w:p>
        </w:tc>
        <w:tc>
          <w:tcPr>
            <w:tcW w:w="5954" w:type="dxa"/>
            <w:shd w:val="clear" w:color="auto" w:fill="FFFF99"/>
          </w:tcPr>
          <w:p w:rsidR="00572CB9" w:rsidRPr="00915A1D" w:rsidRDefault="00572CB9" w:rsidP="00572CB9">
            <w:pPr>
              <w:pStyle w:val="Paragrafoelenco"/>
              <w:widowControl w:val="0"/>
              <w:numPr>
                <w:ilvl w:val="0"/>
                <w:numId w:val="21"/>
              </w:numPr>
              <w:tabs>
                <w:tab w:val="clear" w:pos="0"/>
              </w:tabs>
              <w:autoSpaceDE w:val="0"/>
              <w:autoSpaceDN w:val="0"/>
              <w:adjustRightInd w:val="0"/>
              <w:ind w:left="355" w:hanging="355"/>
              <w:jc w:val="both"/>
              <w:rPr>
                <w:sz w:val="18"/>
                <w:szCs w:val="18"/>
              </w:rPr>
            </w:pPr>
            <w:r w:rsidRPr="00915A1D">
              <w:rPr>
                <w:sz w:val="18"/>
                <w:szCs w:val="18"/>
              </w:rPr>
              <w:t>Curriculum vitae</w:t>
            </w:r>
          </w:p>
          <w:p w:rsidR="00572CB9" w:rsidRDefault="00572CB9" w:rsidP="00572CB9">
            <w:pPr>
              <w:pStyle w:val="Paragrafoelenco"/>
              <w:widowControl w:val="0"/>
              <w:numPr>
                <w:ilvl w:val="0"/>
                <w:numId w:val="21"/>
              </w:numPr>
              <w:tabs>
                <w:tab w:val="clear" w:pos="0"/>
              </w:tabs>
              <w:autoSpaceDE w:val="0"/>
              <w:autoSpaceDN w:val="0"/>
              <w:adjustRightInd w:val="0"/>
              <w:ind w:left="355" w:hanging="355"/>
              <w:jc w:val="both"/>
              <w:rPr>
                <w:sz w:val="18"/>
                <w:szCs w:val="18"/>
              </w:rPr>
            </w:pPr>
            <w:r w:rsidRPr="00915A1D">
              <w:rPr>
                <w:sz w:val="18"/>
                <w:szCs w:val="18"/>
              </w:rPr>
              <w:t xml:space="preserve">Autocertificazione del titolo di laurea triennale e del titolo di laurea magistrale/specialistica/vecchio ordinamento con voto finale ed elenco degli esami sostenuti con indicazione del voto (solo se il titolo è stato conseguito in Ateneo italiano); in caso di titolo conseguito all’estero </w:t>
            </w:r>
            <w:r>
              <w:rPr>
                <w:sz w:val="18"/>
                <w:szCs w:val="18"/>
              </w:rPr>
              <w:t>si rimanda al successivo art</w:t>
            </w:r>
            <w:r w:rsidRPr="00915A1D">
              <w:rPr>
                <w:sz w:val="18"/>
                <w:szCs w:val="18"/>
              </w:rPr>
              <w:t>.</w:t>
            </w:r>
            <w:r w:rsidR="00CC5729">
              <w:rPr>
                <w:sz w:val="18"/>
                <w:szCs w:val="18"/>
              </w:rPr>
              <w:t>4 del bando</w:t>
            </w:r>
          </w:p>
          <w:p w:rsidR="00A73C1D" w:rsidRPr="00915A1D" w:rsidRDefault="00A73C1D" w:rsidP="00A73C1D">
            <w:pPr>
              <w:pStyle w:val="Paragrafoelenco"/>
              <w:widowControl w:val="0"/>
              <w:autoSpaceDE w:val="0"/>
              <w:autoSpaceDN w:val="0"/>
              <w:adjustRightInd w:val="0"/>
              <w:ind w:left="355"/>
              <w:jc w:val="both"/>
              <w:rPr>
                <w:sz w:val="18"/>
                <w:szCs w:val="18"/>
              </w:rPr>
            </w:pPr>
          </w:p>
          <w:p w:rsidR="00572CB9" w:rsidRPr="00915A1D" w:rsidRDefault="00572CB9" w:rsidP="00572CB9">
            <w:pPr>
              <w:pStyle w:val="Paragrafoelenco"/>
              <w:widowControl w:val="0"/>
              <w:numPr>
                <w:ilvl w:val="0"/>
                <w:numId w:val="21"/>
              </w:numPr>
              <w:tabs>
                <w:tab w:val="clear" w:pos="0"/>
              </w:tabs>
              <w:autoSpaceDE w:val="0"/>
              <w:autoSpaceDN w:val="0"/>
              <w:adjustRightInd w:val="0"/>
              <w:ind w:left="355" w:hanging="355"/>
              <w:jc w:val="both"/>
              <w:rPr>
                <w:sz w:val="18"/>
                <w:szCs w:val="18"/>
              </w:rPr>
            </w:pPr>
            <w:r w:rsidRPr="00915A1D">
              <w:rPr>
                <w:sz w:val="18"/>
                <w:szCs w:val="18"/>
              </w:rPr>
              <w:lastRenderedPageBreak/>
              <w:t>Per i laureandi iscritti ad un corso di laurea presso Ateneo italiano:</w:t>
            </w:r>
          </w:p>
          <w:p w:rsidR="00572CB9" w:rsidRPr="00915A1D" w:rsidRDefault="00572CB9" w:rsidP="00572CB9">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915A1D">
              <w:rPr>
                <w:sz w:val="18"/>
                <w:szCs w:val="18"/>
              </w:rPr>
              <w:t>autocertificazione del titolo di laurea triennale con voto finale ed elenco degli esami sostenuti con indicazione del voto;</w:t>
            </w:r>
          </w:p>
          <w:p w:rsidR="007A2127" w:rsidRPr="00486903" w:rsidRDefault="007A2127" w:rsidP="007A2127">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486903">
              <w:rPr>
                <w:sz w:val="18"/>
                <w:szCs w:val="18"/>
              </w:rPr>
              <w:t>autocertificazione degli esami superati nel corso di Laurea specialistica/magistrale con indicazione del voto.</w:t>
            </w:r>
          </w:p>
          <w:p w:rsidR="00572CB9" w:rsidRDefault="00572CB9" w:rsidP="00572CB9">
            <w:pPr>
              <w:pStyle w:val="Paragrafoelenco"/>
              <w:widowControl w:val="0"/>
              <w:numPr>
                <w:ilvl w:val="0"/>
                <w:numId w:val="21"/>
              </w:numPr>
              <w:tabs>
                <w:tab w:val="clear" w:pos="0"/>
              </w:tabs>
              <w:autoSpaceDE w:val="0"/>
              <w:autoSpaceDN w:val="0"/>
              <w:adjustRightInd w:val="0"/>
              <w:ind w:left="355" w:hanging="355"/>
              <w:jc w:val="both"/>
              <w:rPr>
                <w:sz w:val="18"/>
                <w:szCs w:val="18"/>
              </w:rPr>
            </w:pPr>
            <w:r w:rsidRPr="00915A1D">
              <w:rPr>
                <w:sz w:val="18"/>
                <w:szCs w:val="18"/>
              </w:rPr>
              <w:t>Sunto, al massimo di 2 pagine, della tesi di laurea.</w:t>
            </w:r>
          </w:p>
          <w:p w:rsidR="00572CB9" w:rsidRPr="001A24BC" w:rsidRDefault="00572CB9" w:rsidP="00572CB9">
            <w:pPr>
              <w:pStyle w:val="Paragrafoelenco"/>
              <w:widowControl w:val="0"/>
              <w:numPr>
                <w:ilvl w:val="0"/>
                <w:numId w:val="21"/>
              </w:numPr>
              <w:tabs>
                <w:tab w:val="clear" w:pos="0"/>
              </w:tabs>
              <w:autoSpaceDE w:val="0"/>
              <w:autoSpaceDN w:val="0"/>
              <w:adjustRightInd w:val="0"/>
              <w:ind w:left="355" w:hanging="355"/>
              <w:jc w:val="both"/>
              <w:rPr>
                <w:sz w:val="18"/>
                <w:szCs w:val="18"/>
              </w:rPr>
            </w:pPr>
            <w:r w:rsidRPr="001A24BC">
              <w:rPr>
                <w:sz w:val="18"/>
                <w:szCs w:val="18"/>
              </w:rPr>
              <w:t>Progetto di ricerca. Elaborato illustrativo dello sviluppo di una possibile ricerca di dottorato nell’ambito del curriculum per il quale si concorre. Breve riassunto del progetto in italiano e inglese (massimo 500 caratteri compresi gli spazi). Massimo 5 parole chiave. Descrizione dettagliata del progetto (massimo 9000 caratteri compresi gli spazi).</w:t>
            </w:r>
          </w:p>
          <w:p w:rsidR="00572CB9" w:rsidRPr="001A24BC" w:rsidRDefault="00572CB9" w:rsidP="001A58D5">
            <w:pPr>
              <w:pStyle w:val="Paragrafoelenco"/>
              <w:widowControl w:val="0"/>
              <w:autoSpaceDE w:val="0"/>
              <w:autoSpaceDN w:val="0"/>
              <w:adjustRightInd w:val="0"/>
              <w:ind w:left="355"/>
              <w:jc w:val="both"/>
              <w:rPr>
                <w:sz w:val="18"/>
                <w:szCs w:val="18"/>
              </w:rPr>
            </w:pPr>
            <w:r w:rsidRPr="001A24BC">
              <w:rPr>
                <w:sz w:val="18"/>
                <w:szCs w:val="18"/>
              </w:rPr>
              <w:t>Si precisa che la ricerca illustrata nell’elaborato inviato all’atto dell’iscrizione al concorso di ammissione non rappresenta necessariamente quella da svilupparsi nel corso del dottorato.</w:t>
            </w:r>
          </w:p>
          <w:p w:rsidR="00572CB9" w:rsidRPr="001A24BC" w:rsidRDefault="00572CB9" w:rsidP="00572CB9">
            <w:pPr>
              <w:pStyle w:val="Paragrafoelenco"/>
              <w:widowControl w:val="0"/>
              <w:numPr>
                <w:ilvl w:val="0"/>
                <w:numId w:val="21"/>
              </w:numPr>
              <w:tabs>
                <w:tab w:val="clear" w:pos="0"/>
              </w:tabs>
              <w:autoSpaceDE w:val="0"/>
              <w:autoSpaceDN w:val="0"/>
              <w:adjustRightInd w:val="0"/>
              <w:ind w:left="355" w:hanging="355"/>
              <w:jc w:val="both"/>
              <w:rPr>
                <w:sz w:val="18"/>
                <w:szCs w:val="18"/>
              </w:rPr>
            </w:pPr>
            <w:r w:rsidRPr="001A24BC">
              <w:rPr>
                <w:sz w:val="18"/>
                <w:szCs w:val="18"/>
              </w:rPr>
              <w:t>Lista completa delle pubblicaz</w:t>
            </w:r>
            <w:r>
              <w:rPr>
                <w:sz w:val="18"/>
                <w:szCs w:val="18"/>
              </w:rPr>
              <w:t>ioni degli ultimi tre anni (2016</w:t>
            </w:r>
            <w:r w:rsidRPr="001A24BC">
              <w:rPr>
                <w:sz w:val="18"/>
                <w:szCs w:val="18"/>
              </w:rPr>
              <w:t>-</w:t>
            </w:r>
            <w:r>
              <w:rPr>
                <w:sz w:val="18"/>
                <w:szCs w:val="18"/>
              </w:rPr>
              <w:t>2018</w:t>
            </w:r>
            <w:r w:rsidRPr="001A24BC">
              <w:rPr>
                <w:sz w:val="18"/>
                <w:szCs w:val="18"/>
              </w:rPr>
              <w:t>) e loro copia.</w:t>
            </w:r>
          </w:p>
          <w:p w:rsidR="00572CB9" w:rsidRPr="00915A1D" w:rsidRDefault="00572CB9" w:rsidP="00572CB9">
            <w:pPr>
              <w:pStyle w:val="Paragrafoelenco"/>
              <w:widowControl w:val="0"/>
              <w:numPr>
                <w:ilvl w:val="0"/>
                <w:numId w:val="21"/>
              </w:numPr>
              <w:tabs>
                <w:tab w:val="clear" w:pos="0"/>
              </w:tabs>
              <w:autoSpaceDE w:val="0"/>
              <w:autoSpaceDN w:val="0"/>
              <w:adjustRightInd w:val="0"/>
              <w:ind w:left="355" w:hanging="355"/>
              <w:jc w:val="both"/>
              <w:rPr>
                <w:sz w:val="18"/>
                <w:szCs w:val="18"/>
              </w:rPr>
            </w:pPr>
            <w:r w:rsidRPr="001A24BC">
              <w:rPr>
                <w:sz w:val="18"/>
                <w:szCs w:val="18"/>
              </w:rPr>
              <w:t>Eventuali ulteriori titoli quali pubblicazioni scientifiche ritenuti utili per la valutazione.</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Pr>
                <w:rFonts w:ascii="Arial" w:hAnsi="Arial" w:cs="Arial"/>
                <w:sz w:val="18"/>
                <w:szCs w:val="18"/>
              </w:rPr>
              <w:lastRenderedPageBreak/>
              <w:t>Lingua/e</w:t>
            </w:r>
          </w:p>
        </w:tc>
        <w:tc>
          <w:tcPr>
            <w:tcW w:w="5954" w:type="dxa"/>
            <w:shd w:val="clear" w:color="auto" w:fill="FFFF99"/>
          </w:tcPr>
          <w:p w:rsidR="00572CB9" w:rsidRPr="007C6660" w:rsidRDefault="00572CB9" w:rsidP="001A58D5">
            <w:pPr>
              <w:widowControl w:val="0"/>
              <w:autoSpaceDE w:val="0"/>
              <w:autoSpaceDN w:val="0"/>
              <w:adjustRightInd w:val="0"/>
              <w:jc w:val="both"/>
              <w:rPr>
                <w:b/>
                <w:sz w:val="18"/>
                <w:szCs w:val="18"/>
              </w:rPr>
            </w:pPr>
            <w:r w:rsidRPr="007C6660">
              <w:rPr>
                <w:b/>
                <w:sz w:val="18"/>
                <w:szCs w:val="18"/>
              </w:rPr>
              <w:t>Accertamento della co</w:t>
            </w:r>
            <w:r>
              <w:rPr>
                <w:b/>
                <w:sz w:val="18"/>
                <w:szCs w:val="18"/>
              </w:rPr>
              <w:t>noscenza della lingua straniera</w:t>
            </w:r>
          </w:p>
          <w:p w:rsidR="00572CB9" w:rsidRDefault="00572CB9" w:rsidP="00C53681">
            <w:pPr>
              <w:widowControl w:val="0"/>
              <w:autoSpaceDE w:val="0"/>
              <w:autoSpaceDN w:val="0"/>
              <w:adjustRightInd w:val="0"/>
              <w:spacing w:after="120"/>
              <w:jc w:val="both"/>
              <w:rPr>
                <w:sz w:val="18"/>
                <w:szCs w:val="18"/>
              </w:rPr>
            </w:pPr>
            <w:r>
              <w:rPr>
                <w:sz w:val="18"/>
                <w:szCs w:val="18"/>
              </w:rPr>
              <w:t>D</w:t>
            </w:r>
            <w:r w:rsidRPr="00A965E2">
              <w:rPr>
                <w:sz w:val="18"/>
                <w:szCs w:val="18"/>
              </w:rPr>
              <w:t>urante la prova orale verrà accertata la conoscenza della lingua INGLESE</w:t>
            </w:r>
          </w:p>
          <w:p w:rsidR="00572CB9" w:rsidRDefault="00572CB9" w:rsidP="001A58D5">
            <w:pPr>
              <w:widowControl w:val="0"/>
              <w:autoSpaceDE w:val="0"/>
              <w:autoSpaceDN w:val="0"/>
              <w:adjustRightInd w:val="0"/>
              <w:jc w:val="both"/>
              <w:rPr>
                <w:b/>
                <w:sz w:val="18"/>
                <w:szCs w:val="18"/>
              </w:rPr>
            </w:pPr>
            <w:r w:rsidRPr="007C6660">
              <w:rPr>
                <w:b/>
                <w:sz w:val="18"/>
                <w:szCs w:val="18"/>
              </w:rPr>
              <w:t>Esame di ammission</w:t>
            </w:r>
            <w:r>
              <w:rPr>
                <w:b/>
                <w:sz w:val="18"/>
                <w:szCs w:val="18"/>
              </w:rPr>
              <w:t>e</w:t>
            </w:r>
          </w:p>
          <w:p w:rsidR="00572CB9" w:rsidRPr="007C6660" w:rsidRDefault="00572CB9" w:rsidP="001A58D5">
            <w:pPr>
              <w:widowControl w:val="0"/>
              <w:autoSpaceDE w:val="0"/>
              <w:autoSpaceDN w:val="0"/>
              <w:adjustRightInd w:val="0"/>
              <w:jc w:val="both"/>
              <w:rPr>
                <w:sz w:val="18"/>
                <w:szCs w:val="18"/>
              </w:rPr>
            </w:pPr>
            <w:r>
              <w:rPr>
                <w:sz w:val="18"/>
                <w:szCs w:val="18"/>
              </w:rPr>
              <w:t>Le prove potranno essere sostenute in lingua ITALIANA o INGLESE</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Date delle prove</w:t>
            </w:r>
          </w:p>
        </w:tc>
        <w:tc>
          <w:tcPr>
            <w:tcW w:w="5954" w:type="dxa"/>
            <w:shd w:val="clear" w:color="auto" w:fill="FFFF99"/>
          </w:tcPr>
          <w:p w:rsidR="0094656E" w:rsidRPr="001A24BC" w:rsidRDefault="00572CB9" w:rsidP="00C53681">
            <w:pPr>
              <w:widowControl w:val="0"/>
              <w:autoSpaceDE w:val="0"/>
              <w:autoSpaceDN w:val="0"/>
              <w:adjustRightInd w:val="0"/>
              <w:spacing w:after="120"/>
              <w:jc w:val="both"/>
              <w:rPr>
                <w:sz w:val="18"/>
                <w:szCs w:val="18"/>
              </w:rPr>
            </w:pPr>
            <w:r w:rsidRPr="001A24BC">
              <w:rPr>
                <w:i/>
                <w:sz w:val="18"/>
                <w:szCs w:val="18"/>
              </w:rPr>
              <w:t>Valutazione titoli:</w:t>
            </w:r>
            <w:r>
              <w:rPr>
                <w:sz w:val="18"/>
                <w:szCs w:val="18"/>
              </w:rPr>
              <w:t xml:space="preserve"> 5 </w:t>
            </w:r>
            <w:r w:rsidRPr="001A24BC">
              <w:rPr>
                <w:sz w:val="18"/>
                <w:szCs w:val="18"/>
              </w:rPr>
              <w:t xml:space="preserve">settembre </w:t>
            </w:r>
            <w:r>
              <w:rPr>
                <w:sz w:val="18"/>
                <w:szCs w:val="18"/>
              </w:rPr>
              <w:t xml:space="preserve">2018 ore 9 </w:t>
            </w:r>
            <w:r w:rsidRPr="001A24BC">
              <w:rPr>
                <w:sz w:val="18"/>
                <w:szCs w:val="18"/>
              </w:rPr>
              <w:t>presso il Dipartimento di Medicina clinica, sanità pubblica, scienze della vita e dell’ambiente</w:t>
            </w:r>
          </w:p>
          <w:p w:rsidR="00572CB9" w:rsidRPr="00C53681" w:rsidRDefault="00572CB9" w:rsidP="00C53681">
            <w:pPr>
              <w:widowControl w:val="0"/>
              <w:autoSpaceDE w:val="0"/>
              <w:autoSpaceDN w:val="0"/>
              <w:adjustRightInd w:val="0"/>
              <w:spacing w:after="120"/>
              <w:jc w:val="both"/>
              <w:rPr>
                <w:sz w:val="18"/>
                <w:szCs w:val="18"/>
              </w:rPr>
            </w:pPr>
            <w:r w:rsidRPr="001A24BC">
              <w:rPr>
                <w:i/>
                <w:sz w:val="18"/>
                <w:szCs w:val="18"/>
              </w:rPr>
              <w:t>Prova scritta:</w:t>
            </w:r>
            <w:r>
              <w:rPr>
                <w:sz w:val="18"/>
                <w:szCs w:val="18"/>
              </w:rPr>
              <w:t xml:space="preserve"> 10</w:t>
            </w:r>
            <w:r w:rsidRPr="001A24BC">
              <w:rPr>
                <w:sz w:val="18"/>
                <w:szCs w:val="18"/>
              </w:rPr>
              <w:t xml:space="preserve"> settembre </w:t>
            </w:r>
            <w:r>
              <w:rPr>
                <w:sz w:val="18"/>
                <w:szCs w:val="18"/>
              </w:rPr>
              <w:t>2018 ore 9</w:t>
            </w:r>
            <w:r w:rsidRPr="001A24BC">
              <w:rPr>
                <w:sz w:val="18"/>
                <w:szCs w:val="18"/>
              </w:rPr>
              <w:t xml:space="preserve"> presso il Dipartimento di Medicina clinica, sanità pubblica, scienze della vita e dell’ambiente – Blocco XI - Piazzale S. Tommasi, 1</w:t>
            </w:r>
          </w:p>
          <w:p w:rsidR="00572CB9" w:rsidRPr="007B2F0B" w:rsidRDefault="00572CB9" w:rsidP="001A58D5">
            <w:pPr>
              <w:widowControl w:val="0"/>
              <w:autoSpaceDE w:val="0"/>
              <w:autoSpaceDN w:val="0"/>
              <w:adjustRightInd w:val="0"/>
              <w:jc w:val="both"/>
              <w:rPr>
                <w:sz w:val="18"/>
                <w:szCs w:val="18"/>
              </w:rPr>
            </w:pPr>
            <w:r w:rsidRPr="001A24BC">
              <w:rPr>
                <w:i/>
                <w:sz w:val="18"/>
                <w:szCs w:val="18"/>
              </w:rPr>
              <w:t>Prova orale:</w:t>
            </w:r>
            <w:r w:rsidRPr="001A24BC">
              <w:rPr>
                <w:sz w:val="18"/>
                <w:szCs w:val="18"/>
              </w:rPr>
              <w:t xml:space="preserve"> La data e l’ora verranno comunicate il giorno della prova scritta. Sede: presso il Dipartimento di Medicina clinica, sanità pubblica, scienze della vita e dell’ambiente</w:t>
            </w:r>
          </w:p>
        </w:tc>
      </w:tr>
      <w:tr w:rsidR="00572CB9" w:rsidRPr="00915A1D" w:rsidTr="001A58D5">
        <w:tc>
          <w:tcPr>
            <w:tcW w:w="3330" w:type="dxa"/>
            <w:shd w:val="clear" w:color="auto" w:fill="FFFF99"/>
            <w:vAlign w:val="center"/>
          </w:tcPr>
          <w:p w:rsidR="00572CB9" w:rsidRPr="00915A1D" w:rsidRDefault="00572CB9" w:rsidP="001A58D5">
            <w:pPr>
              <w:pStyle w:val="Corpodeltesto3"/>
              <w:jc w:val="left"/>
              <w:rPr>
                <w:rFonts w:ascii="Arial" w:hAnsi="Arial" w:cs="Arial"/>
                <w:sz w:val="18"/>
                <w:szCs w:val="18"/>
              </w:rPr>
            </w:pPr>
            <w:r w:rsidRPr="00915A1D">
              <w:rPr>
                <w:rFonts w:ascii="Arial" w:hAnsi="Arial" w:cs="Arial"/>
                <w:sz w:val="18"/>
                <w:szCs w:val="18"/>
              </w:rPr>
              <w:t>Criteri di valutazione</w:t>
            </w:r>
          </w:p>
        </w:tc>
        <w:tc>
          <w:tcPr>
            <w:tcW w:w="5954" w:type="dxa"/>
            <w:shd w:val="clear" w:color="auto" w:fill="FFFF99"/>
          </w:tcPr>
          <w:p w:rsidR="00572CB9" w:rsidRPr="00915A1D" w:rsidRDefault="00572CB9" w:rsidP="00C53681">
            <w:pPr>
              <w:widowControl w:val="0"/>
              <w:autoSpaceDE w:val="0"/>
              <w:autoSpaceDN w:val="0"/>
              <w:adjustRightInd w:val="0"/>
              <w:spacing w:after="120"/>
              <w:jc w:val="both"/>
              <w:rPr>
                <w:sz w:val="18"/>
                <w:szCs w:val="18"/>
              </w:rPr>
            </w:pPr>
            <w:r w:rsidRPr="00915A1D">
              <w:rPr>
                <w:sz w:val="18"/>
                <w:szCs w:val="18"/>
              </w:rPr>
              <w:t>Le prove di valutazione consistono di tre fasi: valutazione dei titoli, prova scritta e prova orale. Il giudizio è espresso attraverso l’attribuzione di un punteggio complessivo in centesimi, ripartito come segue:</w:t>
            </w:r>
          </w:p>
          <w:p w:rsidR="00572CB9" w:rsidRPr="00915A1D" w:rsidRDefault="00572CB9" w:rsidP="00572CB9">
            <w:pPr>
              <w:pStyle w:val="Default"/>
              <w:numPr>
                <w:ilvl w:val="0"/>
                <w:numId w:val="30"/>
              </w:numPr>
              <w:ind w:left="214" w:hanging="214"/>
              <w:rPr>
                <w:sz w:val="18"/>
                <w:szCs w:val="18"/>
              </w:rPr>
            </w:pPr>
            <w:r w:rsidRPr="00915A1D">
              <w:rPr>
                <w:i/>
                <w:sz w:val="18"/>
                <w:szCs w:val="18"/>
              </w:rPr>
              <w:t>Valutazione titoli</w:t>
            </w:r>
            <w:r w:rsidRPr="00915A1D">
              <w:rPr>
                <w:sz w:val="18"/>
                <w:szCs w:val="18"/>
              </w:rPr>
              <w:t xml:space="preserve">: </w:t>
            </w:r>
            <w:r>
              <w:rPr>
                <w:sz w:val="18"/>
                <w:szCs w:val="18"/>
              </w:rPr>
              <w:t>Punteggio massimo</w:t>
            </w:r>
            <w:r w:rsidR="00DE1BC3">
              <w:rPr>
                <w:sz w:val="18"/>
                <w:szCs w:val="18"/>
              </w:rPr>
              <w:t xml:space="preserve"> 20 punti così suddivisi:</w:t>
            </w:r>
          </w:p>
          <w:p w:rsidR="00572CB9" w:rsidRPr="00915A1D" w:rsidRDefault="00572CB9" w:rsidP="001D04D8">
            <w:pPr>
              <w:pStyle w:val="Default"/>
              <w:ind w:left="357" w:hanging="142"/>
              <w:rPr>
                <w:sz w:val="18"/>
                <w:szCs w:val="18"/>
              </w:rPr>
            </w:pPr>
            <w:r w:rsidRPr="00915A1D">
              <w:rPr>
                <w:rFonts w:ascii="Calibri" w:hAnsi="Calibri" w:cs="Calibri"/>
                <w:sz w:val="18"/>
                <w:szCs w:val="18"/>
              </w:rPr>
              <w:t xml:space="preserve">- </w:t>
            </w:r>
            <w:r w:rsidRPr="00915A1D">
              <w:rPr>
                <w:sz w:val="18"/>
                <w:szCs w:val="18"/>
              </w:rPr>
              <w:t>voto di laurea</w:t>
            </w:r>
            <w:r>
              <w:rPr>
                <w:sz w:val="18"/>
                <w:szCs w:val="18"/>
              </w:rPr>
              <w:t xml:space="preserve"> fino ad un massimo di punti 3</w:t>
            </w:r>
          </w:p>
          <w:p w:rsidR="00572CB9" w:rsidRPr="00915A1D" w:rsidRDefault="00572CB9" w:rsidP="001D04D8">
            <w:pPr>
              <w:pStyle w:val="Default"/>
              <w:ind w:left="357" w:hanging="142"/>
              <w:rPr>
                <w:sz w:val="18"/>
                <w:szCs w:val="18"/>
              </w:rPr>
            </w:pPr>
            <w:r w:rsidRPr="00915A1D">
              <w:rPr>
                <w:rFonts w:ascii="Calibri" w:hAnsi="Calibri" w:cs="Calibri"/>
                <w:sz w:val="18"/>
                <w:szCs w:val="18"/>
              </w:rPr>
              <w:t xml:space="preserve">- </w:t>
            </w:r>
            <w:r w:rsidRPr="00915A1D">
              <w:rPr>
                <w:sz w:val="18"/>
                <w:szCs w:val="18"/>
              </w:rPr>
              <w:t xml:space="preserve">tesi di laurea attinente al </w:t>
            </w:r>
            <w:r w:rsidRPr="00915A1D">
              <w:rPr>
                <w:i/>
                <w:iCs/>
                <w:sz w:val="18"/>
                <w:szCs w:val="18"/>
              </w:rPr>
              <w:t xml:space="preserve">Curriculum </w:t>
            </w:r>
            <w:r w:rsidRPr="00915A1D">
              <w:rPr>
                <w:sz w:val="18"/>
                <w:szCs w:val="18"/>
              </w:rPr>
              <w:t>sce</w:t>
            </w:r>
            <w:r>
              <w:rPr>
                <w:sz w:val="18"/>
                <w:szCs w:val="18"/>
              </w:rPr>
              <w:t>lto fino ad un massimo di punti 4</w:t>
            </w:r>
          </w:p>
          <w:p w:rsidR="00572CB9" w:rsidRPr="00915A1D" w:rsidRDefault="00572CB9" w:rsidP="001D04D8">
            <w:pPr>
              <w:pStyle w:val="Default"/>
              <w:ind w:left="357" w:hanging="142"/>
              <w:rPr>
                <w:sz w:val="18"/>
                <w:szCs w:val="18"/>
              </w:rPr>
            </w:pPr>
            <w:r w:rsidRPr="00915A1D">
              <w:rPr>
                <w:rFonts w:ascii="Calibri" w:hAnsi="Calibri" w:cs="Calibri"/>
                <w:sz w:val="18"/>
                <w:szCs w:val="18"/>
              </w:rPr>
              <w:t xml:space="preserve">- </w:t>
            </w:r>
            <w:r w:rsidRPr="00915A1D">
              <w:rPr>
                <w:i/>
                <w:iCs/>
                <w:sz w:val="18"/>
                <w:szCs w:val="18"/>
              </w:rPr>
              <w:t xml:space="preserve">Curriculum </w:t>
            </w:r>
            <w:r w:rsidRPr="00915A1D">
              <w:rPr>
                <w:sz w:val="18"/>
                <w:szCs w:val="18"/>
              </w:rPr>
              <w:t>fino ad un ma</w:t>
            </w:r>
            <w:r>
              <w:rPr>
                <w:sz w:val="18"/>
                <w:szCs w:val="18"/>
              </w:rPr>
              <w:t>ssimo di punti 3</w:t>
            </w:r>
          </w:p>
          <w:p w:rsidR="00572CB9" w:rsidRDefault="00572CB9" w:rsidP="001D04D8">
            <w:pPr>
              <w:pStyle w:val="Default"/>
              <w:ind w:left="357" w:hanging="142"/>
              <w:rPr>
                <w:sz w:val="18"/>
                <w:szCs w:val="18"/>
              </w:rPr>
            </w:pPr>
            <w:r w:rsidRPr="00915A1D">
              <w:rPr>
                <w:rFonts w:ascii="Calibri" w:hAnsi="Calibri" w:cs="Calibri"/>
                <w:sz w:val="18"/>
                <w:szCs w:val="18"/>
              </w:rPr>
              <w:t xml:space="preserve">- </w:t>
            </w:r>
            <w:r w:rsidRPr="00915A1D">
              <w:rPr>
                <w:sz w:val="18"/>
                <w:szCs w:val="18"/>
              </w:rPr>
              <w:t>pubblicazioni scientific</w:t>
            </w:r>
            <w:r>
              <w:rPr>
                <w:sz w:val="18"/>
                <w:szCs w:val="18"/>
              </w:rPr>
              <w:t>he fino ad un massimo di punti 4</w:t>
            </w:r>
          </w:p>
          <w:p w:rsidR="00572CB9" w:rsidRPr="003779AF" w:rsidRDefault="00572CB9" w:rsidP="001D04D8">
            <w:pPr>
              <w:pStyle w:val="Default"/>
              <w:ind w:left="357" w:hanging="142"/>
              <w:rPr>
                <w:sz w:val="18"/>
                <w:szCs w:val="18"/>
              </w:rPr>
            </w:pPr>
            <w:r w:rsidRPr="003779AF">
              <w:rPr>
                <w:sz w:val="18"/>
                <w:szCs w:val="18"/>
              </w:rPr>
              <w:t>- progetto di ricerca</w:t>
            </w:r>
            <w:r>
              <w:rPr>
                <w:sz w:val="18"/>
                <w:szCs w:val="18"/>
              </w:rPr>
              <w:t xml:space="preserve"> fino ad un massimo di punti 4</w:t>
            </w:r>
          </w:p>
          <w:p w:rsidR="00572CB9" w:rsidRPr="00915A1D" w:rsidRDefault="00572CB9" w:rsidP="00C53681">
            <w:pPr>
              <w:pStyle w:val="Default"/>
              <w:spacing w:after="120"/>
              <w:ind w:left="357" w:hanging="142"/>
              <w:rPr>
                <w:sz w:val="18"/>
                <w:szCs w:val="18"/>
              </w:rPr>
            </w:pPr>
            <w:r w:rsidRPr="00915A1D">
              <w:rPr>
                <w:rFonts w:ascii="Calibri" w:hAnsi="Calibri" w:cs="Calibri"/>
                <w:sz w:val="18"/>
                <w:szCs w:val="18"/>
              </w:rPr>
              <w:t xml:space="preserve">- </w:t>
            </w:r>
            <w:r w:rsidRPr="00915A1D">
              <w:rPr>
                <w:sz w:val="18"/>
                <w:szCs w:val="18"/>
              </w:rPr>
              <w:t>altri titoli che il candidato ritenga utili</w:t>
            </w:r>
            <w:r>
              <w:rPr>
                <w:sz w:val="18"/>
                <w:szCs w:val="18"/>
              </w:rPr>
              <w:t xml:space="preserve"> fino ad un massimo di punti 2</w:t>
            </w:r>
          </w:p>
          <w:p w:rsidR="00572CB9" w:rsidRPr="00915A1D" w:rsidRDefault="00572CB9" w:rsidP="00572CB9">
            <w:pPr>
              <w:pStyle w:val="Default"/>
              <w:numPr>
                <w:ilvl w:val="0"/>
                <w:numId w:val="26"/>
              </w:numPr>
              <w:ind w:left="0"/>
              <w:rPr>
                <w:sz w:val="18"/>
                <w:szCs w:val="18"/>
              </w:rPr>
            </w:pPr>
            <w:r>
              <w:rPr>
                <w:sz w:val="18"/>
                <w:szCs w:val="18"/>
              </w:rPr>
              <w:t xml:space="preserve">2. </w:t>
            </w:r>
            <w:r w:rsidRPr="00915A1D">
              <w:rPr>
                <w:i/>
                <w:sz w:val="18"/>
                <w:szCs w:val="18"/>
              </w:rPr>
              <w:t>Prova scritta:</w:t>
            </w:r>
            <w:r w:rsidRPr="00915A1D">
              <w:rPr>
                <w:sz w:val="18"/>
                <w:szCs w:val="18"/>
              </w:rPr>
              <w:t xml:space="preserve"> punteggio massimo 40 punti </w:t>
            </w:r>
          </w:p>
          <w:p w:rsidR="00572CB9" w:rsidRPr="00915A1D" w:rsidRDefault="00572CB9" w:rsidP="00C53681">
            <w:pPr>
              <w:pStyle w:val="Default"/>
              <w:spacing w:after="120"/>
              <w:jc w:val="both"/>
              <w:rPr>
                <w:sz w:val="18"/>
                <w:szCs w:val="18"/>
              </w:rPr>
            </w:pPr>
            <w:r w:rsidRPr="00915A1D">
              <w:rPr>
                <w:sz w:val="18"/>
                <w:szCs w:val="18"/>
              </w:rPr>
              <w:t xml:space="preserve">Elaborato scritto, scelto fra </w:t>
            </w:r>
            <w:r>
              <w:rPr>
                <w:sz w:val="18"/>
                <w:szCs w:val="18"/>
              </w:rPr>
              <w:t xml:space="preserve">tre </w:t>
            </w:r>
            <w:r w:rsidRPr="00915A1D">
              <w:rPr>
                <w:sz w:val="18"/>
                <w:szCs w:val="18"/>
              </w:rPr>
              <w:t>tracce proposte dalla Commissione, su argomenti scientifici inerenti i</w:t>
            </w:r>
            <w:r>
              <w:rPr>
                <w:sz w:val="18"/>
                <w:szCs w:val="18"/>
              </w:rPr>
              <w:t>l</w:t>
            </w:r>
            <w:r w:rsidRPr="00915A1D">
              <w:rPr>
                <w:sz w:val="18"/>
                <w:szCs w:val="18"/>
              </w:rPr>
              <w:t xml:space="preserve"> </w:t>
            </w:r>
            <w:r w:rsidRPr="003779AF">
              <w:rPr>
                <w:iCs/>
                <w:sz w:val="18"/>
                <w:szCs w:val="18"/>
              </w:rPr>
              <w:t>Curriculum scelto</w:t>
            </w:r>
            <w:r w:rsidRPr="00915A1D">
              <w:rPr>
                <w:i/>
                <w:iCs/>
                <w:sz w:val="18"/>
                <w:szCs w:val="18"/>
              </w:rPr>
              <w:t xml:space="preserve"> </w:t>
            </w:r>
            <w:r>
              <w:rPr>
                <w:iCs/>
                <w:sz w:val="18"/>
                <w:szCs w:val="18"/>
              </w:rPr>
              <w:t>dal candidato</w:t>
            </w:r>
            <w:r w:rsidRPr="00915A1D">
              <w:rPr>
                <w:sz w:val="18"/>
                <w:szCs w:val="18"/>
              </w:rPr>
              <w:t>.</w:t>
            </w:r>
          </w:p>
          <w:p w:rsidR="00572CB9" w:rsidRPr="00915A1D" w:rsidRDefault="00572CB9" w:rsidP="00572CB9">
            <w:pPr>
              <w:pStyle w:val="Default"/>
              <w:numPr>
                <w:ilvl w:val="0"/>
                <w:numId w:val="26"/>
              </w:numPr>
              <w:ind w:left="0"/>
              <w:rPr>
                <w:sz w:val="18"/>
                <w:szCs w:val="18"/>
              </w:rPr>
            </w:pPr>
            <w:r w:rsidRPr="003779AF">
              <w:rPr>
                <w:sz w:val="18"/>
                <w:szCs w:val="18"/>
              </w:rPr>
              <w:t>3.</w:t>
            </w:r>
            <w:r>
              <w:rPr>
                <w:i/>
                <w:sz w:val="18"/>
                <w:szCs w:val="18"/>
              </w:rPr>
              <w:t xml:space="preserve"> </w:t>
            </w:r>
            <w:r w:rsidRPr="00915A1D">
              <w:rPr>
                <w:i/>
                <w:sz w:val="18"/>
                <w:szCs w:val="18"/>
              </w:rPr>
              <w:t xml:space="preserve">Prova orale: </w:t>
            </w:r>
            <w:r w:rsidR="00DE1BC3">
              <w:rPr>
                <w:sz w:val="18"/>
                <w:szCs w:val="18"/>
              </w:rPr>
              <w:t>punteggio massimo 40 punti</w:t>
            </w:r>
          </w:p>
          <w:p w:rsidR="00572CB9" w:rsidRPr="00915A1D" w:rsidRDefault="00572CB9" w:rsidP="001A58D5">
            <w:pPr>
              <w:pStyle w:val="Paragrafoelenco"/>
              <w:widowControl w:val="0"/>
              <w:autoSpaceDE w:val="0"/>
              <w:autoSpaceDN w:val="0"/>
              <w:adjustRightInd w:val="0"/>
              <w:ind w:left="0"/>
              <w:jc w:val="both"/>
              <w:rPr>
                <w:sz w:val="18"/>
                <w:szCs w:val="18"/>
              </w:rPr>
            </w:pPr>
            <w:r w:rsidRPr="00915A1D">
              <w:rPr>
                <w:sz w:val="18"/>
                <w:szCs w:val="18"/>
              </w:rPr>
              <w:t xml:space="preserve">La prova orale è finalizzata a verificare l’attitudine alla ricerca scientifica del candidato, le sue esperienze di ricerca e la sua preparazione generale su argomenti </w:t>
            </w:r>
            <w:r>
              <w:rPr>
                <w:sz w:val="18"/>
                <w:szCs w:val="18"/>
              </w:rPr>
              <w:t>relativi al Curriculum scelto dal candidato</w:t>
            </w:r>
            <w:r w:rsidRPr="00915A1D">
              <w:rPr>
                <w:sz w:val="18"/>
                <w:szCs w:val="18"/>
              </w:rPr>
              <w:t>. Nel corso della prova orale sarà verificato anche il grado di conoscenza e comprensione dell’inglese scientifico.</w:t>
            </w:r>
          </w:p>
        </w:tc>
      </w:tr>
      <w:tr w:rsidR="00572CB9" w:rsidRPr="00BE38C1" w:rsidTr="001A58D5">
        <w:tc>
          <w:tcPr>
            <w:tcW w:w="3330" w:type="dxa"/>
            <w:shd w:val="clear" w:color="auto" w:fill="FFFF99"/>
            <w:vAlign w:val="center"/>
          </w:tcPr>
          <w:p w:rsidR="00572CB9" w:rsidRPr="00BE38C1" w:rsidRDefault="00572CB9" w:rsidP="001A58D5">
            <w:pPr>
              <w:pStyle w:val="Corpodeltesto3"/>
              <w:jc w:val="left"/>
              <w:rPr>
                <w:rFonts w:ascii="Arial" w:hAnsi="Arial" w:cs="Arial"/>
                <w:sz w:val="18"/>
                <w:szCs w:val="18"/>
              </w:rPr>
            </w:pPr>
            <w:r w:rsidRPr="00BE38C1">
              <w:rPr>
                <w:rFonts w:ascii="Arial" w:hAnsi="Arial" w:cs="Arial"/>
                <w:sz w:val="18"/>
                <w:szCs w:val="18"/>
              </w:rPr>
              <w:t>Pubblicazione esiti della valutazione dei titoli</w:t>
            </w:r>
          </w:p>
        </w:tc>
        <w:tc>
          <w:tcPr>
            <w:tcW w:w="5954" w:type="dxa"/>
            <w:shd w:val="clear" w:color="auto" w:fill="FFFF99"/>
          </w:tcPr>
          <w:p w:rsidR="004968BC" w:rsidRDefault="00572CB9" w:rsidP="001A58D5">
            <w:pPr>
              <w:pStyle w:val="Default"/>
              <w:jc w:val="both"/>
              <w:rPr>
                <w:color w:val="auto"/>
                <w:sz w:val="18"/>
                <w:szCs w:val="18"/>
              </w:rPr>
            </w:pPr>
            <w:r w:rsidRPr="00BE38C1">
              <w:rPr>
                <w:color w:val="auto"/>
                <w:sz w:val="18"/>
                <w:szCs w:val="18"/>
              </w:rPr>
              <w:t xml:space="preserve">I risultati della valutazione dei titoli saranno resi pubblici mediante pubblicazione sul sito dell’Ateneo </w:t>
            </w:r>
            <w:hyperlink r:id="rId30" w:history="1">
              <w:r w:rsidR="004968BC" w:rsidRPr="002D1506">
                <w:rPr>
                  <w:rStyle w:val="Collegamentoipertestuale"/>
                  <w:sz w:val="18"/>
                  <w:szCs w:val="18"/>
                </w:rPr>
                <w:t>http://www.univaq.it/section.php?id=1929</w:t>
              </w:r>
            </w:hyperlink>
          </w:p>
          <w:p w:rsidR="00572CB9" w:rsidRPr="00BE38C1" w:rsidRDefault="00572CB9" w:rsidP="001A58D5">
            <w:pPr>
              <w:pStyle w:val="Default"/>
              <w:jc w:val="both"/>
              <w:rPr>
                <w:color w:val="auto"/>
                <w:sz w:val="18"/>
                <w:szCs w:val="18"/>
              </w:rPr>
            </w:pPr>
            <w:r w:rsidRPr="00BE38C1">
              <w:rPr>
                <w:color w:val="auto"/>
                <w:sz w:val="18"/>
                <w:szCs w:val="18"/>
              </w:rPr>
              <w:t xml:space="preserve">e/o sul sito del Dipartimento </w:t>
            </w:r>
            <w:hyperlink r:id="rId31" w:history="1">
              <w:r w:rsidRPr="00BE38C1">
                <w:rPr>
                  <w:rStyle w:val="Collegamentoipertestuale"/>
                  <w:color w:val="auto"/>
                  <w:sz w:val="18"/>
                  <w:szCs w:val="18"/>
                  <w:u w:val="none"/>
                </w:rPr>
                <w:t>http://mesva.univaq.it/</w:t>
              </w:r>
            </w:hyperlink>
            <w:r w:rsidRPr="00BE38C1">
              <w:rPr>
                <w:color w:val="auto"/>
                <w:sz w:val="18"/>
                <w:szCs w:val="18"/>
              </w:rPr>
              <w:t xml:space="preserve"> e/o nella bacheca del Dipartimento.</w:t>
            </w:r>
          </w:p>
        </w:tc>
      </w:tr>
      <w:tr w:rsidR="00572CB9" w:rsidRPr="004834DA" w:rsidTr="001A58D5">
        <w:tc>
          <w:tcPr>
            <w:tcW w:w="3330" w:type="dxa"/>
            <w:shd w:val="clear" w:color="auto" w:fill="FFFF99"/>
            <w:vAlign w:val="center"/>
          </w:tcPr>
          <w:p w:rsidR="00572CB9" w:rsidRPr="004834DA" w:rsidRDefault="00572CB9" w:rsidP="001A58D5">
            <w:pPr>
              <w:pStyle w:val="Corpodeltesto3"/>
              <w:ind w:right="213"/>
              <w:jc w:val="both"/>
              <w:rPr>
                <w:rFonts w:ascii="Arial" w:hAnsi="Arial" w:cs="Arial"/>
                <w:sz w:val="18"/>
                <w:szCs w:val="18"/>
              </w:rPr>
            </w:pPr>
            <w:r w:rsidRPr="004834DA">
              <w:rPr>
                <w:rFonts w:ascii="Arial" w:hAnsi="Arial" w:cs="Arial"/>
                <w:sz w:val="18"/>
                <w:szCs w:val="18"/>
              </w:rPr>
              <w:t>Posti riservati che non rientrano nei posti messi a concorso (assegnazione mediante apposite selezioni)</w:t>
            </w:r>
          </w:p>
        </w:tc>
        <w:tc>
          <w:tcPr>
            <w:tcW w:w="5954" w:type="dxa"/>
            <w:shd w:val="clear" w:color="auto" w:fill="FFFF99"/>
          </w:tcPr>
          <w:p w:rsidR="00572CB9" w:rsidRPr="00C53681" w:rsidRDefault="00572CB9" w:rsidP="00C53681">
            <w:pPr>
              <w:widowControl w:val="0"/>
              <w:autoSpaceDE w:val="0"/>
              <w:autoSpaceDN w:val="0"/>
              <w:adjustRightInd w:val="0"/>
              <w:spacing w:after="100"/>
              <w:jc w:val="both"/>
              <w:rPr>
                <w:sz w:val="18"/>
                <w:szCs w:val="18"/>
              </w:rPr>
            </w:pPr>
            <w:r w:rsidRPr="004834DA">
              <w:rPr>
                <w:sz w:val="18"/>
                <w:szCs w:val="18"/>
              </w:rPr>
              <w:t>Posti riservati a studenti selezionati nell’ambito di specifici programmi di mob</w:t>
            </w:r>
            <w:r>
              <w:rPr>
                <w:sz w:val="18"/>
                <w:szCs w:val="18"/>
              </w:rPr>
              <w:t>ilità internazionale: n. ___</w:t>
            </w:r>
          </w:p>
          <w:p w:rsidR="00572CB9" w:rsidRPr="00C53681" w:rsidRDefault="00572CB9" w:rsidP="00C53681">
            <w:pPr>
              <w:widowControl w:val="0"/>
              <w:autoSpaceDE w:val="0"/>
              <w:autoSpaceDN w:val="0"/>
              <w:adjustRightInd w:val="0"/>
              <w:spacing w:after="100"/>
              <w:jc w:val="both"/>
              <w:rPr>
                <w:sz w:val="18"/>
                <w:szCs w:val="18"/>
              </w:rPr>
            </w:pPr>
            <w:r w:rsidRPr="004834DA">
              <w:rPr>
                <w:sz w:val="18"/>
                <w:szCs w:val="18"/>
              </w:rPr>
              <w:t>Posti riservati a</w:t>
            </w:r>
            <w:r>
              <w:rPr>
                <w:sz w:val="18"/>
                <w:szCs w:val="18"/>
              </w:rPr>
              <w:t xml:space="preserve"> borsisti di Stati esteri: n. 2</w:t>
            </w:r>
          </w:p>
          <w:p w:rsidR="00572CB9" w:rsidRPr="00C53681" w:rsidRDefault="00572CB9" w:rsidP="00C53681">
            <w:pPr>
              <w:widowControl w:val="0"/>
              <w:autoSpaceDE w:val="0"/>
              <w:autoSpaceDN w:val="0"/>
              <w:adjustRightInd w:val="0"/>
              <w:spacing w:after="100"/>
              <w:jc w:val="both"/>
              <w:rPr>
                <w:sz w:val="18"/>
                <w:szCs w:val="18"/>
              </w:rPr>
            </w:pPr>
            <w:r w:rsidRPr="004834DA">
              <w:rPr>
                <w:sz w:val="18"/>
                <w:szCs w:val="18"/>
              </w:rPr>
              <w:t>Posti coperti da borsa riservati a candidati con titolo di stu</w:t>
            </w:r>
            <w:r>
              <w:rPr>
                <w:sz w:val="18"/>
                <w:szCs w:val="18"/>
              </w:rPr>
              <w:t>dio conseguito all’estero: n. ___</w:t>
            </w:r>
          </w:p>
          <w:p w:rsidR="00572CB9" w:rsidRPr="004834DA" w:rsidRDefault="00572CB9" w:rsidP="00C53681">
            <w:pPr>
              <w:widowControl w:val="0"/>
              <w:autoSpaceDE w:val="0"/>
              <w:autoSpaceDN w:val="0"/>
              <w:adjustRightInd w:val="0"/>
              <w:spacing w:after="100"/>
              <w:jc w:val="both"/>
              <w:rPr>
                <w:sz w:val="18"/>
                <w:szCs w:val="18"/>
              </w:rPr>
            </w:pPr>
            <w:r w:rsidRPr="004834DA">
              <w:rPr>
                <w:sz w:val="18"/>
                <w:szCs w:val="18"/>
              </w:rPr>
              <w:t xml:space="preserve">Posti senza borsa riservati a candidati con titolo di studio conseguito all’estero: n. </w:t>
            </w:r>
            <w:r>
              <w:rPr>
                <w:sz w:val="18"/>
                <w:szCs w:val="18"/>
              </w:rPr>
              <w:t>1</w:t>
            </w:r>
          </w:p>
        </w:tc>
      </w:tr>
    </w:tbl>
    <w:p w:rsidR="00DD222B" w:rsidRPr="00C53681" w:rsidRDefault="00D81FCE" w:rsidP="00572CB9">
      <w:pPr>
        <w:ind w:right="-29"/>
        <w:rPr>
          <w:sz w:val="22"/>
          <w:szCs w:val="22"/>
        </w:rPr>
      </w:pPr>
      <w:r w:rsidRPr="009C4EEA">
        <w:rPr>
          <w:color w:val="FF0000"/>
          <w:sz w:val="22"/>
          <w:szCs w:val="22"/>
        </w:rPr>
        <w:br w:type="page"/>
      </w:r>
    </w:p>
    <w:tbl>
      <w:tblPr>
        <w:tblW w:w="97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6379"/>
      </w:tblGrid>
      <w:tr w:rsidR="00DD222B" w:rsidRPr="00915A1D" w:rsidTr="00BC6E4C">
        <w:trPr>
          <w:cantSplit/>
        </w:trPr>
        <w:tc>
          <w:tcPr>
            <w:tcW w:w="9709" w:type="dxa"/>
            <w:gridSpan w:val="2"/>
            <w:shd w:val="clear" w:color="auto" w:fill="FFCC00"/>
          </w:tcPr>
          <w:p w:rsidR="00DD222B" w:rsidRPr="00915A1D" w:rsidRDefault="00DD222B" w:rsidP="00BC6E4C">
            <w:pPr>
              <w:pStyle w:val="Corpodeltesto3"/>
              <w:ind w:left="284"/>
              <w:rPr>
                <w:rFonts w:ascii="Arial" w:hAnsi="Arial" w:cs="Arial"/>
                <w:sz w:val="18"/>
                <w:szCs w:val="18"/>
              </w:rPr>
            </w:pPr>
          </w:p>
          <w:p w:rsidR="00DD222B" w:rsidRPr="00915A1D" w:rsidRDefault="00DD222B" w:rsidP="00BC6E4C">
            <w:pPr>
              <w:pStyle w:val="Corpodeltesto3"/>
              <w:tabs>
                <w:tab w:val="center" w:pos="4607"/>
                <w:tab w:val="left" w:pos="6080"/>
              </w:tabs>
              <w:ind w:right="-70"/>
              <w:rPr>
                <w:rFonts w:ascii="Arial" w:hAnsi="Arial" w:cs="Arial"/>
                <w:sz w:val="20"/>
              </w:rPr>
            </w:pPr>
            <w:r w:rsidRPr="00915A1D">
              <w:rPr>
                <w:rFonts w:ascii="Arial" w:hAnsi="Arial" w:cs="Arial"/>
                <w:sz w:val="20"/>
              </w:rPr>
              <w:t>Dottorato di ricerca in</w:t>
            </w:r>
          </w:p>
          <w:p w:rsidR="00DD222B" w:rsidRPr="00915A1D" w:rsidRDefault="00DD222B" w:rsidP="00BC6E4C">
            <w:pPr>
              <w:pStyle w:val="Corpodeltesto3"/>
              <w:ind w:right="-70"/>
              <w:rPr>
                <w:rFonts w:ascii="Arial" w:hAnsi="Arial" w:cs="Arial"/>
                <w:sz w:val="18"/>
                <w:szCs w:val="18"/>
              </w:rPr>
            </w:pPr>
            <w:r w:rsidRPr="00915A1D">
              <w:rPr>
                <w:rFonts w:ascii="Arial" w:hAnsi="Arial" w:cs="Arial"/>
                <w:sz w:val="20"/>
              </w:rPr>
              <w:t>SCIENZE FISICHE E CHIMICHE</w:t>
            </w:r>
          </w:p>
          <w:p w:rsidR="00DD222B" w:rsidRPr="00915A1D" w:rsidRDefault="00DD222B" w:rsidP="00BC6E4C">
            <w:pPr>
              <w:pStyle w:val="Corpodeltesto3"/>
              <w:rPr>
                <w:rFonts w:ascii="Arial" w:hAnsi="Arial" w:cs="Arial"/>
                <w:sz w:val="18"/>
                <w:szCs w:val="18"/>
              </w:rPr>
            </w:pP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Posti</w:t>
            </w:r>
          </w:p>
        </w:tc>
        <w:tc>
          <w:tcPr>
            <w:tcW w:w="6379" w:type="dxa"/>
            <w:shd w:val="clear" w:color="auto" w:fill="FFFF99"/>
            <w:vAlign w:val="center"/>
          </w:tcPr>
          <w:p w:rsidR="00DD222B" w:rsidRPr="001D1069" w:rsidRDefault="00DD222B" w:rsidP="00BC6E4C">
            <w:pPr>
              <w:pStyle w:val="Corpodeltesto3"/>
              <w:rPr>
                <w:rFonts w:ascii="Arial" w:hAnsi="Arial" w:cs="Arial"/>
                <w:b/>
                <w:sz w:val="18"/>
                <w:szCs w:val="18"/>
              </w:rPr>
            </w:pPr>
            <w:r w:rsidRPr="001D1069">
              <w:rPr>
                <w:rFonts w:ascii="Arial" w:hAnsi="Arial" w:cs="Arial"/>
                <w:b/>
                <w:sz w:val="18"/>
                <w:szCs w:val="18"/>
              </w:rPr>
              <w:t>6</w:t>
            </w:r>
          </w:p>
        </w:tc>
      </w:tr>
      <w:tr w:rsidR="00DD222B" w:rsidRPr="00915A1D" w:rsidTr="00BC6E4C">
        <w:tc>
          <w:tcPr>
            <w:tcW w:w="3330" w:type="dxa"/>
            <w:shd w:val="clear" w:color="auto" w:fill="FFFF99"/>
            <w:vAlign w:val="center"/>
          </w:tcPr>
          <w:p w:rsidR="00DD222B" w:rsidRPr="00915A1D" w:rsidRDefault="00DD222B" w:rsidP="00BC6E4C">
            <w:pPr>
              <w:pStyle w:val="Corpodeltesto3"/>
              <w:rPr>
                <w:rFonts w:ascii="Arial" w:hAnsi="Arial" w:cs="Arial"/>
                <w:sz w:val="18"/>
                <w:szCs w:val="18"/>
              </w:rPr>
            </w:pPr>
            <w:r w:rsidRPr="00915A1D">
              <w:rPr>
                <w:rFonts w:ascii="Arial" w:hAnsi="Arial" w:cs="Arial"/>
                <w:sz w:val="18"/>
                <w:szCs w:val="18"/>
              </w:rPr>
              <w:t>di cui</w:t>
            </w:r>
          </w:p>
        </w:tc>
        <w:tc>
          <w:tcPr>
            <w:tcW w:w="6379" w:type="dxa"/>
            <w:shd w:val="clear" w:color="auto" w:fill="FFFF99"/>
            <w:vAlign w:val="center"/>
          </w:tcPr>
          <w:p w:rsidR="00DD222B" w:rsidRPr="001D1069" w:rsidRDefault="00DD222B" w:rsidP="00BC6E4C">
            <w:pPr>
              <w:pStyle w:val="Corpodeltesto3"/>
              <w:rPr>
                <w:rFonts w:ascii="Arial" w:hAnsi="Arial" w:cs="Arial"/>
                <w:b/>
                <w:sz w:val="18"/>
                <w:szCs w:val="18"/>
              </w:rPr>
            </w:pP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con borsa</w:t>
            </w:r>
          </w:p>
        </w:tc>
        <w:tc>
          <w:tcPr>
            <w:tcW w:w="6379" w:type="dxa"/>
            <w:shd w:val="clear" w:color="auto" w:fill="FFFF99"/>
            <w:vAlign w:val="center"/>
          </w:tcPr>
          <w:p w:rsidR="00DD222B" w:rsidRPr="001D1069" w:rsidRDefault="00DD222B" w:rsidP="00BC6E4C">
            <w:pPr>
              <w:pStyle w:val="Corpodeltesto3"/>
              <w:rPr>
                <w:rFonts w:ascii="Arial" w:hAnsi="Arial" w:cs="Arial"/>
                <w:b/>
                <w:sz w:val="18"/>
                <w:szCs w:val="18"/>
              </w:rPr>
            </w:pPr>
            <w:r w:rsidRPr="001D1069">
              <w:rPr>
                <w:rFonts w:ascii="Arial" w:hAnsi="Arial" w:cs="Arial"/>
                <w:b/>
                <w:sz w:val="18"/>
                <w:szCs w:val="18"/>
              </w:rPr>
              <w:t>5</w:t>
            </w: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senza borsa</w:t>
            </w:r>
          </w:p>
        </w:tc>
        <w:tc>
          <w:tcPr>
            <w:tcW w:w="6379" w:type="dxa"/>
            <w:shd w:val="clear" w:color="auto" w:fill="FFFF99"/>
            <w:vAlign w:val="center"/>
          </w:tcPr>
          <w:p w:rsidR="00DD222B" w:rsidRPr="001D1069" w:rsidRDefault="00DD222B" w:rsidP="00BC6E4C">
            <w:pPr>
              <w:pStyle w:val="Corpodeltesto3"/>
              <w:rPr>
                <w:rFonts w:ascii="Arial" w:hAnsi="Arial" w:cs="Arial"/>
                <w:b/>
                <w:sz w:val="18"/>
                <w:szCs w:val="18"/>
              </w:rPr>
            </w:pPr>
            <w:r w:rsidRPr="001D1069">
              <w:rPr>
                <w:rFonts w:ascii="Arial" w:hAnsi="Arial" w:cs="Arial"/>
                <w:b/>
                <w:sz w:val="18"/>
                <w:szCs w:val="18"/>
              </w:rPr>
              <w:t>1</w:t>
            </w:r>
          </w:p>
        </w:tc>
      </w:tr>
      <w:tr w:rsidR="00DD222B" w:rsidRPr="00084D41" w:rsidTr="00BC6E4C">
        <w:trPr>
          <w:cantSplit/>
          <w:trHeight w:val="402"/>
        </w:trPr>
        <w:tc>
          <w:tcPr>
            <w:tcW w:w="3330" w:type="dxa"/>
            <w:shd w:val="clear" w:color="auto" w:fill="FFFF99"/>
            <w:vAlign w:val="center"/>
          </w:tcPr>
          <w:p w:rsidR="00DD222B" w:rsidRPr="00084D41" w:rsidRDefault="00DD222B" w:rsidP="00BC6E4C">
            <w:pPr>
              <w:pStyle w:val="Corpodeltesto3"/>
              <w:ind w:right="-70"/>
              <w:jc w:val="left"/>
              <w:rPr>
                <w:rFonts w:ascii="Arial" w:hAnsi="Arial" w:cs="Arial"/>
                <w:sz w:val="18"/>
                <w:szCs w:val="18"/>
              </w:rPr>
            </w:pPr>
            <w:r w:rsidRPr="00084D41">
              <w:rPr>
                <w:rFonts w:ascii="Arial" w:hAnsi="Arial" w:cs="Arial"/>
                <w:sz w:val="18"/>
                <w:szCs w:val="18"/>
              </w:rPr>
              <w:t>Finanziamento Borse di studio</w:t>
            </w:r>
          </w:p>
        </w:tc>
        <w:tc>
          <w:tcPr>
            <w:tcW w:w="6379" w:type="dxa"/>
            <w:shd w:val="clear" w:color="auto" w:fill="FFFF99"/>
            <w:vAlign w:val="center"/>
          </w:tcPr>
          <w:p w:rsidR="00DD222B" w:rsidRPr="009B0244" w:rsidRDefault="00DD222B" w:rsidP="00DD222B">
            <w:pPr>
              <w:pStyle w:val="Corpodeltesto3"/>
              <w:numPr>
                <w:ilvl w:val="0"/>
                <w:numId w:val="5"/>
              </w:numPr>
              <w:tabs>
                <w:tab w:val="clear" w:pos="345"/>
              </w:tabs>
              <w:ind w:left="355" w:right="72" w:hanging="273"/>
              <w:jc w:val="both"/>
              <w:rPr>
                <w:sz w:val="18"/>
                <w:szCs w:val="18"/>
              </w:rPr>
            </w:pPr>
            <w:r>
              <w:rPr>
                <w:sz w:val="18"/>
                <w:szCs w:val="18"/>
              </w:rPr>
              <w:t>n. 5</w:t>
            </w:r>
            <w:r w:rsidRPr="00084D41">
              <w:rPr>
                <w:sz w:val="18"/>
                <w:szCs w:val="18"/>
              </w:rPr>
              <w:t xml:space="preserve"> Borse Università dell’Aquila</w:t>
            </w: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Durata del corso</w:t>
            </w:r>
          </w:p>
        </w:tc>
        <w:tc>
          <w:tcPr>
            <w:tcW w:w="6379" w:type="dxa"/>
            <w:shd w:val="clear" w:color="auto" w:fill="FFFF99"/>
            <w:vAlign w:val="center"/>
          </w:tcPr>
          <w:p w:rsidR="00DD222B" w:rsidRPr="00915A1D" w:rsidRDefault="00DD222B" w:rsidP="00BC6E4C">
            <w:pPr>
              <w:pStyle w:val="Corpodeltesto3"/>
              <w:rPr>
                <w:rFonts w:ascii="Arial" w:hAnsi="Arial" w:cs="Arial"/>
                <w:sz w:val="18"/>
                <w:szCs w:val="18"/>
              </w:rPr>
            </w:pPr>
            <w:r w:rsidRPr="00915A1D">
              <w:rPr>
                <w:rFonts w:ascii="Arial" w:hAnsi="Arial" w:cs="Arial"/>
                <w:sz w:val="18"/>
                <w:szCs w:val="18"/>
              </w:rPr>
              <w:t>3 anni</w:t>
            </w: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Curricula</w:t>
            </w:r>
          </w:p>
        </w:tc>
        <w:tc>
          <w:tcPr>
            <w:tcW w:w="6379" w:type="dxa"/>
            <w:shd w:val="clear" w:color="auto" w:fill="FFFF99"/>
            <w:vAlign w:val="center"/>
          </w:tcPr>
          <w:p w:rsidR="00DD222B" w:rsidRPr="00915A1D" w:rsidRDefault="00DD222B" w:rsidP="00BC6E4C">
            <w:pPr>
              <w:autoSpaceDE w:val="0"/>
              <w:autoSpaceDN w:val="0"/>
              <w:adjustRightInd w:val="0"/>
              <w:jc w:val="center"/>
              <w:rPr>
                <w:rFonts w:ascii="TimesNewRomanPSMT" w:hAnsi="TimesNewRomanPSMT" w:cs="TimesNewRomanPSMT"/>
                <w:szCs w:val="22"/>
              </w:rPr>
            </w:pPr>
            <w:r w:rsidRPr="00915A1D">
              <w:rPr>
                <w:color w:val="000000"/>
                <w:sz w:val="22"/>
                <w:szCs w:val="22"/>
              </w:rPr>
              <w:t>////</w:t>
            </w: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Struttura di riferimento</w:t>
            </w:r>
          </w:p>
        </w:tc>
        <w:tc>
          <w:tcPr>
            <w:tcW w:w="6379" w:type="dxa"/>
            <w:shd w:val="clear" w:color="auto" w:fill="FFFF99"/>
            <w:vAlign w:val="center"/>
          </w:tcPr>
          <w:p w:rsidR="00DD222B" w:rsidRPr="00915A1D" w:rsidRDefault="00DD222B" w:rsidP="00BC6E4C">
            <w:pPr>
              <w:pStyle w:val="Corpodeltesto3"/>
              <w:tabs>
                <w:tab w:val="left" w:pos="5814"/>
              </w:tabs>
              <w:ind w:right="-70"/>
              <w:rPr>
                <w:rFonts w:ascii="Arial" w:hAnsi="Arial" w:cs="Arial"/>
                <w:sz w:val="18"/>
                <w:szCs w:val="18"/>
              </w:rPr>
            </w:pPr>
            <w:r w:rsidRPr="00915A1D">
              <w:rPr>
                <w:rFonts w:ascii="Arial" w:hAnsi="Arial" w:cs="Arial"/>
                <w:sz w:val="18"/>
                <w:szCs w:val="18"/>
              </w:rPr>
              <w:t>Dipartimento di Scienze fisiche e chimiche</w:t>
            </w:r>
          </w:p>
        </w:tc>
      </w:tr>
      <w:tr w:rsidR="00DD222B" w:rsidRPr="00915A1D" w:rsidTr="00BC6E4C">
        <w:trPr>
          <w:trHeight w:val="275"/>
        </w:trPr>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Pr>
                <w:rFonts w:ascii="Arial" w:hAnsi="Arial" w:cs="Arial"/>
                <w:sz w:val="18"/>
                <w:szCs w:val="18"/>
              </w:rPr>
              <w:t>Sito Web del Corso</w:t>
            </w:r>
          </w:p>
        </w:tc>
        <w:tc>
          <w:tcPr>
            <w:tcW w:w="6379" w:type="dxa"/>
            <w:shd w:val="clear" w:color="auto" w:fill="FFFF99"/>
            <w:vAlign w:val="center"/>
          </w:tcPr>
          <w:p w:rsidR="004E16EE" w:rsidRPr="004E16EE" w:rsidRDefault="00390F87" w:rsidP="004E16EE">
            <w:pPr>
              <w:pStyle w:val="Corpodeltesto3"/>
              <w:rPr>
                <w:rStyle w:val="Collegamentoipertestuale"/>
              </w:rPr>
            </w:pPr>
            <w:hyperlink r:id="rId32" w:history="1">
              <w:r w:rsidR="00DD222B" w:rsidRPr="004E16EE">
                <w:rPr>
                  <w:rStyle w:val="Collegamentoipertestuale"/>
                  <w:sz w:val="18"/>
                  <w:szCs w:val="18"/>
                </w:rPr>
                <w:t>http://www.aquila.infn.it/dottorato/Home.html</w:t>
              </w:r>
            </w:hyperlink>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Coordinatore</w:t>
            </w:r>
          </w:p>
        </w:tc>
        <w:tc>
          <w:tcPr>
            <w:tcW w:w="6379" w:type="dxa"/>
            <w:shd w:val="clear" w:color="auto" w:fill="FFFF99"/>
          </w:tcPr>
          <w:p w:rsidR="00DD222B" w:rsidRPr="00220C3D" w:rsidRDefault="00DD222B" w:rsidP="00BC6E4C">
            <w:pPr>
              <w:pStyle w:val="Corpodeltesto3"/>
              <w:rPr>
                <w:rFonts w:ascii="Bookman Old Style" w:hAnsi="Bookman Old Style" w:cs="Arial"/>
                <w:i/>
                <w:iCs/>
                <w:sz w:val="20"/>
              </w:rPr>
            </w:pPr>
            <w:r w:rsidRPr="00220C3D">
              <w:rPr>
                <w:rFonts w:ascii="Bookman Old Style" w:hAnsi="Bookman Old Style" w:cs="Arial"/>
                <w:i/>
                <w:iCs/>
                <w:sz w:val="20"/>
              </w:rPr>
              <w:t xml:space="preserve">Prof. </w:t>
            </w:r>
            <w:r>
              <w:rPr>
                <w:rFonts w:ascii="Bookman Old Style" w:hAnsi="Bookman Old Style" w:cs="Arial"/>
                <w:i/>
                <w:iCs/>
                <w:sz w:val="20"/>
              </w:rPr>
              <w:t xml:space="preserve">Antonio </w:t>
            </w:r>
            <w:proofErr w:type="spellStart"/>
            <w:r>
              <w:rPr>
                <w:rFonts w:ascii="Bookman Old Style" w:hAnsi="Bookman Old Style" w:cs="Arial"/>
                <w:i/>
                <w:iCs/>
                <w:sz w:val="20"/>
              </w:rPr>
              <w:t>Mecozzi</w:t>
            </w:r>
            <w:proofErr w:type="spellEnd"/>
          </w:p>
          <w:p w:rsidR="00DD222B" w:rsidRPr="00915A1D" w:rsidRDefault="00DD222B" w:rsidP="00BC6E4C">
            <w:pPr>
              <w:pStyle w:val="Corpodeltesto3"/>
              <w:rPr>
                <w:rFonts w:ascii="Bookman Old Style" w:hAnsi="Bookman Old Style" w:cs="Arial"/>
                <w:i/>
                <w:iCs/>
                <w:sz w:val="26"/>
                <w:szCs w:val="26"/>
              </w:rPr>
            </w:pPr>
            <w:r>
              <w:rPr>
                <w:sz w:val="18"/>
                <w:szCs w:val="18"/>
              </w:rPr>
              <w:t>antonio.mecozzi@univaq</w:t>
            </w:r>
            <w:r w:rsidRPr="00915A1D">
              <w:rPr>
                <w:sz w:val="18"/>
                <w:szCs w:val="18"/>
              </w:rPr>
              <w:t>.it</w:t>
            </w: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Requisiti di ammissione</w:t>
            </w:r>
          </w:p>
        </w:tc>
        <w:tc>
          <w:tcPr>
            <w:tcW w:w="6379" w:type="dxa"/>
            <w:shd w:val="clear" w:color="auto" w:fill="FFFF99"/>
          </w:tcPr>
          <w:p w:rsidR="00DD222B" w:rsidRPr="001D2FCA" w:rsidRDefault="00DD222B" w:rsidP="00BC6E4C">
            <w:pPr>
              <w:widowControl w:val="0"/>
              <w:autoSpaceDE w:val="0"/>
              <w:autoSpaceDN w:val="0"/>
              <w:adjustRightInd w:val="0"/>
              <w:jc w:val="both"/>
              <w:rPr>
                <w:i/>
                <w:sz w:val="18"/>
                <w:szCs w:val="18"/>
              </w:rPr>
            </w:pPr>
            <w:r w:rsidRPr="001D2FCA">
              <w:rPr>
                <w:sz w:val="18"/>
                <w:szCs w:val="18"/>
              </w:rPr>
              <w:t>Tutte le lauree: vecchio ordinamento o laurea Magistrale/Specialistica o analogo titolo accademico conseguito anche all’estero e dichiarato equipollente o riconosciuto equivalente ai suddetti titoli accademici. Possono presentare domanda entro i termini previsti dal bando, i laureandi che conseguiranno il titolo idoneo all’accesso al dottorato entro il 31/10/</w:t>
            </w:r>
            <w:r>
              <w:rPr>
                <w:sz w:val="18"/>
                <w:szCs w:val="18"/>
              </w:rPr>
              <w:t>2018</w:t>
            </w:r>
            <w:r w:rsidRPr="001D2FCA">
              <w:rPr>
                <w:sz w:val="18"/>
                <w:szCs w:val="18"/>
              </w:rPr>
              <w:t>.</w:t>
            </w:r>
          </w:p>
        </w:tc>
      </w:tr>
      <w:tr w:rsidR="00DD222B" w:rsidRPr="001C6519"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Modalità di ammissione</w:t>
            </w:r>
          </w:p>
        </w:tc>
        <w:tc>
          <w:tcPr>
            <w:tcW w:w="6379" w:type="dxa"/>
            <w:shd w:val="clear" w:color="auto" w:fill="FFFF99"/>
          </w:tcPr>
          <w:p w:rsidR="00DD222B" w:rsidRPr="00CB2D8E" w:rsidRDefault="00DD222B" w:rsidP="00BC6E4C">
            <w:pPr>
              <w:pStyle w:val="Paragrafoelenco"/>
              <w:widowControl w:val="0"/>
              <w:autoSpaceDE w:val="0"/>
              <w:autoSpaceDN w:val="0"/>
              <w:adjustRightInd w:val="0"/>
              <w:ind w:left="0"/>
              <w:jc w:val="both"/>
              <w:rPr>
                <w:i/>
                <w:sz w:val="18"/>
                <w:szCs w:val="18"/>
              </w:rPr>
            </w:pPr>
            <w:r w:rsidRPr="00CB2D8E">
              <w:rPr>
                <w:sz w:val="18"/>
                <w:szCs w:val="18"/>
              </w:rPr>
              <w:t>Valutazione dei titoli e prova orale. I candidati stranieri potranno sostenere la prova orale interamente in lingua inglese. I candidati, per giustificati motivi, possono richiedere di sostenere la prova orale per vie telematiche (Skype e simili). In tal caso, in sede di domanda, il candidato dovrà precisare la modalità per la prova orale e indicare un contatto valido. Tale richiesta dovrà essere autorizzata dalla commissione giudicatrice previo accertamento dell’identità del candidato. Ai fini dell’accertamento dell’identità del candidato durante la prova per via telematica il candidato dovrà esibire un documento con foto di identità.</w:t>
            </w:r>
          </w:p>
        </w:tc>
      </w:tr>
      <w:tr w:rsidR="00DD222B" w:rsidRPr="00B438C5" w:rsidTr="00BC6E4C">
        <w:tc>
          <w:tcPr>
            <w:tcW w:w="3330" w:type="dxa"/>
            <w:shd w:val="clear" w:color="auto" w:fill="FFFF99"/>
            <w:vAlign w:val="center"/>
          </w:tcPr>
          <w:p w:rsidR="00DD222B" w:rsidRPr="00B438C5" w:rsidRDefault="00DD222B" w:rsidP="00BC6E4C">
            <w:pPr>
              <w:pStyle w:val="Corpodeltesto3"/>
              <w:jc w:val="left"/>
              <w:rPr>
                <w:rFonts w:ascii="Arial" w:hAnsi="Arial" w:cs="Arial"/>
                <w:sz w:val="18"/>
                <w:szCs w:val="18"/>
              </w:rPr>
            </w:pPr>
            <w:r w:rsidRPr="00B438C5">
              <w:rPr>
                <w:rFonts w:ascii="Arial" w:hAnsi="Arial" w:cs="Arial"/>
                <w:sz w:val="18"/>
                <w:szCs w:val="18"/>
              </w:rPr>
              <w:t>Materie su cui verte l’esame</w:t>
            </w:r>
          </w:p>
        </w:tc>
        <w:tc>
          <w:tcPr>
            <w:tcW w:w="6379" w:type="dxa"/>
            <w:shd w:val="clear" w:color="auto" w:fill="FFFF99"/>
            <w:vAlign w:val="center"/>
          </w:tcPr>
          <w:p w:rsidR="00DD222B" w:rsidRPr="00CB2D8E" w:rsidRDefault="00DD222B" w:rsidP="00BC6E4C">
            <w:pPr>
              <w:pStyle w:val="Corpodeltesto3"/>
              <w:ind w:right="72"/>
              <w:jc w:val="both"/>
              <w:rPr>
                <w:sz w:val="18"/>
                <w:szCs w:val="18"/>
              </w:rPr>
            </w:pPr>
            <w:r w:rsidRPr="00CB2D8E">
              <w:rPr>
                <w:sz w:val="18"/>
                <w:szCs w:val="18"/>
              </w:rPr>
              <w:t>Conoscenze generali di chimica o di fisica in base alla tipologia delle competenze acquisite nella Laurea Magistrale</w:t>
            </w:r>
          </w:p>
        </w:tc>
      </w:tr>
      <w:tr w:rsidR="00DD222B" w:rsidRPr="00B438C5" w:rsidTr="00BC6E4C">
        <w:tc>
          <w:tcPr>
            <w:tcW w:w="3330" w:type="dxa"/>
            <w:shd w:val="clear" w:color="auto" w:fill="FFFF99"/>
            <w:vAlign w:val="center"/>
          </w:tcPr>
          <w:p w:rsidR="00DD222B" w:rsidRPr="00B438C5" w:rsidRDefault="00DD222B" w:rsidP="00BC6E4C">
            <w:pPr>
              <w:pStyle w:val="Corpodeltesto3"/>
              <w:jc w:val="left"/>
              <w:rPr>
                <w:rFonts w:ascii="Arial" w:hAnsi="Arial" w:cs="Arial"/>
                <w:sz w:val="18"/>
                <w:szCs w:val="18"/>
              </w:rPr>
            </w:pPr>
            <w:r w:rsidRPr="00B438C5">
              <w:rPr>
                <w:rFonts w:ascii="Arial" w:hAnsi="Arial" w:cs="Arial"/>
                <w:sz w:val="18"/>
                <w:szCs w:val="18"/>
              </w:rPr>
              <w:t>Modalità di presentazione domanda e titoli</w:t>
            </w:r>
          </w:p>
        </w:tc>
        <w:tc>
          <w:tcPr>
            <w:tcW w:w="6379" w:type="dxa"/>
            <w:shd w:val="clear" w:color="auto" w:fill="FFFF99"/>
            <w:vAlign w:val="center"/>
          </w:tcPr>
          <w:p w:rsidR="00DD222B" w:rsidRDefault="00DD222B" w:rsidP="00BC6E4C">
            <w:pPr>
              <w:pStyle w:val="Corpodeltesto3"/>
              <w:ind w:right="0"/>
              <w:jc w:val="both"/>
              <w:rPr>
                <w:sz w:val="18"/>
                <w:szCs w:val="18"/>
              </w:rPr>
            </w:pPr>
            <w:r w:rsidRPr="00B438C5">
              <w:rPr>
                <w:sz w:val="18"/>
                <w:szCs w:val="18"/>
              </w:rPr>
              <w:t xml:space="preserve">La domanda va presentata esclusivamente con procedura on-line disponibile al seguente indirizzo: </w:t>
            </w:r>
            <w:hyperlink r:id="rId33" w:history="1">
              <w:r w:rsidR="00225CE9" w:rsidRPr="004968BC">
                <w:rPr>
                  <w:rStyle w:val="Collegamentoipertestuale"/>
                  <w:b/>
                  <w:sz w:val="18"/>
                  <w:szCs w:val="18"/>
                </w:rPr>
                <w:t>https://pica.cineca.it/univaq/univaq-dott34</w:t>
              </w:r>
            </w:hyperlink>
          </w:p>
          <w:p w:rsidR="00DD222B" w:rsidRPr="00B438C5" w:rsidRDefault="00DD222B" w:rsidP="00BC6E4C">
            <w:pPr>
              <w:pStyle w:val="Corpodeltesto3"/>
              <w:ind w:right="0"/>
              <w:jc w:val="both"/>
              <w:rPr>
                <w:sz w:val="18"/>
                <w:szCs w:val="18"/>
              </w:rPr>
            </w:pPr>
            <w:r w:rsidRPr="00B438C5">
              <w:rPr>
                <w:sz w:val="18"/>
                <w:szCs w:val="18"/>
              </w:rPr>
              <w:t xml:space="preserve">I titoli vanno allegati in formato pdf. </w:t>
            </w:r>
          </w:p>
          <w:p w:rsidR="00DD222B" w:rsidRPr="00B438C5" w:rsidRDefault="00DD222B" w:rsidP="00BC6E4C">
            <w:pPr>
              <w:pStyle w:val="Corpodeltesto3"/>
              <w:ind w:right="0"/>
              <w:jc w:val="both"/>
              <w:rPr>
                <w:sz w:val="18"/>
                <w:szCs w:val="18"/>
              </w:rPr>
            </w:pPr>
            <w:r w:rsidRPr="00B438C5">
              <w:rPr>
                <w:sz w:val="18"/>
                <w:szCs w:val="18"/>
              </w:rPr>
              <w:t>L’inoltro della domanda e dei titoli all’Università avviene automaticamente con la chiusura definitiva della procedura on-line. Pertanto, non dovrà essere effettuata alcuna consegna o spedizione del materiale cartaceo agli Uffici.</w:t>
            </w:r>
          </w:p>
        </w:tc>
      </w:tr>
      <w:tr w:rsidR="00DD222B" w:rsidRPr="00E478F6" w:rsidTr="00BC6E4C">
        <w:tc>
          <w:tcPr>
            <w:tcW w:w="3330" w:type="dxa"/>
            <w:shd w:val="clear" w:color="auto" w:fill="FFFF99"/>
            <w:vAlign w:val="center"/>
          </w:tcPr>
          <w:p w:rsidR="00DD222B" w:rsidRPr="00B438C5" w:rsidRDefault="00DD222B" w:rsidP="00BC6E4C">
            <w:pPr>
              <w:pStyle w:val="Corpodeltesto3"/>
              <w:jc w:val="left"/>
              <w:rPr>
                <w:rFonts w:ascii="Arial" w:hAnsi="Arial" w:cs="Arial"/>
                <w:sz w:val="18"/>
                <w:szCs w:val="18"/>
              </w:rPr>
            </w:pPr>
            <w:r w:rsidRPr="00B438C5">
              <w:rPr>
                <w:rFonts w:ascii="Arial" w:hAnsi="Arial" w:cs="Arial"/>
                <w:sz w:val="18"/>
                <w:szCs w:val="18"/>
              </w:rPr>
              <w:t>Titoli da allegare</w:t>
            </w:r>
          </w:p>
        </w:tc>
        <w:tc>
          <w:tcPr>
            <w:tcW w:w="6379" w:type="dxa"/>
            <w:shd w:val="clear" w:color="auto" w:fill="FFFF99"/>
          </w:tcPr>
          <w:p w:rsidR="00DD222B" w:rsidRPr="00CB2D8E" w:rsidRDefault="00DD222B" w:rsidP="00DD222B">
            <w:pPr>
              <w:pStyle w:val="Paragrafoelenco"/>
              <w:widowControl w:val="0"/>
              <w:numPr>
                <w:ilvl w:val="0"/>
                <w:numId w:val="29"/>
              </w:numPr>
              <w:autoSpaceDE w:val="0"/>
              <w:autoSpaceDN w:val="0"/>
              <w:adjustRightInd w:val="0"/>
              <w:ind w:left="355" w:hanging="355"/>
              <w:jc w:val="both"/>
              <w:rPr>
                <w:sz w:val="18"/>
                <w:szCs w:val="18"/>
              </w:rPr>
            </w:pPr>
            <w:r w:rsidRPr="00CB2D8E">
              <w:rPr>
                <w:sz w:val="18"/>
                <w:szCs w:val="18"/>
              </w:rPr>
              <w:t>Curriculum vitae</w:t>
            </w:r>
          </w:p>
          <w:p w:rsidR="00DD222B" w:rsidRPr="00CE1FF6" w:rsidRDefault="00DD222B" w:rsidP="00DD222B">
            <w:pPr>
              <w:pStyle w:val="Paragrafoelenco"/>
              <w:widowControl w:val="0"/>
              <w:numPr>
                <w:ilvl w:val="0"/>
                <w:numId w:val="29"/>
              </w:numPr>
              <w:autoSpaceDE w:val="0"/>
              <w:autoSpaceDN w:val="0"/>
              <w:adjustRightInd w:val="0"/>
              <w:ind w:left="355" w:hanging="355"/>
              <w:jc w:val="both"/>
              <w:rPr>
                <w:sz w:val="18"/>
                <w:szCs w:val="18"/>
              </w:rPr>
            </w:pPr>
            <w:r w:rsidRPr="00CE1FF6">
              <w:rPr>
                <w:sz w:val="18"/>
              </w:rPr>
              <w:t xml:space="preserve">Autocertificazione del titolo di laurea triennale e del titolo di laurea magistrale/specialistica/vecchio ordinamento con voto finale ed elenco degli </w:t>
            </w:r>
            <w:r w:rsidRPr="00CE1FF6">
              <w:rPr>
                <w:spacing w:val="1"/>
                <w:sz w:val="18"/>
              </w:rPr>
              <w:t xml:space="preserve">esami sostenuti con indicazione del voto (solo se il titolo è stato conseguito in </w:t>
            </w:r>
            <w:r w:rsidRPr="00CE1FF6">
              <w:rPr>
                <w:spacing w:val="-1"/>
                <w:sz w:val="18"/>
              </w:rPr>
              <w:t xml:space="preserve">un ateneo italiano oppure in un paese appartenente alla UE); in caso di titolo </w:t>
            </w:r>
            <w:r w:rsidRPr="00CE1FF6">
              <w:rPr>
                <w:spacing w:val="2"/>
                <w:sz w:val="18"/>
              </w:rPr>
              <w:t xml:space="preserve">conseguito in un paese non comunitario si richiede una dichiarazione del </w:t>
            </w:r>
            <w:r w:rsidRPr="00CE1FF6">
              <w:rPr>
                <w:spacing w:val="-1"/>
                <w:sz w:val="18"/>
              </w:rPr>
              <w:t xml:space="preserve">candidato, da allegare alla domanda, nella quale si indichi il titolo di studio e </w:t>
            </w:r>
            <w:r w:rsidRPr="00CE1FF6">
              <w:rPr>
                <w:sz w:val="18"/>
              </w:rPr>
              <w:t xml:space="preserve">l'elenco degli esami sostenuti con indicazione del voto, alla quale dovrà fare </w:t>
            </w:r>
            <w:r w:rsidRPr="00CE1FF6">
              <w:rPr>
                <w:spacing w:val="2"/>
                <w:sz w:val="18"/>
              </w:rPr>
              <w:t xml:space="preserve">seguito, in caso di ammissione al dottorato, la documentazione ufficiale. In </w:t>
            </w:r>
            <w:r w:rsidRPr="00CE1FF6">
              <w:rPr>
                <w:spacing w:val="-4"/>
                <w:sz w:val="18"/>
              </w:rPr>
              <w:t xml:space="preserve">ogni </w:t>
            </w:r>
            <w:r w:rsidRPr="00CE1FF6">
              <w:rPr>
                <w:spacing w:val="-2"/>
                <w:sz w:val="18"/>
              </w:rPr>
              <w:t xml:space="preserve">caso </w:t>
            </w:r>
            <w:r w:rsidRPr="00CE1FF6">
              <w:rPr>
                <w:spacing w:val="2"/>
                <w:sz w:val="18"/>
              </w:rPr>
              <w:t xml:space="preserve">l'idoneità del </w:t>
            </w:r>
            <w:r w:rsidRPr="00CE1FF6">
              <w:rPr>
                <w:sz w:val="18"/>
              </w:rPr>
              <w:t xml:space="preserve">titolo estero </w:t>
            </w:r>
            <w:r w:rsidRPr="00CE1FF6">
              <w:rPr>
                <w:spacing w:val="5"/>
                <w:sz w:val="18"/>
              </w:rPr>
              <w:t xml:space="preserve">sarà accertata dalla commissione </w:t>
            </w:r>
            <w:r w:rsidR="00CE1FF6">
              <w:rPr>
                <w:sz w:val="18"/>
              </w:rPr>
              <w:t>giudicatrice</w:t>
            </w:r>
          </w:p>
          <w:p w:rsidR="00DD222B" w:rsidRPr="00540A40" w:rsidRDefault="00DD222B" w:rsidP="00DD222B">
            <w:pPr>
              <w:pStyle w:val="Paragrafoelenco"/>
              <w:widowControl w:val="0"/>
              <w:numPr>
                <w:ilvl w:val="0"/>
                <w:numId w:val="29"/>
              </w:numPr>
              <w:autoSpaceDE w:val="0"/>
              <w:autoSpaceDN w:val="0"/>
              <w:adjustRightInd w:val="0"/>
              <w:ind w:left="355" w:hanging="355"/>
              <w:jc w:val="both"/>
              <w:rPr>
                <w:sz w:val="18"/>
                <w:szCs w:val="18"/>
              </w:rPr>
            </w:pPr>
            <w:r w:rsidRPr="00540A40">
              <w:rPr>
                <w:sz w:val="18"/>
                <w:szCs w:val="18"/>
              </w:rPr>
              <w:t>Per i laureandi iscritti ad un corso di laurea presso Ateneo italiano:</w:t>
            </w:r>
          </w:p>
          <w:p w:rsidR="00DD222B" w:rsidRPr="00540A40" w:rsidRDefault="00DD222B" w:rsidP="00DD222B">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540A40">
              <w:rPr>
                <w:sz w:val="18"/>
                <w:szCs w:val="18"/>
              </w:rPr>
              <w:t>autocertificazione del titolo di laurea triennale con voto finale ed elenco degli esami sostenuti con indicazione del voto;</w:t>
            </w:r>
          </w:p>
          <w:p w:rsidR="00225CE9" w:rsidRPr="00486903" w:rsidRDefault="00225CE9" w:rsidP="00225CE9">
            <w:pPr>
              <w:pStyle w:val="Paragrafoelenco"/>
              <w:widowControl w:val="0"/>
              <w:numPr>
                <w:ilvl w:val="0"/>
                <w:numId w:val="28"/>
              </w:numPr>
              <w:tabs>
                <w:tab w:val="clear" w:pos="720"/>
              </w:tabs>
              <w:autoSpaceDE w:val="0"/>
              <w:autoSpaceDN w:val="0"/>
              <w:adjustRightInd w:val="0"/>
              <w:ind w:left="639" w:hanging="284"/>
              <w:jc w:val="both"/>
              <w:rPr>
                <w:sz w:val="18"/>
                <w:szCs w:val="18"/>
              </w:rPr>
            </w:pPr>
            <w:r w:rsidRPr="00486903">
              <w:rPr>
                <w:sz w:val="18"/>
                <w:szCs w:val="18"/>
              </w:rPr>
              <w:t>autocertificazione degli esami superati nel corso di Laurea specialistica/magistrale con indicazione del voto.</w:t>
            </w:r>
          </w:p>
          <w:p w:rsidR="00DD222B" w:rsidRPr="002F6F07" w:rsidRDefault="00DD222B" w:rsidP="00DD222B">
            <w:pPr>
              <w:pStyle w:val="Paragrafoelenco"/>
              <w:numPr>
                <w:ilvl w:val="0"/>
                <w:numId w:val="29"/>
              </w:numPr>
              <w:ind w:left="355" w:hanging="355"/>
              <w:jc w:val="both"/>
              <w:rPr>
                <w:color w:val="000000" w:themeColor="text1"/>
                <w:sz w:val="18"/>
                <w:szCs w:val="18"/>
              </w:rPr>
            </w:pPr>
            <w:r w:rsidRPr="002F6F07">
              <w:rPr>
                <w:color w:val="000000" w:themeColor="text1"/>
                <w:sz w:val="18"/>
                <w:szCs w:val="18"/>
              </w:rPr>
              <w:t xml:space="preserve">Il </w:t>
            </w:r>
            <w:r w:rsidRPr="00FE6E6C">
              <w:rPr>
                <w:sz w:val="18"/>
                <w:szCs w:val="18"/>
              </w:rPr>
              <w:t>candidato potrà indicare il nominativo</w:t>
            </w:r>
            <w:r w:rsidRPr="002F6F07">
              <w:rPr>
                <w:color w:val="000000" w:themeColor="text1"/>
                <w:sz w:val="18"/>
                <w:szCs w:val="18"/>
              </w:rPr>
              <w:t xml:space="preserve"> di uno o due referenti, con il relativo indirizzo di posta elettronica. I referenti </w:t>
            </w:r>
            <w:r>
              <w:rPr>
                <w:color w:val="000000" w:themeColor="text1"/>
                <w:sz w:val="18"/>
                <w:szCs w:val="18"/>
              </w:rPr>
              <w:t xml:space="preserve">eventualmente </w:t>
            </w:r>
            <w:r w:rsidRPr="002F6F07">
              <w:rPr>
                <w:color w:val="000000" w:themeColor="text1"/>
                <w:sz w:val="18"/>
                <w:szCs w:val="18"/>
              </w:rPr>
              <w:t>indicati riceveranno una mail con le istruzioni per poter scrivere la lettera di referenze direttamente on-line.</w:t>
            </w:r>
          </w:p>
          <w:p w:rsidR="00DD222B" w:rsidRPr="00FE6E6C" w:rsidRDefault="00DD222B" w:rsidP="00DD222B">
            <w:pPr>
              <w:pStyle w:val="Paragrafoelenco"/>
              <w:widowControl w:val="0"/>
              <w:numPr>
                <w:ilvl w:val="0"/>
                <w:numId w:val="29"/>
              </w:numPr>
              <w:autoSpaceDE w:val="0"/>
              <w:autoSpaceDN w:val="0"/>
              <w:adjustRightInd w:val="0"/>
              <w:ind w:left="355" w:hanging="355"/>
              <w:jc w:val="both"/>
              <w:rPr>
                <w:sz w:val="18"/>
                <w:szCs w:val="18"/>
              </w:rPr>
            </w:pPr>
            <w:r w:rsidRPr="00FE6E6C">
              <w:rPr>
                <w:sz w:val="18"/>
                <w:szCs w:val="18"/>
              </w:rPr>
              <w:t>Sunto della tesi di laurea magistrale</w:t>
            </w:r>
            <w:r w:rsidRPr="00FE6E6C">
              <w:rPr>
                <w:sz w:val="18"/>
              </w:rPr>
              <w:t>/specialistica/vecchio ordinamento</w:t>
            </w:r>
            <w:r w:rsidRPr="00FE6E6C">
              <w:rPr>
                <w:sz w:val="18"/>
                <w:szCs w:val="18"/>
              </w:rPr>
              <w:t>, al massimo di 2 pagine.</w:t>
            </w:r>
          </w:p>
          <w:p w:rsidR="00DD222B" w:rsidRPr="00CB2D8E" w:rsidRDefault="00DD222B" w:rsidP="00DD222B">
            <w:pPr>
              <w:widowControl w:val="0"/>
              <w:numPr>
                <w:ilvl w:val="0"/>
                <w:numId w:val="29"/>
              </w:numPr>
              <w:autoSpaceDE w:val="0"/>
              <w:autoSpaceDN w:val="0"/>
              <w:adjustRightInd w:val="0"/>
              <w:ind w:left="355" w:hanging="355"/>
              <w:jc w:val="both"/>
              <w:rPr>
                <w:i/>
                <w:sz w:val="18"/>
                <w:szCs w:val="18"/>
              </w:rPr>
            </w:pPr>
            <w:r w:rsidRPr="00CB2D8E">
              <w:rPr>
                <w:sz w:val="18"/>
                <w:szCs w:val="18"/>
              </w:rPr>
              <w:t>Pubblicazioni scientifiche e/o altri titoli ritenuti utili per la valutazione.</w:t>
            </w:r>
          </w:p>
          <w:p w:rsidR="00DD222B" w:rsidRPr="00B438C5" w:rsidRDefault="00DD222B" w:rsidP="00DD222B">
            <w:pPr>
              <w:widowControl w:val="0"/>
              <w:numPr>
                <w:ilvl w:val="0"/>
                <w:numId w:val="29"/>
              </w:numPr>
              <w:autoSpaceDE w:val="0"/>
              <w:autoSpaceDN w:val="0"/>
              <w:adjustRightInd w:val="0"/>
              <w:ind w:left="355" w:hanging="355"/>
              <w:jc w:val="both"/>
              <w:rPr>
                <w:i/>
                <w:sz w:val="18"/>
                <w:szCs w:val="18"/>
              </w:rPr>
            </w:pPr>
            <w:r w:rsidRPr="00CB2D8E">
              <w:rPr>
                <w:sz w:val="18"/>
                <w:szCs w:val="18"/>
              </w:rPr>
              <w:t>Fotocopia documento di identità con foto.</w:t>
            </w:r>
          </w:p>
        </w:tc>
      </w:tr>
    </w:tbl>
    <w:p w:rsidR="00DD222B" w:rsidRDefault="00DD222B" w:rsidP="00DD222B">
      <w: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5954"/>
      </w:tblGrid>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Pr>
                <w:rFonts w:ascii="Arial" w:hAnsi="Arial" w:cs="Arial"/>
                <w:sz w:val="18"/>
                <w:szCs w:val="18"/>
              </w:rPr>
              <w:t>Lingua/e</w:t>
            </w:r>
          </w:p>
        </w:tc>
        <w:tc>
          <w:tcPr>
            <w:tcW w:w="5954" w:type="dxa"/>
            <w:shd w:val="clear" w:color="auto" w:fill="FFFF99"/>
          </w:tcPr>
          <w:p w:rsidR="00DD222B" w:rsidRPr="00E478F6" w:rsidRDefault="00DD222B" w:rsidP="00BC6E4C">
            <w:pPr>
              <w:widowControl w:val="0"/>
              <w:autoSpaceDE w:val="0"/>
              <w:autoSpaceDN w:val="0"/>
              <w:adjustRightInd w:val="0"/>
              <w:jc w:val="both"/>
              <w:rPr>
                <w:b/>
                <w:sz w:val="18"/>
                <w:szCs w:val="18"/>
              </w:rPr>
            </w:pPr>
            <w:r w:rsidRPr="00E478F6">
              <w:rPr>
                <w:b/>
                <w:sz w:val="18"/>
                <w:szCs w:val="18"/>
              </w:rPr>
              <w:t>Accertamento della conoscenza della lingua straniera</w:t>
            </w:r>
          </w:p>
          <w:p w:rsidR="00DD222B" w:rsidRPr="00E478F6" w:rsidRDefault="00DD222B" w:rsidP="00BC6E4C">
            <w:pPr>
              <w:widowControl w:val="0"/>
              <w:autoSpaceDE w:val="0"/>
              <w:autoSpaceDN w:val="0"/>
              <w:adjustRightInd w:val="0"/>
              <w:jc w:val="both"/>
              <w:rPr>
                <w:sz w:val="18"/>
                <w:szCs w:val="18"/>
              </w:rPr>
            </w:pPr>
            <w:r w:rsidRPr="00E478F6">
              <w:rPr>
                <w:sz w:val="18"/>
                <w:szCs w:val="18"/>
              </w:rPr>
              <w:t xml:space="preserve">Durante la prova orale verrà accertata la conoscenza della </w:t>
            </w:r>
            <w:r w:rsidRPr="00CB2D8E">
              <w:rPr>
                <w:sz w:val="18"/>
                <w:szCs w:val="18"/>
              </w:rPr>
              <w:t>lingua INGLESE</w:t>
            </w:r>
          </w:p>
          <w:p w:rsidR="00DD222B" w:rsidRPr="00E478F6" w:rsidRDefault="00DD222B" w:rsidP="00BC6E4C">
            <w:pPr>
              <w:widowControl w:val="0"/>
              <w:autoSpaceDE w:val="0"/>
              <w:autoSpaceDN w:val="0"/>
              <w:adjustRightInd w:val="0"/>
              <w:jc w:val="both"/>
              <w:rPr>
                <w:sz w:val="18"/>
                <w:szCs w:val="18"/>
              </w:rPr>
            </w:pPr>
          </w:p>
          <w:p w:rsidR="00DD222B" w:rsidRPr="00E478F6" w:rsidRDefault="00DD222B" w:rsidP="00BC6E4C">
            <w:pPr>
              <w:widowControl w:val="0"/>
              <w:autoSpaceDE w:val="0"/>
              <w:autoSpaceDN w:val="0"/>
              <w:adjustRightInd w:val="0"/>
              <w:jc w:val="both"/>
              <w:rPr>
                <w:b/>
                <w:sz w:val="18"/>
                <w:szCs w:val="18"/>
              </w:rPr>
            </w:pPr>
            <w:r w:rsidRPr="00E478F6">
              <w:rPr>
                <w:b/>
                <w:sz w:val="18"/>
                <w:szCs w:val="18"/>
              </w:rPr>
              <w:t>Esame di ammissione</w:t>
            </w:r>
          </w:p>
          <w:p w:rsidR="00DD222B" w:rsidRPr="00E478F6" w:rsidRDefault="00DD222B" w:rsidP="00BC6E4C">
            <w:pPr>
              <w:widowControl w:val="0"/>
              <w:autoSpaceDE w:val="0"/>
              <w:autoSpaceDN w:val="0"/>
              <w:adjustRightInd w:val="0"/>
              <w:jc w:val="both"/>
              <w:rPr>
                <w:sz w:val="18"/>
                <w:szCs w:val="18"/>
              </w:rPr>
            </w:pPr>
            <w:r w:rsidRPr="00E478F6">
              <w:rPr>
                <w:sz w:val="18"/>
                <w:szCs w:val="18"/>
              </w:rPr>
              <w:t xml:space="preserve">Le prove potranno essere sostenute anche in </w:t>
            </w:r>
            <w:r w:rsidRPr="00CB2D8E">
              <w:rPr>
                <w:sz w:val="18"/>
                <w:szCs w:val="18"/>
              </w:rPr>
              <w:t>lingua INGLESE</w:t>
            </w: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sidRPr="00915A1D">
              <w:rPr>
                <w:rFonts w:ascii="Arial" w:hAnsi="Arial" w:cs="Arial"/>
                <w:sz w:val="18"/>
                <w:szCs w:val="18"/>
              </w:rPr>
              <w:t>Date delle prove</w:t>
            </w:r>
          </w:p>
        </w:tc>
        <w:tc>
          <w:tcPr>
            <w:tcW w:w="5954" w:type="dxa"/>
            <w:shd w:val="clear" w:color="auto" w:fill="FFFF99"/>
          </w:tcPr>
          <w:p w:rsidR="00DD222B" w:rsidRPr="002F6F07" w:rsidRDefault="00DD222B" w:rsidP="00BC6E4C">
            <w:pPr>
              <w:pStyle w:val="Default"/>
              <w:jc w:val="both"/>
              <w:rPr>
                <w:color w:val="000000" w:themeColor="text1"/>
                <w:sz w:val="18"/>
                <w:szCs w:val="18"/>
              </w:rPr>
            </w:pPr>
            <w:r w:rsidRPr="002F6F07">
              <w:rPr>
                <w:i/>
                <w:color w:val="000000" w:themeColor="text1"/>
                <w:sz w:val="18"/>
                <w:szCs w:val="18"/>
              </w:rPr>
              <w:t>Valutazione titoli:</w:t>
            </w:r>
            <w:r w:rsidR="000250DF">
              <w:rPr>
                <w:color w:val="000000" w:themeColor="text1"/>
                <w:sz w:val="18"/>
                <w:szCs w:val="18"/>
              </w:rPr>
              <w:t xml:space="preserve"> 17 settembre 2018 ore 9:30</w:t>
            </w:r>
            <w:r w:rsidRPr="002F6F07">
              <w:rPr>
                <w:color w:val="000000" w:themeColor="text1"/>
                <w:sz w:val="18"/>
                <w:szCs w:val="18"/>
              </w:rPr>
              <w:t xml:space="preserve"> presso il Dipartimento di Scienze Fisiche e Chimiche</w:t>
            </w:r>
          </w:p>
          <w:p w:rsidR="00DD222B" w:rsidRPr="002F6F07" w:rsidRDefault="00DD222B" w:rsidP="00BC6E4C">
            <w:pPr>
              <w:pStyle w:val="Default"/>
              <w:jc w:val="both"/>
              <w:rPr>
                <w:color w:val="000000" w:themeColor="text1"/>
                <w:sz w:val="18"/>
                <w:szCs w:val="18"/>
              </w:rPr>
            </w:pPr>
          </w:p>
          <w:p w:rsidR="00DD222B" w:rsidRPr="00E478F6" w:rsidRDefault="00DD222B" w:rsidP="00BC6E4C">
            <w:pPr>
              <w:pStyle w:val="Default"/>
              <w:jc w:val="both"/>
              <w:rPr>
                <w:sz w:val="18"/>
                <w:szCs w:val="18"/>
              </w:rPr>
            </w:pPr>
            <w:r w:rsidRPr="002F6F07">
              <w:rPr>
                <w:i/>
                <w:color w:val="000000" w:themeColor="text1"/>
                <w:sz w:val="18"/>
                <w:szCs w:val="18"/>
              </w:rPr>
              <w:t xml:space="preserve">Prova orale: </w:t>
            </w:r>
            <w:r w:rsidR="000250DF">
              <w:rPr>
                <w:color w:val="000000" w:themeColor="text1"/>
                <w:sz w:val="18"/>
                <w:szCs w:val="18"/>
              </w:rPr>
              <w:t>20 settembre 2018 ore 9:30</w:t>
            </w:r>
            <w:r w:rsidR="000250DF" w:rsidRPr="002F6F07">
              <w:rPr>
                <w:color w:val="000000" w:themeColor="text1"/>
                <w:sz w:val="18"/>
                <w:szCs w:val="18"/>
              </w:rPr>
              <w:t xml:space="preserve"> </w:t>
            </w:r>
            <w:r w:rsidRPr="002F6F07">
              <w:rPr>
                <w:color w:val="000000" w:themeColor="text1"/>
                <w:sz w:val="18"/>
                <w:szCs w:val="18"/>
              </w:rPr>
              <w:t>presso il Dipartimento di Scienze Fisiche e Chimiche</w:t>
            </w:r>
          </w:p>
        </w:tc>
      </w:tr>
      <w:tr w:rsidR="00DD222B" w:rsidRPr="00915A1D" w:rsidTr="00BC6E4C">
        <w:trPr>
          <w:trHeight w:val="3157"/>
        </w:trPr>
        <w:tc>
          <w:tcPr>
            <w:tcW w:w="3330" w:type="dxa"/>
            <w:shd w:val="clear" w:color="auto" w:fill="FFFF99"/>
            <w:vAlign w:val="center"/>
          </w:tcPr>
          <w:p w:rsidR="00DD222B" w:rsidRPr="00AB09DD" w:rsidRDefault="00DD222B" w:rsidP="00BC6E4C">
            <w:pPr>
              <w:pStyle w:val="Corpodeltesto3"/>
              <w:jc w:val="left"/>
              <w:rPr>
                <w:rFonts w:ascii="Arial" w:hAnsi="Arial" w:cs="Arial"/>
                <w:sz w:val="18"/>
                <w:szCs w:val="18"/>
              </w:rPr>
            </w:pPr>
            <w:r w:rsidRPr="00AB09DD">
              <w:rPr>
                <w:rFonts w:ascii="Arial" w:hAnsi="Arial" w:cs="Arial"/>
                <w:sz w:val="18"/>
                <w:szCs w:val="18"/>
              </w:rPr>
              <w:t>Criteri di valutazione</w:t>
            </w:r>
          </w:p>
        </w:tc>
        <w:tc>
          <w:tcPr>
            <w:tcW w:w="5954" w:type="dxa"/>
            <w:shd w:val="clear" w:color="auto" w:fill="FFFF99"/>
          </w:tcPr>
          <w:p w:rsidR="00DD222B" w:rsidRPr="00E478F6" w:rsidRDefault="00DD222B" w:rsidP="00BC6E4C">
            <w:pPr>
              <w:widowControl w:val="0"/>
              <w:autoSpaceDE w:val="0"/>
              <w:autoSpaceDN w:val="0"/>
              <w:adjustRightInd w:val="0"/>
              <w:jc w:val="both"/>
              <w:rPr>
                <w:sz w:val="18"/>
                <w:szCs w:val="18"/>
              </w:rPr>
            </w:pPr>
            <w:r w:rsidRPr="00E478F6">
              <w:rPr>
                <w:sz w:val="18"/>
                <w:szCs w:val="18"/>
              </w:rPr>
              <w:t xml:space="preserve">Le prove di valutazione consistono di due fasi: valutazione dei titoli e prova orale. Il giudizio è espresso attraverso l’attribuzione di un punteggio complessivo in centesimi, ripartito come segue: </w:t>
            </w:r>
          </w:p>
          <w:p w:rsidR="00DD222B" w:rsidRPr="00E478F6" w:rsidRDefault="00DD222B" w:rsidP="00BC6E4C">
            <w:pPr>
              <w:widowControl w:val="0"/>
              <w:autoSpaceDE w:val="0"/>
              <w:autoSpaceDN w:val="0"/>
              <w:adjustRightInd w:val="0"/>
              <w:jc w:val="both"/>
              <w:rPr>
                <w:sz w:val="18"/>
                <w:szCs w:val="18"/>
              </w:rPr>
            </w:pPr>
          </w:p>
          <w:p w:rsidR="00DD222B" w:rsidRPr="00D6409F" w:rsidRDefault="00DD222B" w:rsidP="00BC6E4C">
            <w:pPr>
              <w:widowControl w:val="0"/>
              <w:autoSpaceDE w:val="0"/>
              <w:autoSpaceDN w:val="0"/>
              <w:adjustRightInd w:val="0"/>
              <w:jc w:val="both"/>
              <w:rPr>
                <w:sz w:val="18"/>
                <w:szCs w:val="18"/>
              </w:rPr>
            </w:pPr>
            <w:r w:rsidRPr="00D6409F">
              <w:rPr>
                <w:sz w:val="18"/>
                <w:szCs w:val="18"/>
              </w:rPr>
              <w:t xml:space="preserve">1. </w:t>
            </w:r>
            <w:r w:rsidRPr="00D6409F">
              <w:rPr>
                <w:i/>
                <w:iCs/>
                <w:sz w:val="18"/>
                <w:szCs w:val="18"/>
              </w:rPr>
              <w:t>Valutazione titoli</w:t>
            </w:r>
            <w:r w:rsidRPr="00D6409F">
              <w:rPr>
                <w:sz w:val="18"/>
                <w:szCs w:val="18"/>
              </w:rPr>
              <w:t xml:space="preserve">: valutazione del curriculum, delle </w:t>
            </w:r>
            <w:r w:rsidRPr="004D45DE">
              <w:rPr>
                <w:sz w:val="18"/>
                <w:szCs w:val="18"/>
              </w:rPr>
              <w:t>eventuali</w:t>
            </w:r>
            <w:r>
              <w:rPr>
                <w:sz w:val="18"/>
                <w:szCs w:val="18"/>
              </w:rPr>
              <w:t xml:space="preserve"> </w:t>
            </w:r>
            <w:r w:rsidRPr="00D6409F">
              <w:rPr>
                <w:sz w:val="18"/>
                <w:szCs w:val="18"/>
              </w:rPr>
              <w:t xml:space="preserve">lettere di presentazione e dei titoli. Il punteggio minimo per l’ammissione alla prova orale è di 30 punti, il punteggio massimo è di 50 punti. </w:t>
            </w:r>
          </w:p>
          <w:p w:rsidR="00DD222B" w:rsidRPr="00D6409F" w:rsidRDefault="00DD222B" w:rsidP="00BC6E4C">
            <w:pPr>
              <w:widowControl w:val="0"/>
              <w:autoSpaceDE w:val="0"/>
              <w:autoSpaceDN w:val="0"/>
              <w:adjustRightInd w:val="0"/>
              <w:jc w:val="both"/>
              <w:rPr>
                <w:sz w:val="18"/>
                <w:szCs w:val="18"/>
              </w:rPr>
            </w:pPr>
          </w:p>
          <w:p w:rsidR="00225CE9" w:rsidRDefault="00DD222B" w:rsidP="00BC6E4C">
            <w:pPr>
              <w:widowControl w:val="0"/>
              <w:autoSpaceDE w:val="0"/>
              <w:autoSpaceDN w:val="0"/>
              <w:adjustRightInd w:val="0"/>
              <w:jc w:val="both"/>
              <w:rPr>
                <w:sz w:val="18"/>
                <w:szCs w:val="18"/>
              </w:rPr>
            </w:pPr>
            <w:r w:rsidRPr="00D6409F">
              <w:rPr>
                <w:sz w:val="18"/>
                <w:szCs w:val="18"/>
              </w:rPr>
              <w:t xml:space="preserve">2. </w:t>
            </w:r>
            <w:r w:rsidRPr="00D6409F">
              <w:rPr>
                <w:i/>
                <w:iCs/>
                <w:sz w:val="18"/>
                <w:szCs w:val="18"/>
              </w:rPr>
              <w:t>Prova orale</w:t>
            </w:r>
            <w:r w:rsidRPr="00D6409F">
              <w:rPr>
                <w:sz w:val="18"/>
                <w:szCs w:val="18"/>
              </w:rPr>
              <w:t>: la prova orale è finalizzata a verificare l’attitudine alla ricerca scientifica e la preparazione generale del candidato. Durante la prova orale verrà accertata la c</w:t>
            </w:r>
            <w:r w:rsidR="00225CE9">
              <w:rPr>
                <w:sz w:val="18"/>
                <w:szCs w:val="18"/>
              </w:rPr>
              <w:t>onoscenza della lingua inglese.</w:t>
            </w:r>
          </w:p>
          <w:p w:rsidR="00225CE9" w:rsidRDefault="00225CE9" w:rsidP="00BC6E4C">
            <w:pPr>
              <w:widowControl w:val="0"/>
              <w:autoSpaceDE w:val="0"/>
              <w:autoSpaceDN w:val="0"/>
              <w:adjustRightInd w:val="0"/>
              <w:jc w:val="both"/>
              <w:rPr>
                <w:sz w:val="18"/>
                <w:szCs w:val="18"/>
              </w:rPr>
            </w:pPr>
          </w:p>
          <w:p w:rsidR="00225CE9" w:rsidRDefault="00DD222B" w:rsidP="00BC6E4C">
            <w:pPr>
              <w:widowControl w:val="0"/>
              <w:autoSpaceDE w:val="0"/>
              <w:autoSpaceDN w:val="0"/>
              <w:adjustRightInd w:val="0"/>
              <w:jc w:val="both"/>
              <w:rPr>
                <w:sz w:val="18"/>
                <w:szCs w:val="18"/>
              </w:rPr>
            </w:pPr>
            <w:r w:rsidRPr="00D6409F">
              <w:rPr>
                <w:sz w:val="18"/>
                <w:szCs w:val="18"/>
              </w:rPr>
              <w:t>I candidati stranieri potranno sostenere la prov</w:t>
            </w:r>
            <w:r w:rsidR="00225CE9">
              <w:rPr>
                <w:sz w:val="18"/>
                <w:szCs w:val="18"/>
              </w:rPr>
              <w:t>a orale interamente in inglese.</w:t>
            </w:r>
          </w:p>
          <w:p w:rsidR="00225CE9" w:rsidRDefault="00225CE9" w:rsidP="00BC6E4C">
            <w:pPr>
              <w:widowControl w:val="0"/>
              <w:autoSpaceDE w:val="0"/>
              <w:autoSpaceDN w:val="0"/>
              <w:adjustRightInd w:val="0"/>
              <w:jc w:val="both"/>
              <w:rPr>
                <w:sz w:val="18"/>
                <w:szCs w:val="18"/>
              </w:rPr>
            </w:pPr>
          </w:p>
          <w:p w:rsidR="00DD222B" w:rsidRPr="00E478F6" w:rsidRDefault="00DD222B" w:rsidP="00BC6E4C">
            <w:pPr>
              <w:widowControl w:val="0"/>
              <w:autoSpaceDE w:val="0"/>
              <w:autoSpaceDN w:val="0"/>
              <w:adjustRightInd w:val="0"/>
              <w:jc w:val="both"/>
              <w:rPr>
                <w:sz w:val="18"/>
                <w:szCs w:val="18"/>
              </w:rPr>
            </w:pPr>
            <w:r w:rsidRPr="00D6409F">
              <w:rPr>
                <w:sz w:val="18"/>
                <w:szCs w:val="18"/>
              </w:rPr>
              <w:t>Il punteggio minimo per la prova orale è di 30 punti, il punteggio massimo è di 50 punti.</w:t>
            </w:r>
          </w:p>
        </w:tc>
      </w:tr>
      <w:tr w:rsidR="00DD222B" w:rsidRPr="00B438C5" w:rsidTr="00BC6E4C">
        <w:trPr>
          <w:trHeight w:val="735"/>
        </w:trPr>
        <w:tc>
          <w:tcPr>
            <w:tcW w:w="3330" w:type="dxa"/>
            <w:shd w:val="clear" w:color="auto" w:fill="FFFF99"/>
            <w:vAlign w:val="center"/>
          </w:tcPr>
          <w:p w:rsidR="00DD222B" w:rsidRPr="00B438C5" w:rsidRDefault="00DD222B" w:rsidP="00BC6E4C">
            <w:pPr>
              <w:pStyle w:val="Corpodeltesto3"/>
              <w:jc w:val="left"/>
              <w:rPr>
                <w:rFonts w:ascii="Arial" w:hAnsi="Arial" w:cs="Arial"/>
                <w:sz w:val="18"/>
                <w:szCs w:val="18"/>
              </w:rPr>
            </w:pPr>
            <w:r w:rsidRPr="00B438C5">
              <w:rPr>
                <w:rFonts w:ascii="Arial" w:hAnsi="Arial" w:cs="Arial"/>
                <w:sz w:val="18"/>
                <w:szCs w:val="18"/>
              </w:rPr>
              <w:t>Pubblicazione esiti della valutazione dei titoli</w:t>
            </w:r>
          </w:p>
        </w:tc>
        <w:tc>
          <w:tcPr>
            <w:tcW w:w="5954" w:type="dxa"/>
            <w:shd w:val="clear" w:color="auto" w:fill="FFFF99"/>
          </w:tcPr>
          <w:p w:rsidR="00DD222B" w:rsidRDefault="00DD222B" w:rsidP="00BC6E4C">
            <w:pPr>
              <w:jc w:val="both"/>
              <w:rPr>
                <w:color w:val="000000" w:themeColor="text1"/>
                <w:sz w:val="18"/>
                <w:szCs w:val="18"/>
                <w:u w:val="single"/>
              </w:rPr>
            </w:pPr>
            <w:r w:rsidRPr="00B438C5">
              <w:rPr>
                <w:sz w:val="18"/>
                <w:szCs w:val="18"/>
              </w:rPr>
              <w:t xml:space="preserve">I risultati della valutazione dei titoli saranno resi pubblici mediante pubblicazione sul sito dell’Ateneo </w:t>
            </w:r>
            <w:hyperlink r:id="rId34" w:history="1">
              <w:r w:rsidR="004968BC" w:rsidRPr="002D1506">
                <w:rPr>
                  <w:rStyle w:val="Collegamentoipertestuale"/>
                  <w:sz w:val="18"/>
                  <w:szCs w:val="18"/>
                </w:rPr>
                <w:t>http://www.univaq.it/section.php?id=1929</w:t>
              </w:r>
            </w:hyperlink>
          </w:p>
          <w:p w:rsidR="00DD222B" w:rsidRPr="00B438C5" w:rsidRDefault="00DD222B" w:rsidP="00BC6E4C">
            <w:pPr>
              <w:pStyle w:val="Default"/>
              <w:spacing w:before="40" w:after="40"/>
              <w:jc w:val="both"/>
              <w:rPr>
                <w:color w:val="auto"/>
                <w:sz w:val="18"/>
                <w:szCs w:val="18"/>
              </w:rPr>
            </w:pPr>
            <w:r w:rsidRPr="00B438C5">
              <w:rPr>
                <w:color w:val="auto"/>
                <w:sz w:val="18"/>
                <w:szCs w:val="18"/>
              </w:rPr>
              <w:t xml:space="preserve">e/o sul sito del </w:t>
            </w:r>
            <w:r w:rsidRPr="00D6409F">
              <w:rPr>
                <w:color w:val="auto"/>
                <w:sz w:val="18"/>
                <w:szCs w:val="18"/>
              </w:rPr>
              <w:t xml:space="preserve">Dipartimento </w:t>
            </w:r>
            <w:hyperlink r:id="rId35" w:history="1">
              <w:r w:rsidRPr="00D6409F">
                <w:rPr>
                  <w:rStyle w:val="Collegamentoipertestuale"/>
                  <w:color w:val="auto"/>
                  <w:sz w:val="18"/>
                  <w:szCs w:val="18"/>
                </w:rPr>
                <w:t>http://www.aquila.infn.it/dottorato/Home.html</w:t>
              </w:r>
            </w:hyperlink>
            <w:r w:rsidRPr="00B438C5">
              <w:rPr>
                <w:color w:val="auto"/>
                <w:sz w:val="18"/>
                <w:szCs w:val="18"/>
              </w:rPr>
              <w:t xml:space="preserve"> e/o nella bacheca del Dipartimento.</w:t>
            </w:r>
          </w:p>
        </w:tc>
      </w:tr>
      <w:tr w:rsidR="00DD222B" w:rsidRPr="00915A1D" w:rsidTr="00BC6E4C">
        <w:tc>
          <w:tcPr>
            <w:tcW w:w="3330" w:type="dxa"/>
            <w:shd w:val="clear" w:color="auto" w:fill="FFFF99"/>
            <w:vAlign w:val="center"/>
          </w:tcPr>
          <w:p w:rsidR="00DD222B" w:rsidRPr="00915A1D" w:rsidRDefault="00DD222B" w:rsidP="00BC6E4C">
            <w:pPr>
              <w:pStyle w:val="Corpodeltesto3"/>
              <w:jc w:val="left"/>
              <w:rPr>
                <w:rFonts w:ascii="Arial" w:hAnsi="Arial" w:cs="Arial"/>
                <w:sz w:val="18"/>
                <w:szCs w:val="18"/>
              </w:rPr>
            </w:pPr>
            <w:r>
              <w:rPr>
                <w:rFonts w:ascii="Arial" w:hAnsi="Arial" w:cs="Arial"/>
                <w:sz w:val="18"/>
                <w:szCs w:val="18"/>
              </w:rPr>
              <w:t>Posti riservati che non rientrano nei posti messi a concorso (assegnazione mediante apposite selezioni)</w:t>
            </w:r>
          </w:p>
        </w:tc>
        <w:tc>
          <w:tcPr>
            <w:tcW w:w="5954" w:type="dxa"/>
            <w:shd w:val="clear" w:color="auto" w:fill="FFFF99"/>
          </w:tcPr>
          <w:p w:rsidR="00DD222B" w:rsidRPr="00D6409F" w:rsidRDefault="00DD222B" w:rsidP="00BC6E4C">
            <w:pPr>
              <w:widowControl w:val="0"/>
              <w:jc w:val="both"/>
              <w:rPr>
                <w:sz w:val="18"/>
                <w:szCs w:val="18"/>
              </w:rPr>
            </w:pPr>
            <w:r w:rsidRPr="00D6409F">
              <w:rPr>
                <w:sz w:val="18"/>
                <w:szCs w:val="18"/>
              </w:rPr>
              <w:t xml:space="preserve">Posti riservati a studenti selezionati nell’ambito di specifici programmi di mobilità internazionale: n. </w:t>
            </w:r>
            <w:r w:rsidR="006B55D9">
              <w:rPr>
                <w:sz w:val="18"/>
                <w:szCs w:val="18"/>
              </w:rPr>
              <w:t>__</w:t>
            </w:r>
          </w:p>
          <w:p w:rsidR="00DD222B" w:rsidRPr="00D6409F" w:rsidRDefault="00DD222B" w:rsidP="00BC6E4C">
            <w:pPr>
              <w:widowControl w:val="0"/>
              <w:jc w:val="both"/>
              <w:rPr>
                <w:sz w:val="18"/>
                <w:szCs w:val="18"/>
              </w:rPr>
            </w:pPr>
          </w:p>
          <w:p w:rsidR="00DD222B" w:rsidRPr="00D6409F" w:rsidRDefault="00DD222B" w:rsidP="00BC6E4C">
            <w:pPr>
              <w:widowControl w:val="0"/>
              <w:jc w:val="both"/>
              <w:rPr>
                <w:sz w:val="18"/>
                <w:szCs w:val="18"/>
              </w:rPr>
            </w:pPr>
            <w:r w:rsidRPr="00D6409F">
              <w:rPr>
                <w:sz w:val="18"/>
                <w:szCs w:val="18"/>
              </w:rPr>
              <w:t xml:space="preserve">Posti riservati a borsisti di Stati esteri: n. </w:t>
            </w:r>
            <w:r w:rsidR="006B55D9">
              <w:rPr>
                <w:sz w:val="18"/>
                <w:szCs w:val="18"/>
              </w:rPr>
              <w:t>__</w:t>
            </w:r>
          </w:p>
          <w:p w:rsidR="00DD222B" w:rsidRPr="00D6409F" w:rsidRDefault="00DD222B" w:rsidP="00BC6E4C">
            <w:pPr>
              <w:widowControl w:val="0"/>
              <w:jc w:val="both"/>
              <w:rPr>
                <w:sz w:val="18"/>
                <w:szCs w:val="18"/>
              </w:rPr>
            </w:pPr>
          </w:p>
          <w:p w:rsidR="00DD222B" w:rsidRPr="00D6409F" w:rsidRDefault="00DD222B" w:rsidP="00BC6E4C">
            <w:pPr>
              <w:widowControl w:val="0"/>
              <w:jc w:val="both"/>
              <w:rPr>
                <w:sz w:val="18"/>
                <w:szCs w:val="18"/>
              </w:rPr>
            </w:pPr>
            <w:r w:rsidRPr="00D6409F">
              <w:rPr>
                <w:sz w:val="18"/>
                <w:szCs w:val="18"/>
              </w:rPr>
              <w:t xml:space="preserve">Posti coperti da borsa riservati a candidati con titolo di studio conseguito all’estero: n. </w:t>
            </w:r>
            <w:r w:rsidR="006B55D9">
              <w:rPr>
                <w:sz w:val="18"/>
                <w:szCs w:val="18"/>
              </w:rPr>
              <w:t>__</w:t>
            </w:r>
          </w:p>
          <w:p w:rsidR="00DD222B" w:rsidRPr="00D6409F" w:rsidRDefault="00DD222B" w:rsidP="00BC6E4C">
            <w:pPr>
              <w:widowControl w:val="0"/>
              <w:jc w:val="both"/>
              <w:rPr>
                <w:sz w:val="18"/>
                <w:szCs w:val="18"/>
              </w:rPr>
            </w:pPr>
          </w:p>
          <w:p w:rsidR="00DD222B" w:rsidRPr="00E478F6" w:rsidRDefault="00DD222B" w:rsidP="00BC6E4C">
            <w:pPr>
              <w:widowControl w:val="0"/>
              <w:jc w:val="both"/>
              <w:rPr>
                <w:sz w:val="18"/>
                <w:szCs w:val="18"/>
              </w:rPr>
            </w:pPr>
            <w:r w:rsidRPr="00D6409F">
              <w:rPr>
                <w:sz w:val="18"/>
                <w:szCs w:val="18"/>
              </w:rPr>
              <w:t xml:space="preserve">Posti senza borsa riservati a candidati con titolo di studio conseguito all’estero: n. </w:t>
            </w:r>
            <w:r w:rsidR="006B55D9">
              <w:rPr>
                <w:sz w:val="18"/>
                <w:szCs w:val="18"/>
              </w:rPr>
              <w:t>__</w:t>
            </w:r>
          </w:p>
        </w:tc>
      </w:tr>
    </w:tbl>
    <w:p w:rsidR="00DD222B" w:rsidRDefault="00DD222B" w:rsidP="00DD222B">
      <w:pPr>
        <w:rPr>
          <w:sz w:val="18"/>
          <w:szCs w:val="18"/>
        </w:rPr>
      </w:pPr>
    </w:p>
    <w:p w:rsidR="00D81FCE" w:rsidRPr="00F34A5C" w:rsidRDefault="00F34A5C" w:rsidP="00F34A5C">
      <w:pPr>
        <w:jc w:val="center"/>
        <w:rPr>
          <w:b/>
          <w:sz w:val="22"/>
          <w:szCs w:val="22"/>
        </w:rPr>
      </w:pPr>
      <w:r>
        <w:rPr>
          <w:color w:val="FF0000"/>
        </w:rPr>
        <w:br w:type="page"/>
      </w:r>
      <w:r w:rsidR="00D81FCE" w:rsidRPr="00F34A5C">
        <w:rPr>
          <w:b/>
          <w:sz w:val="20"/>
        </w:rPr>
        <w:lastRenderedPageBreak/>
        <w:t>ART. 3</w:t>
      </w:r>
    </w:p>
    <w:p w:rsidR="00D81FCE" w:rsidRPr="00E478F6" w:rsidRDefault="00D81FCE" w:rsidP="002B2C0B">
      <w:pPr>
        <w:pStyle w:val="Titolo9"/>
        <w:rPr>
          <w:rFonts w:ascii="Times New Roman" w:hAnsi="Times New Roman" w:cs="Times New Roman"/>
          <w:bCs w:val="0"/>
        </w:rPr>
      </w:pPr>
      <w:r w:rsidRPr="00E478F6">
        <w:rPr>
          <w:rFonts w:ascii="Times New Roman" w:hAnsi="Times New Roman" w:cs="Times New Roman"/>
          <w:bCs w:val="0"/>
        </w:rPr>
        <w:t>Requisiti per l’attivazione dei Corsi di Dottorato</w:t>
      </w:r>
    </w:p>
    <w:p w:rsidR="00D81FCE" w:rsidRPr="00E478F6" w:rsidRDefault="00D81FCE" w:rsidP="002B2C0B">
      <w:pPr>
        <w:rPr>
          <w:sz w:val="20"/>
        </w:rPr>
      </w:pPr>
    </w:p>
    <w:p w:rsidR="00D81FCE" w:rsidRPr="00E478F6" w:rsidRDefault="00D81FCE" w:rsidP="002B2C0B">
      <w:pPr>
        <w:ind w:left="284" w:right="-1" w:firstLine="425"/>
        <w:jc w:val="both"/>
        <w:rPr>
          <w:sz w:val="20"/>
        </w:rPr>
      </w:pPr>
      <w:r w:rsidRPr="00E478F6">
        <w:rPr>
          <w:sz w:val="20"/>
        </w:rPr>
        <w:t>Il numero minimo degli ammessi a ciascun corso di dottorato non può essere inferiore a tre, intendendo per “ammessi” coloro che risultino vincitori del concorso di ammissione e che abbiano regolarizzato la propria posizione amministrativa con l’iscrizione al corso.</w:t>
      </w:r>
    </w:p>
    <w:p w:rsidR="00D81FCE" w:rsidRPr="00F34A5C" w:rsidRDefault="00D81FCE" w:rsidP="00F34A5C">
      <w:pPr>
        <w:ind w:left="284" w:firstLine="425"/>
        <w:jc w:val="both"/>
        <w:rPr>
          <w:sz w:val="16"/>
          <w:szCs w:val="16"/>
        </w:rPr>
      </w:pPr>
    </w:p>
    <w:p w:rsidR="00D81FCE" w:rsidRPr="00E478F6" w:rsidRDefault="00D81FCE" w:rsidP="002B2C0B">
      <w:pPr>
        <w:ind w:left="284" w:right="-1" w:firstLine="425"/>
        <w:jc w:val="both"/>
        <w:rPr>
          <w:sz w:val="20"/>
        </w:rPr>
      </w:pPr>
      <w:r w:rsidRPr="00E478F6">
        <w:rPr>
          <w:sz w:val="20"/>
        </w:rPr>
        <w:t>Il numero delle borse di studio potrà essere aumentato a seguito di finanziamenti di soggetti estranei all’Amministrazione universitaria, purché resi noti dai finanziatori entro il termine di scadenza del bando. L’eventuale aumento del numero delle borse di studio sarà reso noto utilizzando i consueti supporti informatici.</w:t>
      </w:r>
    </w:p>
    <w:p w:rsidR="00D81FCE" w:rsidRPr="00F34A5C" w:rsidRDefault="00D81FCE" w:rsidP="002B2C0B">
      <w:pPr>
        <w:ind w:left="284" w:right="-1" w:firstLine="425"/>
        <w:jc w:val="both"/>
        <w:rPr>
          <w:sz w:val="16"/>
          <w:szCs w:val="16"/>
        </w:rPr>
      </w:pPr>
    </w:p>
    <w:p w:rsidR="00D81FCE" w:rsidRPr="00E478F6" w:rsidRDefault="00D81FCE" w:rsidP="002B2C0B">
      <w:pPr>
        <w:pStyle w:val="NormaleWeb"/>
        <w:spacing w:before="0" w:beforeAutospacing="0" w:after="0" w:afterAutospacing="0"/>
        <w:ind w:left="284"/>
        <w:jc w:val="both"/>
        <w:rPr>
          <w:rFonts w:ascii="Times New Roman" w:hAnsi="Times New Roman" w:cs="Times New Roman"/>
          <w:sz w:val="20"/>
          <w:szCs w:val="20"/>
        </w:rPr>
      </w:pPr>
      <w:r w:rsidRPr="00E478F6">
        <w:rPr>
          <w:rFonts w:ascii="Times New Roman" w:hAnsi="Times New Roman" w:cs="Times New Roman"/>
          <w:sz w:val="20"/>
          <w:szCs w:val="20"/>
        </w:rPr>
        <w:t>Il mancato perfezionamento delle convenzioni per il finanziamento delle borse da parte di Enti pubblici e privati comporterà la riduzione del numero complessivo dei posti.</w:t>
      </w:r>
    </w:p>
    <w:p w:rsidR="00D81FCE" w:rsidRPr="00F34A5C" w:rsidRDefault="00D81FCE" w:rsidP="002B2C0B">
      <w:pPr>
        <w:ind w:left="284" w:firstLine="425"/>
        <w:jc w:val="both"/>
        <w:rPr>
          <w:sz w:val="16"/>
          <w:szCs w:val="16"/>
        </w:rPr>
      </w:pPr>
    </w:p>
    <w:p w:rsidR="00D81FCE" w:rsidRPr="00B438C5" w:rsidRDefault="00D81FCE" w:rsidP="002B2C0B">
      <w:pPr>
        <w:ind w:left="284" w:right="-1" w:firstLine="425"/>
        <w:jc w:val="both"/>
        <w:rPr>
          <w:sz w:val="20"/>
        </w:rPr>
      </w:pPr>
      <w:r w:rsidRPr="00B438C5">
        <w:rPr>
          <w:sz w:val="20"/>
        </w:rPr>
        <w:t>Il numero delle borse di studio potrà, inoltre, essere aumentato a seguito dell’approvazione di progetti ministeriali, il cui finanziamento potrà avvenire anche attraverso l’uso di fondi europei, in cui sia stata prevista l’attivazione di borse di dottorato, anche dopo la scadenza del presente bando.</w:t>
      </w:r>
    </w:p>
    <w:p w:rsidR="00D81FCE" w:rsidRPr="00F34A5C" w:rsidRDefault="00D81FCE" w:rsidP="002B2C0B">
      <w:pPr>
        <w:pStyle w:val="NormaleWeb"/>
        <w:spacing w:before="0" w:beforeAutospacing="0" w:after="0" w:afterAutospacing="0"/>
        <w:ind w:left="284"/>
        <w:jc w:val="both"/>
        <w:rPr>
          <w:rFonts w:ascii="Times New Roman" w:hAnsi="Times New Roman" w:cs="Times New Roman"/>
          <w:sz w:val="16"/>
          <w:szCs w:val="16"/>
        </w:rPr>
      </w:pPr>
    </w:p>
    <w:p w:rsidR="00D81FCE" w:rsidRDefault="00D81FCE" w:rsidP="002B2C0B">
      <w:pPr>
        <w:pStyle w:val="NormaleWeb"/>
        <w:spacing w:before="0" w:beforeAutospacing="0" w:after="0" w:afterAutospacing="0"/>
        <w:ind w:left="284"/>
        <w:jc w:val="both"/>
        <w:rPr>
          <w:rFonts w:ascii="Times New Roman" w:hAnsi="Times New Roman" w:cs="Times New Roman"/>
          <w:sz w:val="20"/>
          <w:szCs w:val="20"/>
        </w:rPr>
      </w:pPr>
      <w:r w:rsidRPr="00B438C5">
        <w:rPr>
          <w:rFonts w:ascii="Times New Roman" w:hAnsi="Times New Roman" w:cs="Times New Roman"/>
          <w:sz w:val="20"/>
          <w:szCs w:val="20"/>
        </w:rPr>
        <w:t xml:space="preserve">L’Università degli Studi dell’Aquila </w:t>
      </w:r>
      <w:r w:rsidR="00CA0675" w:rsidRPr="00FE6E6C">
        <w:rPr>
          <w:rFonts w:ascii="Times New Roman" w:hAnsi="Times New Roman" w:cs="Times New Roman"/>
          <w:sz w:val="20"/>
          <w:szCs w:val="20"/>
        </w:rPr>
        <w:t xml:space="preserve">ha presentato le </w:t>
      </w:r>
      <w:r w:rsidR="001D1069" w:rsidRPr="00FE6E6C">
        <w:rPr>
          <w:rFonts w:ascii="Times New Roman" w:hAnsi="Times New Roman" w:cs="Times New Roman"/>
          <w:sz w:val="20"/>
          <w:szCs w:val="20"/>
        </w:rPr>
        <w:t>seguenti</w:t>
      </w:r>
      <w:r w:rsidR="001D1069">
        <w:rPr>
          <w:rFonts w:ascii="Times New Roman" w:hAnsi="Times New Roman" w:cs="Times New Roman"/>
          <w:sz w:val="20"/>
          <w:szCs w:val="20"/>
        </w:rPr>
        <w:t xml:space="preserve"> </w:t>
      </w:r>
      <w:r w:rsidRPr="00B438C5">
        <w:rPr>
          <w:rFonts w:ascii="Times New Roman" w:hAnsi="Times New Roman" w:cs="Times New Roman"/>
          <w:sz w:val="20"/>
          <w:szCs w:val="20"/>
        </w:rPr>
        <w:t>proposte progettuali nell’ambito del Programma Operativo Nazionale FSE-FESR Ricerca e Innovazione e, in particolare, in riferimento all’Azione I.1 – “Dottorati Innovativi con</w:t>
      </w:r>
      <w:r w:rsidR="001D1069">
        <w:rPr>
          <w:rFonts w:ascii="Times New Roman" w:hAnsi="Times New Roman" w:cs="Times New Roman"/>
          <w:sz w:val="20"/>
          <w:szCs w:val="20"/>
        </w:rPr>
        <w:t xml:space="preserve"> caratterizzazione industriale”:</w:t>
      </w:r>
    </w:p>
    <w:p w:rsidR="001D1069" w:rsidRDefault="001D1069" w:rsidP="002B2C0B">
      <w:pPr>
        <w:pStyle w:val="NormaleWeb"/>
        <w:spacing w:before="0" w:beforeAutospacing="0" w:after="0" w:afterAutospacing="0"/>
        <w:ind w:left="284"/>
        <w:jc w:val="both"/>
        <w:rPr>
          <w:rFonts w:ascii="Times New Roman" w:hAnsi="Times New Roman" w:cs="Times New Roman"/>
          <w:sz w:val="20"/>
          <w:szCs w:val="20"/>
        </w:rPr>
      </w:pPr>
    </w:p>
    <w:tbl>
      <w:tblPr>
        <w:tblStyle w:val="Grigliatabella"/>
        <w:tblW w:w="0" w:type="auto"/>
        <w:tblInd w:w="284" w:type="dxa"/>
        <w:tblLook w:val="04A0" w:firstRow="1" w:lastRow="0" w:firstColumn="1" w:lastColumn="0" w:noHBand="0" w:noVBand="1"/>
      </w:tblPr>
      <w:tblGrid>
        <w:gridCol w:w="1667"/>
        <w:gridCol w:w="7903"/>
      </w:tblGrid>
      <w:tr w:rsidR="00200057" w:rsidRPr="00FD7BB1" w:rsidTr="00200057">
        <w:tc>
          <w:tcPr>
            <w:tcW w:w="9570" w:type="dxa"/>
            <w:gridSpan w:val="2"/>
          </w:tcPr>
          <w:p w:rsidR="00200057" w:rsidRPr="00FD7BB1" w:rsidRDefault="00200057" w:rsidP="00200057">
            <w:pPr>
              <w:pStyle w:val="NormaleWeb"/>
              <w:spacing w:before="0" w:beforeAutospacing="0" w:after="0" w:afterAutospacing="0"/>
              <w:jc w:val="center"/>
              <w:rPr>
                <w:rFonts w:ascii="Times New Roman" w:hAnsi="Times New Roman" w:cs="Times New Roman"/>
                <w:sz w:val="20"/>
                <w:szCs w:val="20"/>
              </w:rPr>
            </w:pPr>
            <w:r w:rsidRPr="00FD7BB1">
              <w:rPr>
                <w:rFonts w:ascii="Times New Roman" w:hAnsi="Times New Roman" w:cs="Times New Roman"/>
                <w:b/>
                <w:sz w:val="20"/>
                <w:szCs w:val="20"/>
              </w:rPr>
              <w:t>Dottorato di Ricerca in Ingegneria civile, edile-architettura, ambientale</w:t>
            </w:r>
          </w:p>
        </w:tc>
      </w:tr>
      <w:tr w:rsidR="00200057" w:rsidRPr="00FD7BB1" w:rsidTr="0094656E">
        <w:tc>
          <w:tcPr>
            <w:tcW w:w="1667" w:type="dxa"/>
            <w:vAlign w:val="center"/>
          </w:tcPr>
          <w:p w:rsidR="00200057" w:rsidRPr="00FD7BB1" w:rsidRDefault="00200057" w:rsidP="0094656E">
            <w:pPr>
              <w:pStyle w:val="NormaleWeb"/>
              <w:spacing w:before="0" w:beforeAutospacing="0" w:after="0" w:afterAutospacing="0"/>
              <w:rPr>
                <w:rFonts w:ascii="Times New Roman" w:hAnsi="Times New Roman" w:cs="Times New Roman"/>
                <w:sz w:val="20"/>
                <w:szCs w:val="20"/>
              </w:rPr>
            </w:pPr>
            <w:r w:rsidRPr="00FD7BB1">
              <w:rPr>
                <w:rFonts w:ascii="Times New Roman" w:hAnsi="Times New Roman" w:cs="Times New Roman"/>
                <w:sz w:val="20"/>
                <w:szCs w:val="20"/>
              </w:rPr>
              <w:t>Borsa n. 1</w:t>
            </w:r>
          </w:p>
        </w:tc>
        <w:tc>
          <w:tcPr>
            <w:tcW w:w="7903" w:type="dxa"/>
          </w:tcPr>
          <w:p w:rsidR="00200057" w:rsidRPr="00FD7BB1" w:rsidRDefault="00200057" w:rsidP="00200057">
            <w:pPr>
              <w:pStyle w:val="NormaleWeb"/>
              <w:spacing w:before="0" w:beforeAutospacing="0" w:after="0" w:afterAutospacing="0"/>
              <w:jc w:val="both"/>
              <w:rPr>
                <w:rFonts w:ascii="Times New Roman" w:hAnsi="Times New Roman" w:cs="Times New Roman"/>
                <w:sz w:val="20"/>
                <w:szCs w:val="20"/>
              </w:rPr>
            </w:pPr>
            <w:r w:rsidRPr="00FD7BB1">
              <w:rPr>
                <w:rFonts w:ascii="Times New Roman" w:hAnsi="Times New Roman" w:cs="Times New Roman"/>
                <w:sz w:val="20"/>
                <w:szCs w:val="20"/>
              </w:rPr>
              <w:t>Monitoraggio strutturale di edifici di pregi</w:t>
            </w:r>
            <w:r w:rsidR="0073638B" w:rsidRPr="00FD7BB1">
              <w:rPr>
                <w:rFonts w:ascii="Times New Roman" w:hAnsi="Times New Roman" w:cs="Times New Roman"/>
                <w:sz w:val="20"/>
                <w:szCs w:val="20"/>
              </w:rPr>
              <w:t>o</w:t>
            </w:r>
          </w:p>
        </w:tc>
      </w:tr>
      <w:tr w:rsidR="00200057" w:rsidRPr="00FD7BB1" w:rsidTr="0094656E">
        <w:tc>
          <w:tcPr>
            <w:tcW w:w="1667" w:type="dxa"/>
            <w:vAlign w:val="center"/>
          </w:tcPr>
          <w:p w:rsidR="00200057" w:rsidRPr="00FD7BB1" w:rsidRDefault="00200057" w:rsidP="0094656E">
            <w:pPr>
              <w:pStyle w:val="NormaleWeb"/>
              <w:spacing w:before="0" w:beforeAutospacing="0" w:after="0" w:afterAutospacing="0"/>
              <w:rPr>
                <w:rFonts w:ascii="Times New Roman" w:hAnsi="Times New Roman" w:cs="Times New Roman"/>
                <w:sz w:val="20"/>
                <w:szCs w:val="20"/>
              </w:rPr>
            </w:pPr>
            <w:r w:rsidRPr="00FD7BB1">
              <w:rPr>
                <w:rFonts w:ascii="Times New Roman" w:hAnsi="Times New Roman" w:cs="Times New Roman"/>
                <w:sz w:val="20"/>
                <w:szCs w:val="20"/>
              </w:rPr>
              <w:t>Borsa n. 2</w:t>
            </w:r>
          </w:p>
        </w:tc>
        <w:tc>
          <w:tcPr>
            <w:tcW w:w="7903" w:type="dxa"/>
          </w:tcPr>
          <w:p w:rsidR="00200057" w:rsidRPr="00FD7BB1" w:rsidRDefault="00200057" w:rsidP="00200057">
            <w:pPr>
              <w:pStyle w:val="NormaleWeb"/>
              <w:spacing w:before="0" w:beforeAutospacing="0" w:after="0" w:afterAutospacing="0"/>
              <w:jc w:val="both"/>
              <w:rPr>
                <w:rFonts w:ascii="Times New Roman" w:hAnsi="Times New Roman" w:cs="Times New Roman"/>
                <w:sz w:val="20"/>
                <w:szCs w:val="20"/>
              </w:rPr>
            </w:pPr>
            <w:r w:rsidRPr="00FD7BB1">
              <w:rPr>
                <w:rFonts w:ascii="Times New Roman" w:hAnsi="Times New Roman" w:cs="Times New Roman"/>
                <w:sz w:val="20"/>
                <w:szCs w:val="20"/>
              </w:rPr>
              <w:t>Sviluppo di materiali, modelli e tecniche innovative per la conservazione e il rafforzamento sismico del patrimonio edilizio monumentale storico</w:t>
            </w:r>
          </w:p>
        </w:tc>
      </w:tr>
      <w:tr w:rsidR="00200057" w:rsidRPr="00ED0C81" w:rsidTr="0094656E">
        <w:tc>
          <w:tcPr>
            <w:tcW w:w="1667" w:type="dxa"/>
            <w:vAlign w:val="center"/>
          </w:tcPr>
          <w:p w:rsidR="00200057" w:rsidRPr="00FD7BB1" w:rsidRDefault="00200057" w:rsidP="0094656E">
            <w:pPr>
              <w:pStyle w:val="NormaleWeb"/>
              <w:spacing w:before="0" w:beforeAutospacing="0" w:after="0" w:afterAutospacing="0"/>
              <w:rPr>
                <w:rFonts w:ascii="Times New Roman" w:hAnsi="Times New Roman" w:cs="Times New Roman"/>
                <w:sz w:val="20"/>
                <w:szCs w:val="20"/>
              </w:rPr>
            </w:pPr>
            <w:proofErr w:type="spellStart"/>
            <w:r w:rsidRPr="00FD7BB1">
              <w:rPr>
                <w:rFonts w:ascii="Times New Roman" w:hAnsi="Times New Roman" w:cs="Times New Roman"/>
                <w:sz w:val="20"/>
                <w:szCs w:val="20"/>
                <w:lang w:val="en-US"/>
              </w:rPr>
              <w:t>Borsa</w:t>
            </w:r>
            <w:proofErr w:type="spellEnd"/>
            <w:r w:rsidRPr="00FD7BB1">
              <w:rPr>
                <w:rFonts w:ascii="Times New Roman" w:hAnsi="Times New Roman" w:cs="Times New Roman"/>
                <w:sz w:val="20"/>
                <w:szCs w:val="20"/>
                <w:lang w:val="en-US"/>
              </w:rPr>
              <w:t xml:space="preserve"> n. 3</w:t>
            </w:r>
          </w:p>
        </w:tc>
        <w:tc>
          <w:tcPr>
            <w:tcW w:w="7903" w:type="dxa"/>
          </w:tcPr>
          <w:p w:rsidR="00200057" w:rsidRPr="00FD7BB1" w:rsidRDefault="00200057" w:rsidP="00200057">
            <w:pPr>
              <w:pStyle w:val="NormaleWeb"/>
              <w:spacing w:before="0" w:beforeAutospacing="0" w:after="0" w:afterAutospacing="0"/>
              <w:jc w:val="both"/>
              <w:rPr>
                <w:rFonts w:ascii="Times New Roman" w:hAnsi="Times New Roman" w:cs="Times New Roman"/>
                <w:sz w:val="20"/>
                <w:szCs w:val="20"/>
                <w:lang w:val="en-US"/>
              </w:rPr>
            </w:pPr>
            <w:r w:rsidRPr="00FD7BB1">
              <w:rPr>
                <w:rFonts w:ascii="Times New Roman" w:hAnsi="Times New Roman" w:cs="Times New Roman"/>
                <w:sz w:val="20"/>
                <w:szCs w:val="20"/>
                <w:lang w:val="en-US"/>
              </w:rPr>
              <w:t>Smart monitoring of monumental structures and buildings</w:t>
            </w:r>
          </w:p>
        </w:tc>
      </w:tr>
    </w:tbl>
    <w:p w:rsidR="00200057" w:rsidRPr="00FD7BB1" w:rsidRDefault="00200057" w:rsidP="002B2C0B">
      <w:pPr>
        <w:pStyle w:val="NormaleWeb"/>
        <w:spacing w:before="0" w:beforeAutospacing="0" w:after="0" w:afterAutospacing="0"/>
        <w:ind w:left="284"/>
        <w:jc w:val="both"/>
        <w:rPr>
          <w:rFonts w:ascii="Times New Roman" w:hAnsi="Times New Roman" w:cs="Times New Roman"/>
          <w:sz w:val="20"/>
          <w:szCs w:val="20"/>
          <w:lang w:val="en-US"/>
        </w:rPr>
      </w:pPr>
    </w:p>
    <w:tbl>
      <w:tblPr>
        <w:tblStyle w:val="Grigliatabella"/>
        <w:tblW w:w="0" w:type="auto"/>
        <w:tblInd w:w="284" w:type="dxa"/>
        <w:tblLook w:val="04A0" w:firstRow="1" w:lastRow="0" w:firstColumn="1" w:lastColumn="0" w:noHBand="0" w:noVBand="1"/>
      </w:tblPr>
      <w:tblGrid>
        <w:gridCol w:w="1667"/>
        <w:gridCol w:w="7903"/>
      </w:tblGrid>
      <w:tr w:rsidR="00200057" w:rsidRPr="005902E3" w:rsidTr="00200057">
        <w:tc>
          <w:tcPr>
            <w:tcW w:w="9570" w:type="dxa"/>
            <w:gridSpan w:val="2"/>
          </w:tcPr>
          <w:p w:rsidR="00200057" w:rsidRPr="005902E3" w:rsidRDefault="00200057" w:rsidP="0073638B">
            <w:pPr>
              <w:pStyle w:val="NormaleWeb"/>
              <w:spacing w:before="0" w:beforeAutospacing="0" w:after="0" w:afterAutospacing="0"/>
              <w:jc w:val="center"/>
              <w:rPr>
                <w:rFonts w:ascii="Times New Roman" w:hAnsi="Times New Roman" w:cs="Times New Roman"/>
                <w:sz w:val="20"/>
                <w:szCs w:val="20"/>
              </w:rPr>
            </w:pPr>
            <w:r w:rsidRPr="005902E3">
              <w:rPr>
                <w:rFonts w:ascii="Times New Roman" w:hAnsi="Times New Roman" w:cs="Times New Roman"/>
                <w:b/>
                <w:sz w:val="20"/>
                <w:szCs w:val="20"/>
              </w:rPr>
              <w:t xml:space="preserve">Dottorato di Ricerca in Ingegneria </w:t>
            </w:r>
            <w:r w:rsidR="0073638B" w:rsidRPr="005902E3">
              <w:rPr>
                <w:rFonts w:ascii="Times New Roman" w:hAnsi="Times New Roman" w:cs="Times New Roman"/>
                <w:b/>
                <w:sz w:val="20"/>
                <w:szCs w:val="20"/>
              </w:rPr>
              <w:t>e scienze dell’informazione</w:t>
            </w:r>
          </w:p>
        </w:tc>
      </w:tr>
      <w:tr w:rsidR="00200057" w:rsidRPr="005902E3" w:rsidTr="0094656E">
        <w:tc>
          <w:tcPr>
            <w:tcW w:w="1667" w:type="dxa"/>
            <w:vAlign w:val="center"/>
          </w:tcPr>
          <w:p w:rsidR="00200057" w:rsidRPr="005902E3" w:rsidRDefault="00200057" w:rsidP="0094656E">
            <w:pPr>
              <w:pStyle w:val="NormaleWeb"/>
              <w:spacing w:before="0" w:beforeAutospacing="0" w:after="0" w:afterAutospacing="0"/>
              <w:rPr>
                <w:rFonts w:ascii="Times New Roman" w:hAnsi="Times New Roman" w:cs="Times New Roman"/>
                <w:sz w:val="20"/>
                <w:szCs w:val="20"/>
              </w:rPr>
            </w:pPr>
            <w:r w:rsidRPr="005902E3">
              <w:rPr>
                <w:rFonts w:ascii="Times New Roman" w:hAnsi="Times New Roman" w:cs="Times New Roman"/>
                <w:sz w:val="20"/>
                <w:szCs w:val="20"/>
              </w:rPr>
              <w:t>Borsa n. 1</w:t>
            </w:r>
          </w:p>
        </w:tc>
        <w:tc>
          <w:tcPr>
            <w:tcW w:w="7903" w:type="dxa"/>
          </w:tcPr>
          <w:p w:rsidR="00200057" w:rsidRPr="005902E3" w:rsidRDefault="005902E3" w:rsidP="005902E3">
            <w:pPr>
              <w:pStyle w:val="NormaleWeb"/>
              <w:spacing w:before="0" w:beforeAutospacing="0" w:after="0" w:afterAutospacing="0"/>
              <w:jc w:val="both"/>
              <w:rPr>
                <w:rFonts w:ascii="Times New Roman" w:hAnsi="Times New Roman" w:cs="Times New Roman"/>
                <w:sz w:val="20"/>
                <w:szCs w:val="20"/>
              </w:rPr>
            </w:pPr>
            <w:r w:rsidRPr="005902E3">
              <w:rPr>
                <w:rFonts w:ascii="Times New Roman" w:hAnsi="Times New Roman" w:cs="Times New Roman"/>
                <w:sz w:val="20"/>
                <w:szCs w:val="20"/>
              </w:rPr>
              <w:t>Convertitori multilivello modulari per la generazione</w:t>
            </w:r>
            <w:r>
              <w:rPr>
                <w:rFonts w:ascii="Times New Roman" w:hAnsi="Times New Roman" w:cs="Times New Roman"/>
                <w:sz w:val="20"/>
                <w:szCs w:val="20"/>
              </w:rPr>
              <w:t xml:space="preserve"> distribuita, le </w:t>
            </w:r>
            <w:proofErr w:type="spellStart"/>
            <w:r>
              <w:rPr>
                <w:rFonts w:ascii="Times New Roman" w:hAnsi="Times New Roman" w:cs="Times New Roman"/>
                <w:sz w:val="20"/>
                <w:szCs w:val="20"/>
              </w:rPr>
              <w:t>smart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grid</w:t>
            </w:r>
            <w:proofErr w:type="spellEnd"/>
            <w:r>
              <w:rPr>
                <w:rFonts w:ascii="Times New Roman" w:hAnsi="Times New Roman" w:cs="Times New Roman"/>
                <w:sz w:val="20"/>
                <w:szCs w:val="20"/>
              </w:rPr>
              <w:t xml:space="preserve">, la </w:t>
            </w:r>
            <w:r w:rsidRPr="005902E3">
              <w:rPr>
                <w:rFonts w:ascii="Times New Roman" w:hAnsi="Times New Roman" w:cs="Times New Roman"/>
                <w:sz w:val="20"/>
                <w:szCs w:val="20"/>
              </w:rPr>
              <w:t>mobilità elettrica e le applicazioni industriali</w:t>
            </w:r>
          </w:p>
        </w:tc>
      </w:tr>
      <w:tr w:rsidR="00200057" w:rsidRPr="005902E3" w:rsidTr="0094656E">
        <w:tc>
          <w:tcPr>
            <w:tcW w:w="1667" w:type="dxa"/>
            <w:vAlign w:val="center"/>
          </w:tcPr>
          <w:p w:rsidR="00200057" w:rsidRPr="005902E3" w:rsidRDefault="00200057" w:rsidP="0094656E">
            <w:pPr>
              <w:pStyle w:val="NormaleWeb"/>
              <w:spacing w:before="0" w:beforeAutospacing="0" w:after="0" w:afterAutospacing="0"/>
              <w:rPr>
                <w:rFonts w:ascii="Times New Roman" w:hAnsi="Times New Roman" w:cs="Times New Roman"/>
                <w:sz w:val="20"/>
                <w:szCs w:val="20"/>
              </w:rPr>
            </w:pPr>
            <w:r w:rsidRPr="005902E3">
              <w:rPr>
                <w:rFonts w:ascii="Times New Roman" w:hAnsi="Times New Roman" w:cs="Times New Roman"/>
                <w:sz w:val="20"/>
                <w:szCs w:val="20"/>
              </w:rPr>
              <w:t>Borsa n. 2</w:t>
            </w:r>
          </w:p>
        </w:tc>
        <w:tc>
          <w:tcPr>
            <w:tcW w:w="7903" w:type="dxa"/>
          </w:tcPr>
          <w:p w:rsidR="00200057" w:rsidRPr="005902E3" w:rsidRDefault="0073638B" w:rsidP="0073638B">
            <w:pPr>
              <w:pStyle w:val="NormaleWeb"/>
              <w:spacing w:before="0" w:beforeAutospacing="0" w:after="0" w:afterAutospacing="0"/>
              <w:jc w:val="both"/>
              <w:rPr>
                <w:rFonts w:ascii="Times New Roman" w:hAnsi="Times New Roman" w:cs="Times New Roman"/>
                <w:sz w:val="20"/>
                <w:szCs w:val="20"/>
              </w:rPr>
            </w:pPr>
            <w:r w:rsidRPr="005902E3">
              <w:rPr>
                <w:rFonts w:ascii="Times New Roman" w:hAnsi="Times New Roman" w:cs="Times New Roman"/>
                <w:sz w:val="20"/>
                <w:szCs w:val="20"/>
              </w:rPr>
              <w:t xml:space="preserve">Modernizzazione di Applicazioni </w:t>
            </w:r>
            <w:proofErr w:type="spellStart"/>
            <w:r w:rsidRPr="005902E3">
              <w:rPr>
                <w:rFonts w:ascii="Times New Roman" w:hAnsi="Times New Roman" w:cs="Times New Roman"/>
                <w:sz w:val="20"/>
                <w:szCs w:val="20"/>
              </w:rPr>
              <w:t>Legacy</w:t>
            </w:r>
            <w:proofErr w:type="spellEnd"/>
            <w:r w:rsidRPr="005902E3">
              <w:rPr>
                <w:rFonts w:ascii="Times New Roman" w:hAnsi="Times New Roman" w:cs="Times New Roman"/>
                <w:sz w:val="20"/>
                <w:szCs w:val="20"/>
              </w:rPr>
              <w:t xml:space="preserve">: architetture a </w:t>
            </w:r>
            <w:proofErr w:type="spellStart"/>
            <w:r w:rsidRPr="005902E3">
              <w:rPr>
                <w:rFonts w:ascii="Times New Roman" w:hAnsi="Times New Roman" w:cs="Times New Roman"/>
                <w:sz w:val="20"/>
                <w:szCs w:val="20"/>
              </w:rPr>
              <w:t>microservizi</w:t>
            </w:r>
            <w:proofErr w:type="spellEnd"/>
            <w:r w:rsidRPr="005902E3">
              <w:rPr>
                <w:rFonts w:ascii="Times New Roman" w:hAnsi="Times New Roman" w:cs="Times New Roman"/>
                <w:sz w:val="20"/>
                <w:szCs w:val="20"/>
              </w:rPr>
              <w:t xml:space="preserve"> e requisiti non funzionali</w:t>
            </w:r>
          </w:p>
        </w:tc>
      </w:tr>
    </w:tbl>
    <w:p w:rsidR="001D1069" w:rsidRPr="00E95E2A" w:rsidRDefault="001D1069" w:rsidP="002B2C0B">
      <w:pPr>
        <w:pStyle w:val="NormaleWeb"/>
        <w:spacing w:before="0" w:beforeAutospacing="0" w:after="0" w:afterAutospacing="0"/>
        <w:ind w:left="284"/>
        <w:jc w:val="both"/>
        <w:rPr>
          <w:rFonts w:ascii="Times New Roman" w:hAnsi="Times New Roman" w:cs="Times New Roman"/>
          <w:sz w:val="20"/>
          <w:szCs w:val="20"/>
        </w:rPr>
      </w:pPr>
    </w:p>
    <w:tbl>
      <w:tblPr>
        <w:tblStyle w:val="Grigliatabella"/>
        <w:tblW w:w="0" w:type="auto"/>
        <w:tblInd w:w="284" w:type="dxa"/>
        <w:tblLook w:val="04A0" w:firstRow="1" w:lastRow="0" w:firstColumn="1" w:lastColumn="0" w:noHBand="0" w:noVBand="1"/>
      </w:tblPr>
      <w:tblGrid>
        <w:gridCol w:w="1667"/>
        <w:gridCol w:w="7903"/>
      </w:tblGrid>
      <w:tr w:rsidR="00FD011F" w:rsidRPr="00E95E2A" w:rsidTr="00FE6E6C">
        <w:tc>
          <w:tcPr>
            <w:tcW w:w="9570" w:type="dxa"/>
            <w:gridSpan w:val="2"/>
          </w:tcPr>
          <w:p w:rsidR="00FD011F" w:rsidRPr="00E95E2A" w:rsidRDefault="00FD011F" w:rsidP="00FD011F">
            <w:pPr>
              <w:pStyle w:val="NormaleWeb"/>
              <w:spacing w:before="0" w:beforeAutospacing="0" w:after="0" w:afterAutospacing="0"/>
              <w:jc w:val="center"/>
              <w:rPr>
                <w:rFonts w:ascii="Times New Roman" w:hAnsi="Times New Roman" w:cs="Times New Roman"/>
                <w:sz w:val="20"/>
                <w:szCs w:val="20"/>
              </w:rPr>
            </w:pPr>
            <w:r w:rsidRPr="00E95E2A">
              <w:rPr>
                <w:rFonts w:ascii="Times New Roman" w:hAnsi="Times New Roman" w:cs="Times New Roman"/>
                <w:b/>
                <w:sz w:val="20"/>
                <w:szCs w:val="20"/>
              </w:rPr>
              <w:t>Dottorato di Ricerca in Ingegneria industriale e dell’informazione e di economia</w:t>
            </w:r>
          </w:p>
        </w:tc>
      </w:tr>
      <w:tr w:rsidR="00FD011F" w:rsidRPr="00E95E2A" w:rsidTr="0094656E">
        <w:tc>
          <w:tcPr>
            <w:tcW w:w="1667" w:type="dxa"/>
            <w:vAlign w:val="center"/>
          </w:tcPr>
          <w:p w:rsidR="00FD011F" w:rsidRPr="00E95E2A" w:rsidRDefault="00FD011F" w:rsidP="0094656E">
            <w:pPr>
              <w:pStyle w:val="NormaleWeb"/>
              <w:spacing w:before="0" w:beforeAutospacing="0" w:after="0" w:afterAutospacing="0"/>
              <w:rPr>
                <w:rFonts w:ascii="Times New Roman" w:hAnsi="Times New Roman" w:cs="Times New Roman"/>
                <w:sz w:val="20"/>
                <w:szCs w:val="20"/>
              </w:rPr>
            </w:pPr>
            <w:r w:rsidRPr="00E95E2A">
              <w:rPr>
                <w:rFonts w:ascii="Times New Roman" w:hAnsi="Times New Roman" w:cs="Times New Roman"/>
                <w:sz w:val="20"/>
                <w:szCs w:val="20"/>
              </w:rPr>
              <w:t>Borsa n. 1</w:t>
            </w:r>
          </w:p>
        </w:tc>
        <w:tc>
          <w:tcPr>
            <w:tcW w:w="7903" w:type="dxa"/>
          </w:tcPr>
          <w:p w:rsidR="00FD011F" w:rsidRPr="00E95E2A" w:rsidRDefault="00E95E2A" w:rsidP="00E95E2A">
            <w:pPr>
              <w:jc w:val="both"/>
              <w:rPr>
                <w:rFonts w:eastAsia="Arial Unicode MS"/>
                <w:sz w:val="20"/>
              </w:rPr>
            </w:pPr>
            <w:r w:rsidRPr="00E95E2A">
              <w:rPr>
                <w:rFonts w:eastAsia="Arial Unicode MS"/>
                <w:sz w:val="20"/>
              </w:rPr>
              <w:t>Innovazione tecnologica del settore degli impianti frigoriferi per applicazioni alimentari finalizzata al risparmio energetico ed alla flessibilità di utilizzo (Ambito: Ingegneria Meccanica/Energia)</w:t>
            </w:r>
          </w:p>
        </w:tc>
      </w:tr>
      <w:tr w:rsidR="00FD011F" w:rsidRPr="00E95E2A" w:rsidTr="0094656E">
        <w:tc>
          <w:tcPr>
            <w:tcW w:w="1667" w:type="dxa"/>
            <w:vAlign w:val="center"/>
          </w:tcPr>
          <w:p w:rsidR="00FD011F" w:rsidRPr="00E95E2A" w:rsidRDefault="00FD011F" w:rsidP="0094656E">
            <w:pPr>
              <w:pStyle w:val="NormaleWeb"/>
              <w:spacing w:before="0" w:beforeAutospacing="0" w:after="0" w:afterAutospacing="0"/>
              <w:rPr>
                <w:rFonts w:ascii="Times New Roman" w:hAnsi="Times New Roman" w:cs="Times New Roman"/>
                <w:sz w:val="20"/>
                <w:szCs w:val="20"/>
              </w:rPr>
            </w:pPr>
            <w:r w:rsidRPr="00E95E2A">
              <w:rPr>
                <w:rFonts w:ascii="Times New Roman" w:hAnsi="Times New Roman" w:cs="Times New Roman"/>
                <w:sz w:val="20"/>
                <w:szCs w:val="20"/>
              </w:rPr>
              <w:t>Borsa n. 2</w:t>
            </w:r>
          </w:p>
        </w:tc>
        <w:tc>
          <w:tcPr>
            <w:tcW w:w="7903" w:type="dxa"/>
          </w:tcPr>
          <w:p w:rsidR="00FD011F" w:rsidRPr="00E95E2A" w:rsidRDefault="00E95E2A" w:rsidP="00E95E2A">
            <w:pPr>
              <w:jc w:val="both"/>
              <w:rPr>
                <w:rFonts w:eastAsia="Arial Unicode MS"/>
                <w:sz w:val="20"/>
              </w:rPr>
            </w:pPr>
            <w:r w:rsidRPr="00E95E2A">
              <w:rPr>
                <w:rFonts w:eastAsia="Arial Unicode MS"/>
                <w:sz w:val="20"/>
              </w:rPr>
              <w:t>Sviluppo di una metodologia per la modellistica di aeromobili in materiale composito per la riduzione del peso e dei consumi finalizzata alla riduzione della potenza di propulsione (Ambito: Ingegneria Elettrica/Elettronica)</w:t>
            </w:r>
          </w:p>
        </w:tc>
      </w:tr>
      <w:tr w:rsidR="00FD011F" w:rsidRPr="00E95E2A" w:rsidTr="0094656E">
        <w:tc>
          <w:tcPr>
            <w:tcW w:w="1667" w:type="dxa"/>
            <w:vAlign w:val="center"/>
          </w:tcPr>
          <w:p w:rsidR="00FD011F" w:rsidRPr="00E95E2A" w:rsidRDefault="00FD011F" w:rsidP="0094656E">
            <w:pPr>
              <w:pStyle w:val="NormaleWeb"/>
              <w:spacing w:before="0" w:beforeAutospacing="0" w:after="0" w:afterAutospacing="0"/>
              <w:rPr>
                <w:rFonts w:ascii="Times New Roman" w:hAnsi="Times New Roman" w:cs="Times New Roman"/>
                <w:sz w:val="20"/>
                <w:szCs w:val="20"/>
              </w:rPr>
            </w:pPr>
            <w:proofErr w:type="spellStart"/>
            <w:r w:rsidRPr="00E95E2A">
              <w:rPr>
                <w:rFonts w:ascii="Times New Roman" w:hAnsi="Times New Roman" w:cs="Times New Roman"/>
                <w:sz w:val="20"/>
                <w:szCs w:val="20"/>
                <w:lang w:val="en-US"/>
              </w:rPr>
              <w:t>Borsa</w:t>
            </w:r>
            <w:proofErr w:type="spellEnd"/>
            <w:r w:rsidRPr="00E95E2A">
              <w:rPr>
                <w:rFonts w:ascii="Times New Roman" w:hAnsi="Times New Roman" w:cs="Times New Roman"/>
                <w:sz w:val="20"/>
                <w:szCs w:val="20"/>
                <w:lang w:val="en-US"/>
              </w:rPr>
              <w:t xml:space="preserve"> n. 3</w:t>
            </w:r>
          </w:p>
        </w:tc>
        <w:tc>
          <w:tcPr>
            <w:tcW w:w="7903" w:type="dxa"/>
          </w:tcPr>
          <w:p w:rsidR="00FD011F" w:rsidRPr="00E95E2A" w:rsidRDefault="00E95E2A" w:rsidP="00E95E2A">
            <w:pPr>
              <w:jc w:val="both"/>
              <w:rPr>
                <w:rFonts w:eastAsia="Arial Unicode MS"/>
                <w:sz w:val="20"/>
              </w:rPr>
            </w:pPr>
            <w:r w:rsidRPr="00E95E2A">
              <w:rPr>
                <w:rFonts w:eastAsia="Arial Unicode MS"/>
                <w:sz w:val="20"/>
              </w:rPr>
              <w:t>Tecnologie finalizzate alla riduzione delle emissioni di CO</w:t>
            </w:r>
            <w:r w:rsidRPr="00E95E2A">
              <w:rPr>
                <w:rFonts w:eastAsia="Arial Unicode MS"/>
                <w:sz w:val="20"/>
                <w:vertAlign w:val="subscript"/>
              </w:rPr>
              <w:t>2</w:t>
            </w:r>
            <w:r w:rsidRPr="00E95E2A">
              <w:rPr>
                <w:rFonts w:eastAsia="Arial Unicode MS"/>
                <w:sz w:val="20"/>
              </w:rPr>
              <w:t xml:space="preserve"> nei motori a combustione interna alternativi orientate al "</w:t>
            </w:r>
            <w:proofErr w:type="spellStart"/>
            <w:r w:rsidRPr="00E95E2A">
              <w:rPr>
                <w:rFonts w:eastAsia="Arial Unicode MS"/>
                <w:sz w:val="20"/>
              </w:rPr>
              <w:t>thermal</w:t>
            </w:r>
            <w:proofErr w:type="spellEnd"/>
            <w:r w:rsidRPr="00E95E2A">
              <w:rPr>
                <w:rFonts w:eastAsia="Arial Unicode MS"/>
                <w:sz w:val="20"/>
              </w:rPr>
              <w:t xml:space="preserve"> management" (Ambito: Ingegneria Meccanica/Energia)</w:t>
            </w:r>
          </w:p>
        </w:tc>
      </w:tr>
    </w:tbl>
    <w:p w:rsidR="001D1069" w:rsidRPr="00DB1234" w:rsidRDefault="001D1069" w:rsidP="002B2C0B">
      <w:pPr>
        <w:pStyle w:val="NormaleWeb"/>
        <w:spacing w:before="0" w:beforeAutospacing="0" w:after="0" w:afterAutospacing="0"/>
        <w:ind w:left="284"/>
        <w:jc w:val="both"/>
        <w:rPr>
          <w:rFonts w:ascii="Times New Roman" w:hAnsi="Times New Roman" w:cs="Times New Roman"/>
          <w:sz w:val="20"/>
          <w:szCs w:val="20"/>
        </w:rPr>
      </w:pPr>
    </w:p>
    <w:tbl>
      <w:tblPr>
        <w:tblStyle w:val="Grigliatabella"/>
        <w:tblW w:w="0" w:type="auto"/>
        <w:tblInd w:w="284" w:type="dxa"/>
        <w:tblLook w:val="04A0" w:firstRow="1" w:lastRow="0" w:firstColumn="1" w:lastColumn="0" w:noHBand="0" w:noVBand="1"/>
      </w:tblPr>
      <w:tblGrid>
        <w:gridCol w:w="1667"/>
        <w:gridCol w:w="7903"/>
      </w:tblGrid>
      <w:tr w:rsidR="005D5368" w:rsidRPr="005902E3" w:rsidTr="00FE6E6C">
        <w:tc>
          <w:tcPr>
            <w:tcW w:w="9570" w:type="dxa"/>
            <w:gridSpan w:val="2"/>
          </w:tcPr>
          <w:p w:rsidR="005D5368" w:rsidRPr="005902E3" w:rsidRDefault="005D5368" w:rsidP="005D5368">
            <w:pPr>
              <w:pStyle w:val="NormaleWeb"/>
              <w:spacing w:before="0" w:beforeAutospacing="0" w:after="0" w:afterAutospacing="0"/>
              <w:jc w:val="center"/>
              <w:rPr>
                <w:rFonts w:ascii="Times New Roman" w:hAnsi="Times New Roman" w:cs="Times New Roman"/>
                <w:sz w:val="20"/>
                <w:szCs w:val="20"/>
              </w:rPr>
            </w:pPr>
            <w:r w:rsidRPr="005902E3">
              <w:rPr>
                <w:rFonts w:ascii="Times New Roman" w:hAnsi="Times New Roman" w:cs="Times New Roman"/>
                <w:b/>
                <w:sz w:val="20"/>
                <w:szCs w:val="20"/>
              </w:rPr>
              <w:t>Dottorato di Ricerca in Matematica e modelli</w:t>
            </w:r>
          </w:p>
        </w:tc>
      </w:tr>
      <w:tr w:rsidR="005D5368" w:rsidRPr="005902E3" w:rsidTr="0094656E">
        <w:tc>
          <w:tcPr>
            <w:tcW w:w="1667" w:type="dxa"/>
            <w:vAlign w:val="center"/>
          </w:tcPr>
          <w:p w:rsidR="005D5368" w:rsidRPr="005902E3" w:rsidRDefault="005D5368" w:rsidP="0094656E">
            <w:pPr>
              <w:pStyle w:val="NormaleWeb"/>
              <w:spacing w:before="0" w:beforeAutospacing="0" w:after="0" w:afterAutospacing="0"/>
              <w:rPr>
                <w:rFonts w:ascii="Times New Roman" w:hAnsi="Times New Roman" w:cs="Times New Roman"/>
                <w:sz w:val="20"/>
                <w:szCs w:val="20"/>
              </w:rPr>
            </w:pPr>
            <w:r w:rsidRPr="005902E3">
              <w:rPr>
                <w:rFonts w:ascii="Times New Roman" w:hAnsi="Times New Roman" w:cs="Times New Roman"/>
                <w:sz w:val="20"/>
                <w:szCs w:val="20"/>
              </w:rPr>
              <w:t>Borsa n. 1</w:t>
            </w:r>
          </w:p>
        </w:tc>
        <w:tc>
          <w:tcPr>
            <w:tcW w:w="7903" w:type="dxa"/>
          </w:tcPr>
          <w:p w:rsidR="005D5368" w:rsidRPr="005902E3" w:rsidRDefault="005D5368" w:rsidP="005D5368">
            <w:pPr>
              <w:pStyle w:val="NormaleWeb"/>
              <w:spacing w:before="0" w:beforeAutospacing="0" w:after="0" w:afterAutospacing="0"/>
              <w:jc w:val="both"/>
              <w:rPr>
                <w:rFonts w:ascii="Times New Roman" w:hAnsi="Times New Roman" w:cs="Times New Roman"/>
                <w:sz w:val="20"/>
                <w:szCs w:val="20"/>
              </w:rPr>
            </w:pPr>
            <w:r w:rsidRPr="005902E3">
              <w:rPr>
                <w:rFonts w:ascii="Times New Roman" w:hAnsi="Times New Roman" w:cs="Times New Roman"/>
                <w:sz w:val="20"/>
                <w:szCs w:val="20"/>
              </w:rPr>
              <w:t xml:space="preserve">Sviluppo di algoritmi e tecniche computazionali nel campo delle applicazioni dei </w:t>
            </w:r>
            <w:proofErr w:type="spellStart"/>
            <w:r w:rsidRPr="005902E3">
              <w:rPr>
                <w:rFonts w:ascii="Times New Roman" w:hAnsi="Times New Roman" w:cs="Times New Roman"/>
                <w:sz w:val="20"/>
                <w:szCs w:val="20"/>
              </w:rPr>
              <w:t>computers</w:t>
            </w:r>
            <w:proofErr w:type="spellEnd"/>
            <w:r w:rsidRPr="005902E3">
              <w:rPr>
                <w:rFonts w:ascii="Times New Roman" w:hAnsi="Times New Roman" w:cs="Times New Roman"/>
                <w:sz w:val="20"/>
                <w:szCs w:val="20"/>
              </w:rPr>
              <w:t xml:space="preserve"> quantistici per risolvere problemi legati alle simulazioni molecolari</w:t>
            </w:r>
          </w:p>
        </w:tc>
      </w:tr>
      <w:tr w:rsidR="005D5368" w:rsidRPr="005902E3" w:rsidTr="0094656E">
        <w:tc>
          <w:tcPr>
            <w:tcW w:w="1667" w:type="dxa"/>
            <w:vAlign w:val="center"/>
          </w:tcPr>
          <w:p w:rsidR="005D5368" w:rsidRPr="005902E3" w:rsidRDefault="005D5368" w:rsidP="0094656E">
            <w:pPr>
              <w:pStyle w:val="NormaleWeb"/>
              <w:spacing w:before="0" w:beforeAutospacing="0" w:after="0" w:afterAutospacing="0"/>
              <w:rPr>
                <w:rFonts w:ascii="Times New Roman" w:hAnsi="Times New Roman" w:cs="Times New Roman"/>
                <w:sz w:val="20"/>
                <w:szCs w:val="20"/>
              </w:rPr>
            </w:pPr>
            <w:r w:rsidRPr="005902E3">
              <w:rPr>
                <w:rFonts w:ascii="Times New Roman" w:hAnsi="Times New Roman" w:cs="Times New Roman"/>
                <w:sz w:val="20"/>
                <w:szCs w:val="20"/>
              </w:rPr>
              <w:t>Borsa n. 2</w:t>
            </w:r>
          </w:p>
        </w:tc>
        <w:tc>
          <w:tcPr>
            <w:tcW w:w="7903" w:type="dxa"/>
          </w:tcPr>
          <w:p w:rsidR="005D5368" w:rsidRPr="005902E3" w:rsidRDefault="00025C42" w:rsidP="00025C42">
            <w:pPr>
              <w:pStyle w:val="NormaleWeb"/>
              <w:spacing w:before="0" w:beforeAutospacing="0" w:after="0" w:afterAutospacing="0"/>
              <w:jc w:val="both"/>
              <w:rPr>
                <w:rFonts w:ascii="Times New Roman" w:hAnsi="Times New Roman" w:cs="Times New Roman"/>
                <w:sz w:val="20"/>
                <w:szCs w:val="20"/>
              </w:rPr>
            </w:pPr>
            <w:r w:rsidRPr="005902E3">
              <w:rPr>
                <w:rFonts w:ascii="Times New Roman" w:hAnsi="Times New Roman" w:cs="Times New Roman"/>
                <w:sz w:val="20"/>
                <w:szCs w:val="20"/>
              </w:rPr>
              <w:t>Nuove frontiere nella meccanica delle funi: modellazione e realizzazione di una fune con funzioni intelligenti</w:t>
            </w:r>
          </w:p>
        </w:tc>
      </w:tr>
      <w:tr w:rsidR="005D5368" w:rsidRPr="005902E3" w:rsidTr="0094656E">
        <w:tc>
          <w:tcPr>
            <w:tcW w:w="1667" w:type="dxa"/>
            <w:vAlign w:val="center"/>
          </w:tcPr>
          <w:p w:rsidR="005D5368" w:rsidRPr="005902E3" w:rsidRDefault="005D5368" w:rsidP="0094656E">
            <w:pPr>
              <w:pStyle w:val="NormaleWeb"/>
              <w:spacing w:before="0" w:beforeAutospacing="0" w:after="0" w:afterAutospacing="0"/>
              <w:rPr>
                <w:rFonts w:ascii="Times New Roman" w:hAnsi="Times New Roman" w:cs="Times New Roman"/>
                <w:sz w:val="20"/>
                <w:szCs w:val="20"/>
              </w:rPr>
            </w:pPr>
            <w:proofErr w:type="spellStart"/>
            <w:r w:rsidRPr="005902E3">
              <w:rPr>
                <w:rFonts w:ascii="Times New Roman" w:hAnsi="Times New Roman" w:cs="Times New Roman"/>
                <w:sz w:val="20"/>
                <w:szCs w:val="20"/>
                <w:lang w:val="en-US"/>
              </w:rPr>
              <w:t>Borsa</w:t>
            </w:r>
            <w:proofErr w:type="spellEnd"/>
            <w:r w:rsidRPr="005902E3">
              <w:rPr>
                <w:rFonts w:ascii="Times New Roman" w:hAnsi="Times New Roman" w:cs="Times New Roman"/>
                <w:sz w:val="20"/>
                <w:szCs w:val="20"/>
                <w:lang w:val="en-US"/>
              </w:rPr>
              <w:t xml:space="preserve"> n. 3</w:t>
            </w:r>
          </w:p>
        </w:tc>
        <w:tc>
          <w:tcPr>
            <w:tcW w:w="7903" w:type="dxa"/>
          </w:tcPr>
          <w:p w:rsidR="005D5368" w:rsidRPr="005902E3" w:rsidRDefault="005902E3" w:rsidP="005902E3">
            <w:pPr>
              <w:pStyle w:val="NormaleWeb"/>
              <w:spacing w:before="0" w:beforeAutospacing="0" w:after="0" w:afterAutospacing="0"/>
              <w:jc w:val="both"/>
              <w:rPr>
                <w:rFonts w:ascii="Times New Roman" w:hAnsi="Times New Roman" w:cs="Times New Roman"/>
                <w:sz w:val="20"/>
                <w:szCs w:val="20"/>
              </w:rPr>
            </w:pPr>
            <w:r w:rsidRPr="005902E3">
              <w:rPr>
                <w:rFonts w:ascii="Times New Roman" w:hAnsi="Times New Roman" w:cs="Times New Roman"/>
                <w:sz w:val="20"/>
                <w:szCs w:val="20"/>
              </w:rPr>
              <w:t xml:space="preserve">Analisi di aspetti teorici, implementativi e applicativi per lo sviluppo di nuovi modelli di tecnologie di tipo </w:t>
            </w:r>
            <w:proofErr w:type="spellStart"/>
            <w:r w:rsidRPr="005902E3">
              <w:rPr>
                <w:rFonts w:ascii="Times New Roman" w:hAnsi="Times New Roman" w:cs="Times New Roman"/>
                <w:sz w:val="20"/>
                <w:szCs w:val="20"/>
              </w:rPr>
              <w:t>Blockchain</w:t>
            </w:r>
            <w:proofErr w:type="spellEnd"/>
            <w:r w:rsidRPr="005902E3">
              <w:rPr>
                <w:rFonts w:ascii="Times New Roman" w:hAnsi="Times New Roman" w:cs="Times New Roman"/>
                <w:sz w:val="20"/>
                <w:szCs w:val="20"/>
              </w:rPr>
              <w:t xml:space="preserve"> e Distributed </w:t>
            </w:r>
            <w:proofErr w:type="spellStart"/>
            <w:r w:rsidRPr="005902E3">
              <w:rPr>
                <w:rFonts w:ascii="Times New Roman" w:hAnsi="Times New Roman" w:cs="Times New Roman"/>
                <w:sz w:val="20"/>
                <w:szCs w:val="20"/>
              </w:rPr>
              <w:t>Ledger</w:t>
            </w:r>
            <w:proofErr w:type="spellEnd"/>
            <w:r w:rsidRPr="005902E3">
              <w:rPr>
                <w:rFonts w:ascii="Times New Roman" w:hAnsi="Times New Roman" w:cs="Times New Roman"/>
                <w:sz w:val="20"/>
                <w:szCs w:val="20"/>
              </w:rPr>
              <w:t xml:space="preserve"> in ambito di sicurezza dei dati e di </w:t>
            </w:r>
            <w:proofErr w:type="spellStart"/>
            <w:r w:rsidRPr="005902E3">
              <w:rPr>
                <w:rFonts w:ascii="Times New Roman" w:hAnsi="Times New Roman" w:cs="Times New Roman"/>
                <w:sz w:val="20"/>
                <w:szCs w:val="20"/>
              </w:rPr>
              <w:t>ecosostenibilità</w:t>
            </w:r>
            <w:proofErr w:type="spellEnd"/>
          </w:p>
        </w:tc>
      </w:tr>
    </w:tbl>
    <w:p w:rsidR="00D81FCE" w:rsidRPr="00581F4C" w:rsidRDefault="00D81FCE" w:rsidP="002B2C0B">
      <w:pPr>
        <w:pStyle w:val="NormaleWeb"/>
        <w:spacing w:before="0" w:beforeAutospacing="0" w:after="0" w:afterAutospacing="0"/>
        <w:ind w:left="284"/>
        <w:jc w:val="both"/>
        <w:rPr>
          <w:rFonts w:ascii="Times New Roman" w:hAnsi="Times New Roman" w:cs="Times New Roman"/>
          <w:sz w:val="20"/>
          <w:szCs w:val="20"/>
        </w:rPr>
      </w:pPr>
    </w:p>
    <w:tbl>
      <w:tblPr>
        <w:tblStyle w:val="Grigliatabella"/>
        <w:tblW w:w="0" w:type="auto"/>
        <w:tblInd w:w="284" w:type="dxa"/>
        <w:tblLook w:val="04A0" w:firstRow="1" w:lastRow="0" w:firstColumn="1" w:lastColumn="0" w:noHBand="0" w:noVBand="1"/>
      </w:tblPr>
      <w:tblGrid>
        <w:gridCol w:w="1667"/>
        <w:gridCol w:w="7903"/>
      </w:tblGrid>
      <w:tr w:rsidR="00D65014" w:rsidRPr="00581F4C" w:rsidTr="00FE6E6C">
        <w:tc>
          <w:tcPr>
            <w:tcW w:w="9570" w:type="dxa"/>
            <w:gridSpan w:val="2"/>
          </w:tcPr>
          <w:p w:rsidR="00D65014" w:rsidRPr="00581F4C" w:rsidRDefault="00D65014" w:rsidP="00D65014">
            <w:pPr>
              <w:pStyle w:val="NormaleWeb"/>
              <w:spacing w:before="0" w:beforeAutospacing="0" w:after="0" w:afterAutospacing="0"/>
              <w:jc w:val="center"/>
              <w:rPr>
                <w:rFonts w:ascii="Times New Roman" w:hAnsi="Times New Roman" w:cs="Times New Roman"/>
                <w:sz w:val="20"/>
                <w:szCs w:val="20"/>
              </w:rPr>
            </w:pPr>
            <w:r w:rsidRPr="00581F4C">
              <w:rPr>
                <w:rFonts w:ascii="Times New Roman" w:hAnsi="Times New Roman" w:cs="Times New Roman"/>
                <w:b/>
                <w:sz w:val="20"/>
                <w:szCs w:val="20"/>
              </w:rPr>
              <w:t>Dottorato di Ricerca in Medicina sperimentale</w:t>
            </w:r>
          </w:p>
        </w:tc>
      </w:tr>
      <w:tr w:rsidR="00D65014" w:rsidRPr="00581F4C" w:rsidTr="0094656E">
        <w:tc>
          <w:tcPr>
            <w:tcW w:w="1667" w:type="dxa"/>
            <w:vAlign w:val="center"/>
          </w:tcPr>
          <w:p w:rsidR="00D65014" w:rsidRPr="00581F4C" w:rsidRDefault="00D65014" w:rsidP="0094656E">
            <w:pPr>
              <w:pStyle w:val="NormaleWeb"/>
              <w:spacing w:before="0" w:beforeAutospacing="0" w:after="0" w:afterAutospacing="0"/>
              <w:rPr>
                <w:rFonts w:ascii="Times New Roman" w:hAnsi="Times New Roman" w:cs="Times New Roman"/>
                <w:sz w:val="20"/>
                <w:szCs w:val="20"/>
              </w:rPr>
            </w:pPr>
            <w:r w:rsidRPr="00581F4C">
              <w:rPr>
                <w:rFonts w:ascii="Times New Roman" w:hAnsi="Times New Roman" w:cs="Times New Roman"/>
                <w:sz w:val="20"/>
                <w:szCs w:val="20"/>
              </w:rPr>
              <w:t>Borsa n. 1</w:t>
            </w:r>
          </w:p>
        </w:tc>
        <w:tc>
          <w:tcPr>
            <w:tcW w:w="7903" w:type="dxa"/>
          </w:tcPr>
          <w:p w:rsidR="00D65014" w:rsidRPr="00581F4C" w:rsidRDefault="00D65014" w:rsidP="00D65014">
            <w:pPr>
              <w:pStyle w:val="NormaleWeb"/>
              <w:spacing w:before="0" w:beforeAutospacing="0" w:after="0" w:afterAutospacing="0"/>
              <w:jc w:val="both"/>
              <w:rPr>
                <w:rFonts w:ascii="Times New Roman" w:hAnsi="Times New Roman" w:cs="Times New Roman"/>
                <w:sz w:val="20"/>
                <w:szCs w:val="20"/>
              </w:rPr>
            </w:pPr>
            <w:r w:rsidRPr="00581F4C">
              <w:rPr>
                <w:rFonts w:ascii="Times New Roman" w:hAnsi="Times New Roman" w:cs="Times New Roman"/>
                <w:sz w:val="20"/>
                <w:szCs w:val="20"/>
              </w:rPr>
              <w:t xml:space="preserve">Inibitori delle proteine </w:t>
            </w:r>
            <w:proofErr w:type="spellStart"/>
            <w:r w:rsidRPr="00581F4C">
              <w:rPr>
                <w:rFonts w:ascii="Times New Roman" w:hAnsi="Times New Roman" w:cs="Times New Roman"/>
                <w:sz w:val="20"/>
                <w:szCs w:val="20"/>
              </w:rPr>
              <w:t>tirosin-chinasi</w:t>
            </w:r>
            <w:proofErr w:type="spellEnd"/>
            <w:r w:rsidRPr="00581F4C">
              <w:rPr>
                <w:rFonts w:ascii="Times New Roman" w:hAnsi="Times New Roman" w:cs="Times New Roman"/>
                <w:sz w:val="20"/>
                <w:szCs w:val="20"/>
              </w:rPr>
              <w:t xml:space="preserve"> di ultima generazione: sviluppo preclinico multidisciplinare verso la terapia oncologica personalizzata</w:t>
            </w:r>
          </w:p>
        </w:tc>
      </w:tr>
      <w:tr w:rsidR="00D65014" w:rsidRPr="00581F4C" w:rsidTr="0094656E">
        <w:tc>
          <w:tcPr>
            <w:tcW w:w="1667" w:type="dxa"/>
            <w:vAlign w:val="center"/>
          </w:tcPr>
          <w:p w:rsidR="00D65014" w:rsidRPr="00581F4C" w:rsidRDefault="00D65014" w:rsidP="0094656E">
            <w:pPr>
              <w:pStyle w:val="NormaleWeb"/>
              <w:spacing w:before="0" w:beforeAutospacing="0" w:after="0" w:afterAutospacing="0"/>
              <w:rPr>
                <w:rFonts w:ascii="Times New Roman" w:hAnsi="Times New Roman" w:cs="Times New Roman"/>
                <w:sz w:val="20"/>
                <w:szCs w:val="20"/>
              </w:rPr>
            </w:pPr>
            <w:r w:rsidRPr="00581F4C">
              <w:rPr>
                <w:rFonts w:ascii="Times New Roman" w:hAnsi="Times New Roman" w:cs="Times New Roman"/>
                <w:sz w:val="20"/>
                <w:szCs w:val="20"/>
              </w:rPr>
              <w:t>Borsa n. 2</w:t>
            </w:r>
          </w:p>
        </w:tc>
        <w:tc>
          <w:tcPr>
            <w:tcW w:w="7903" w:type="dxa"/>
          </w:tcPr>
          <w:p w:rsidR="00D65014" w:rsidRPr="00581F4C" w:rsidRDefault="00D65014" w:rsidP="00D65014">
            <w:pPr>
              <w:pStyle w:val="NormaleWeb"/>
              <w:spacing w:before="0" w:beforeAutospacing="0" w:after="0" w:afterAutospacing="0"/>
              <w:jc w:val="both"/>
              <w:rPr>
                <w:rFonts w:ascii="Times New Roman" w:hAnsi="Times New Roman" w:cs="Times New Roman"/>
                <w:sz w:val="20"/>
                <w:szCs w:val="20"/>
              </w:rPr>
            </w:pPr>
            <w:r w:rsidRPr="00581F4C">
              <w:rPr>
                <w:rFonts w:ascii="Times New Roman" w:hAnsi="Times New Roman" w:cs="Times New Roman"/>
                <w:sz w:val="20"/>
                <w:szCs w:val="20"/>
              </w:rPr>
              <w:t>Applicazione di tecnologie innovative per persone con disturbo dello spettro autistico (</w:t>
            </w:r>
            <w:proofErr w:type="spellStart"/>
            <w:r w:rsidRPr="00581F4C">
              <w:rPr>
                <w:rFonts w:ascii="Times New Roman" w:hAnsi="Times New Roman" w:cs="Times New Roman"/>
                <w:sz w:val="20"/>
                <w:szCs w:val="20"/>
              </w:rPr>
              <w:t>Autism</w:t>
            </w:r>
            <w:proofErr w:type="spellEnd"/>
            <w:r w:rsidRPr="00581F4C">
              <w:rPr>
                <w:rFonts w:ascii="Times New Roman" w:hAnsi="Times New Roman" w:cs="Times New Roman"/>
                <w:sz w:val="20"/>
                <w:szCs w:val="20"/>
              </w:rPr>
              <w:t xml:space="preserve"> </w:t>
            </w:r>
            <w:proofErr w:type="spellStart"/>
            <w:r w:rsidRPr="00581F4C">
              <w:rPr>
                <w:rFonts w:ascii="Times New Roman" w:hAnsi="Times New Roman" w:cs="Times New Roman"/>
                <w:sz w:val="20"/>
                <w:szCs w:val="20"/>
              </w:rPr>
              <w:t>Spectrum</w:t>
            </w:r>
            <w:proofErr w:type="spellEnd"/>
            <w:r w:rsidRPr="00581F4C">
              <w:rPr>
                <w:rFonts w:ascii="Times New Roman" w:hAnsi="Times New Roman" w:cs="Times New Roman"/>
                <w:sz w:val="20"/>
                <w:szCs w:val="20"/>
              </w:rPr>
              <w:t xml:space="preserve"> </w:t>
            </w:r>
            <w:proofErr w:type="spellStart"/>
            <w:r w:rsidRPr="00581F4C">
              <w:rPr>
                <w:rFonts w:ascii="Times New Roman" w:hAnsi="Times New Roman" w:cs="Times New Roman"/>
                <w:sz w:val="20"/>
                <w:szCs w:val="20"/>
              </w:rPr>
              <w:t>Disorder</w:t>
            </w:r>
            <w:proofErr w:type="spellEnd"/>
            <w:r w:rsidRPr="00581F4C">
              <w:rPr>
                <w:rFonts w:ascii="Times New Roman" w:hAnsi="Times New Roman" w:cs="Times New Roman"/>
                <w:sz w:val="20"/>
                <w:szCs w:val="20"/>
              </w:rPr>
              <w:t>-ASD)</w:t>
            </w:r>
          </w:p>
        </w:tc>
      </w:tr>
      <w:tr w:rsidR="00D65014" w:rsidRPr="00581F4C" w:rsidTr="0094656E">
        <w:tc>
          <w:tcPr>
            <w:tcW w:w="1667" w:type="dxa"/>
            <w:vAlign w:val="center"/>
          </w:tcPr>
          <w:p w:rsidR="00D65014" w:rsidRPr="00581F4C" w:rsidRDefault="00D65014" w:rsidP="0094656E">
            <w:pPr>
              <w:pStyle w:val="NormaleWeb"/>
              <w:spacing w:before="0" w:beforeAutospacing="0" w:after="0" w:afterAutospacing="0"/>
              <w:rPr>
                <w:rFonts w:ascii="Times New Roman" w:hAnsi="Times New Roman" w:cs="Times New Roman"/>
                <w:sz w:val="20"/>
                <w:szCs w:val="20"/>
              </w:rPr>
            </w:pPr>
            <w:proofErr w:type="spellStart"/>
            <w:r w:rsidRPr="00581F4C">
              <w:rPr>
                <w:rFonts w:ascii="Times New Roman" w:hAnsi="Times New Roman" w:cs="Times New Roman"/>
                <w:sz w:val="20"/>
                <w:szCs w:val="20"/>
                <w:lang w:val="en-US"/>
              </w:rPr>
              <w:t>Borsa</w:t>
            </w:r>
            <w:proofErr w:type="spellEnd"/>
            <w:r w:rsidRPr="00581F4C">
              <w:rPr>
                <w:rFonts w:ascii="Times New Roman" w:hAnsi="Times New Roman" w:cs="Times New Roman"/>
                <w:sz w:val="20"/>
                <w:szCs w:val="20"/>
                <w:lang w:val="en-US"/>
              </w:rPr>
              <w:t xml:space="preserve"> n. 3</w:t>
            </w:r>
          </w:p>
        </w:tc>
        <w:tc>
          <w:tcPr>
            <w:tcW w:w="7903" w:type="dxa"/>
          </w:tcPr>
          <w:p w:rsidR="00D65014" w:rsidRPr="00581F4C" w:rsidRDefault="00D65014" w:rsidP="00D65014">
            <w:pPr>
              <w:pStyle w:val="NormaleWeb"/>
              <w:spacing w:before="0" w:beforeAutospacing="0" w:after="0" w:afterAutospacing="0"/>
              <w:jc w:val="both"/>
              <w:rPr>
                <w:rFonts w:ascii="Times New Roman" w:hAnsi="Times New Roman" w:cs="Times New Roman"/>
                <w:sz w:val="20"/>
                <w:szCs w:val="20"/>
              </w:rPr>
            </w:pPr>
            <w:r w:rsidRPr="00581F4C">
              <w:rPr>
                <w:rFonts w:ascii="Times New Roman" w:hAnsi="Times New Roman" w:cs="Times New Roman"/>
                <w:sz w:val="20"/>
                <w:szCs w:val="20"/>
              </w:rPr>
              <w:t>Utilizzo degli ultrasuoni in oncologia: nuovi approcci diagnostici e terapeutici</w:t>
            </w:r>
          </w:p>
        </w:tc>
      </w:tr>
    </w:tbl>
    <w:p w:rsidR="00E95E2A" w:rsidRDefault="00E95E2A">
      <w:r>
        <w:br w:type="page"/>
      </w:r>
    </w:p>
    <w:tbl>
      <w:tblPr>
        <w:tblStyle w:val="Grigliatabella"/>
        <w:tblW w:w="0" w:type="auto"/>
        <w:tblInd w:w="284" w:type="dxa"/>
        <w:tblLook w:val="04A0" w:firstRow="1" w:lastRow="0" w:firstColumn="1" w:lastColumn="0" w:noHBand="0" w:noVBand="1"/>
      </w:tblPr>
      <w:tblGrid>
        <w:gridCol w:w="1667"/>
        <w:gridCol w:w="7903"/>
      </w:tblGrid>
      <w:tr w:rsidR="00856793" w:rsidTr="00FE6E6C">
        <w:tc>
          <w:tcPr>
            <w:tcW w:w="9570" w:type="dxa"/>
            <w:gridSpan w:val="2"/>
          </w:tcPr>
          <w:p w:rsidR="00856793" w:rsidRDefault="00856793" w:rsidP="00856793">
            <w:pPr>
              <w:pStyle w:val="NormaleWeb"/>
              <w:spacing w:before="0" w:beforeAutospacing="0" w:after="0" w:afterAutospacing="0"/>
              <w:jc w:val="center"/>
              <w:rPr>
                <w:rFonts w:ascii="Times New Roman" w:hAnsi="Times New Roman" w:cs="Times New Roman"/>
                <w:sz w:val="20"/>
                <w:szCs w:val="20"/>
              </w:rPr>
            </w:pPr>
            <w:r w:rsidRPr="00200057">
              <w:rPr>
                <w:rFonts w:ascii="Times New Roman" w:hAnsi="Times New Roman" w:cs="Times New Roman"/>
                <w:b/>
                <w:sz w:val="20"/>
                <w:szCs w:val="20"/>
              </w:rPr>
              <w:t xml:space="preserve">Dottorato di Ricerca in </w:t>
            </w:r>
            <w:r>
              <w:rPr>
                <w:rFonts w:ascii="Times New Roman" w:hAnsi="Times New Roman" w:cs="Times New Roman"/>
                <w:b/>
                <w:sz w:val="20"/>
                <w:szCs w:val="20"/>
              </w:rPr>
              <w:t>Scienze della salute e dell’ambiente</w:t>
            </w:r>
          </w:p>
        </w:tc>
      </w:tr>
      <w:tr w:rsidR="00856793" w:rsidTr="00FE6E6C">
        <w:tc>
          <w:tcPr>
            <w:tcW w:w="1667" w:type="dxa"/>
          </w:tcPr>
          <w:p w:rsidR="00856793" w:rsidRDefault="00856793" w:rsidP="00FE6E6C">
            <w:pPr>
              <w:pStyle w:val="NormaleWeb"/>
              <w:spacing w:before="0" w:beforeAutospacing="0" w:after="0" w:afterAutospacing="0"/>
              <w:jc w:val="both"/>
              <w:rPr>
                <w:rFonts w:ascii="Times New Roman" w:hAnsi="Times New Roman" w:cs="Times New Roman"/>
                <w:sz w:val="20"/>
                <w:szCs w:val="20"/>
              </w:rPr>
            </w:pPr>
            <w:r w:rsidRPr="00200057">
              <w:rPr>
                <w:rFonts w:ascii="Times New Roman" w:hAnsi="Times New Roman" w:cs="Times New Roman"/>
                <w:sz w:val="20"/>
                <w:szCs w:val="20"/>
              </w:rPr>
              <w:t>Borsa n. 1</w:t>
            </w:r>
          </w:p>
        </w:tc>
        <w:tc>
          <w:tcPr>
            <w:tcW w:w="7903" w:type="dxa"/>
          </w:tcPr>
          <w:p w:rsidR="00856793" w:rsidRDefault="00856793" w:rsidP="00856793">
            <w:pPr>
              <w:pStyle w:val="NormaleWeb"/>
              <w:spacing w:before="0" w:beforeAutospacing="0" w:after="0" w:afterAutospacing="0"/>
              <w:jc w:val="both"/>
              <w:rPr>
                <w:rFonts w:ascii="Times New Roman" w:hAnsi="Times New Roman" w:cs="Times New Roman"/>
                <w:sz w:val="20"/>
                <w:szCs w:val="20"/>
              </w:rPr>
            </w:pPr>
            <w:r w:rsidRPr="00856793">
              <w:rPr>
                <w:rFonts w:ascii="Times New Roman" w:hAnsi="Times New Roman" w:cs="Times New Roman"/>
                <w:sz w:val="20"/>
                <w:szCs w:val="20"/>
              </w:rPr>
              <w:t>Utilizzo di bioattivatori in agricoltura in sostituzione di agrochimici</w:t>
            </w:r>
          </w:p>
        </w:tc>
      </w:tr>
      <w:tr w:rsidR="00856793" w:rsidTr="002D21E3">
        <w:tc>
          <w:tcPr>
            <w:tcW w:w="1667" w:type="dxa"/>
            <w:vAlign w:val="center"/>
          </w:tcPr>
          <w:p w:rsidR="00856793" w:rsidRDefault="00856793" w:rsidP="002D21E3">
            <w:pPr>
              <w:pStyle w:val="NormaleWeb"/>
              <w:spacing w:before="0" w:beforeAutospacing="0" w:after="0" w:afterAutospacing="0"/>
              <w:rPr>
                <w:rFonts w:ascii="Times New Roman" w:hAnsi="Times New Roman" w:cs="Times New Roman"/>
                <w:sz w:val="20"/>
                <w:szCs w:val="20"/>
              </w:rPr>
            </w:pPr>
            <w:r w:rsidRPr="00200057">
              <w:rPr>
                <w:rFonts w:ascii="Times New Roman" w:hAnsi="Times New Roman" w:cs="Times New Roman"/>
                <w:sz w:val="20"/>
                <w:szCs w:val="20"/>
              </w:rPr>
              <w:t>Borsa n. 2</w:t>
            </w:r>
          </w:p>
        </w:tc>
        <w:tc>
          <w:tcPr>
            <w:tcW w:w="7903" w:type="dxa"/>
          </w:tcPr>
          <w:p w:rsidR="00856793" w:rsidRDefault="00856793" w:rsidP="00BB46A2">
            <w:pPr>
              <w:pStyle w:val="NormaleWeb"/>
              <w:spacing w:before="0" w:beforeAutospacing="0" w:after="0" w:afterAutospacing="0"/>
              <w:jc w:val="both"/>
              <w:rPr>
                <w:rFonts w:ascii="Times New Roman" w:hAnsi="Times New Roman" w:cs="Times New Roman"/>
                <w:sz w:val="20"/>
                <w:szCs w:val="20"/>
              </w:rPr>
            </w:pPr>
            <w:r w:rsidRPr="00856793">
              <w:rPr>
                <w:rFonts w:ascii="Times New Roman" w:hAnsi="Times New Roman" w:cs="Times New Roman"/>
                <w:sz w:val="20"/>
                <w:szCs w:val="20"/>
              </w:rPr>
              <w:t xml:space="preserve">Sistema intelligente di tele-riabilitazione e tele-monitoraggio basato su sensori 3D e tecniche avanzate di computer </w:t>
            </w:r>
            <w:proofErr w:type="spellStart"/>
            <w:r w:rsidRPr="00856793">
              <w:rPr>
                <w:rFonts w:ascii="Times New Roman" w:hAnsi="Times New Roman" w:cs="Times New Roman"/>
                <w:sz w:val="20"/>
                <w:szCs w:val="20"/>
              </w:rPr>
              <w:t>vision</w:t>
            </w:r>
            <w:proofErr w:type="spellEnd"/>
          </w:p>
        </w:tc>
      </w:tr>
    </w:tbl>
    <w:p w:rsidR="00990813" w:rsidRPr="00D65014" w:rsidRDefault="00990813" w:rsidP="002B2C0B">
      <w:pPr>
        <w:pStyle w:val="NormaleWeb"/>
        <w:spacing w:before="0" w:beforeAutospacing="0" w:after="0" w:afterAutospacing="0"/>
        <w:ind w:left="284"/>
        <w:jc w:val="both"/>
        <w:rPr>
          <w:rFonts w:ascii="Times New Roman" w:hAnsi="Times New Roman" w:cs="Times New Roman"/>
          <w:sz w:val="20"/>
          <w:szCs w:val="20"/>
        </w:rPr>
      </w:pPr>
    </w:p>
    <w:tbl>
      <w:tblPr>
        <w:tblStyle w:val="Grigliatabella"/>
        <w:tblW w:w="0" w:type="auto"/>
        <w:tblInd w:w="284" w:type="dxa"/>
        <w:tblLook w:val="04A0" w:firstRow="1" w:lastRow="0" w:firstColumn="1" w:lastColumn="0" w:noHBand="0" w:noVBand="1"/>
      </w:tblPr>
      <w:tblGrid>
        <w:gridCol w:w="1667"/>
        <w:gridCol w:w="7903"/>
      </w:tblGrid>
      <w:tr w:rsidR="00856793" w:rsidRPr="00581F4C" w:rsidTr="00FE6E6C">
        <w:tc>
          <w:tcPr>
            <w:tcW w:w="9570" w:type="dxa"/>
            <w:gridSpan w:val="2"/>
          </w:tcPr>
          <w:p w:rsidR="00856793" w:rsidRPr="00581F4C" w:rsidRDefault="00856793" w:rsidP="00856793">
            <w:pPr>
              <w:pStyle w:val="NormaleWeb"/>
              <w:spacing w:before="0" w:beforeAutospacing="0" w:after="0" w:afterAutospacing="0"/>
              <w:jc w:val="center"/>
              <w:rPr>
                <w:rFonts w:ascii="Times New Roman" w:hAnsi="Times New Roman" w:cs="Times New Roman"/>
                <w:sz w:val="20"/>
                <w:szCs w:val="20"/>
              </w:rPr>
            </w:pPr>
            <w:r w:rsidRPr="00581F4C">
              <w:rPr>
                <w:rFonts w:ascii="Times New Roman" w:hAnsi="Times New Roman" w:cs="Times New Roman"/>
                <w:b/>
                <w:sz w:val="20"/>
                <w:szCs w:val="20"/>
              </w:rPr>
              <w:t>Dottorato di Ricerca in Scienze fisiche e chimiche</w:t>
            </w:r>
          </w:p>
        </w:tc>
      </w:tr>
      <w:tr w:rsidR="00856793" w:rsidRPr="00581F4C" w:rsidTr="0094656E">
        <w:tc>
          <w:tcPr>
            <w:tcW w:w="1667" w:type="dxa"/>
            <w:vAlign w:val="center"/>
          </w:tcPr>
          <w:p w:rsidR="00856793" w:rsidRPr="00581F4C" w:rsidRDefault="00856793" w:rsidP="0094656E">
            <w:pPr>
              <w:pStyle w:val="NormaleWeb"/>
              <w:spacing w:before="0" w:beforeAutospacing="0" w:after="0" w:afterAutospacing="0"/>
              <w:rPr>
                <w:rFonts w:ascii="Times New Roman" w:hAnsi="Times New Roman" w:cs="Times New Roman"/>
                <w:sz w:val="20"/>
                <w:szCs w:val="20"/>
              </w:rPr>
            </w:pPr>
            <w:r w:rsidRPr="00581F4C">
              <w:rPr>
                <w:rFonts w:ascii="Times New Roman" w:hAnsi="Times New Roman" w:cs="Times New Roman"/>
                <w:sz w:val="20"/>
                <w:szCs w:val="20"/>
              </w:rPr>
              <w:t>Borsa n. 1</w:t>
            </w:r>
          </w:p>
        </w:tc>
        <w:tc>
          <w:tcPr>
            <w:tcW w:w="7903" w:type="dxa"/>
          </w:tcPr>
          <w:p w:rsidR="00856793" w:rsidRPr="00581F4C" w:rsidRDefault="00856793" w:rsidP="00856793">
            <w:pPr>
              <w:pStyle w:val="NormaleWeb"/>
              <w:spacing w:before="0" w:beforeAutospacing="0" w:after="0" w:afterAutospacing="0"/>
              <w:jc w:val="both"/>
              <w:rPr>
                <w:rFonts w:ascii="Times New Roman" w:hAnsi="Times New Roman" w:cs="Times New Roman"/>
                <w:sz w:val="20"/>
                <w:szCs w:val="20"/>
              </w:rPr>
            </w:pPr>
            <w:r w:rsidRPr="00581F4C">
              <w:rPr>
                <w:rFonts w:ascii="Times New Roman" w:hAnsi="Times New Roman" w:cs="Times New Roman"/>
                <w:sz w:val="20"/>
                <w:szCs w:val="20"/>
              </w:rPr>
              <w:t>Reagenti dormienti e nuove reattività</w:t>
            </w:r>
          </w:p>
        </w:tc>
      </w:tr>
      <w:tr w:rsidR="00856793" w:rsidRPr="00581F4C" w:rsidTr="0094656E">
        <w:tc>
          <w:tcPr>
            <w:tcW w:w="1667" w:type="dxa"/>
            <w:vAlign w:val="center"/>
          </w:tcPr>
          <w:p w:rsidR="00856793" w:rsidRPr="00581F4C" w:rsidRDefault="00856793" w:rsidP="0094656E">
            <w:pPr>
              <w:pStyle w:val="NormaleWeb"/>
              <w:spacing w:before="0" w:beforeAutospacing="0" w:after="0" w:afterAutospacing="0"/>
              <w:rPr>
                <w:rFonts w:ascii="Times New Roman" w:hAnsi="Times New Roman" w:cs="Times New Roman"/>
                <w:sz w:val="20"/>
                <w:szCs w:val="20"/>
              </w:rPr>
            </w:pPr>
            <w:r w:rsidRPr="00581F4C">
              <w:rPr>
                <w:rFonts w:ascii="Times New Roman" w:hAnsi="Times New Roman" w:cs="Times New Roman"/>
                <w:sz w:val="20"/>
                <w:szCs w:val="20"/>
              </w:rPr>
              <w:t>Borsa n. 2</w:t>
            </w:r>
          </w:p>
        </w:tc>
        <w:tc>
          <w:tcPr>
            <w:tcW w:w="7903" w:type="dxa"/>
          </w:tcPr>
          <w:p w:rsidR="00856793" w:rsidRPr="00581F4C" w:rsidRDefault="00856793" w:rsidP="00856793">
            <w:pPr>
              <w:pStyle w:val="NormaleWeb"/>
              <w:spacing w:before="0" w:beforeAutospacing="0" w:after="0" w:afterAutospacing="0"/>
              <w:jc w:val="both"/>
              <w:rPr>
                <w:rFonts w:ascii="Times New Roman" w:hAnsi="Times New Roman" w:cs="Times New Roman"/>
                <w:sz w:val="20"/>
                <w:szCs w:val="20"/>
              </w:rPr>
            </w:pPr>
            <w:r w:rsidRPr="00581F4C">
              <w:rPr>
                <w:rFonts w:ascii="Times New Roman" w:hAnsi="Times New Roman" w:cs="Times New Roman"/>
                <w:sz w:val="20"/>
                <w:szCs w:val="20"/>
              </w:rPr>
              <w:t>Caratterizzazione delle reazioni elementari di combustione di biocarburanti e carburanti ad alta densità di energia utilizzando la tecnica di spettrometria di massa multiplex a fotoionizzazione da luce di sincrotrone</w:t>
            </w:r>
          </w:p>
        </w:tc>
      </w:tr>
      <w:tr w:rsidR="00856793" w:rsidRPr="00581F4C" w:rsidTr="0094656E">
        <w:tc>
          <w:tcPr>
            <w:tcW w:w="1667" w:type="dxa"/>
            <w:vAlign w:val="center"/>
          </w:tcPr>
          <w:p w:rsidR="00856793" w:rsidRPr="00581F4C" w:rsidRDefault="00856793" w:rsidP="0094656E">
            <w:pPr>
              <w:pStyle w:val="NormaleWeb"/>
              <w:spacing w:before="0" w:beforeAutospacing="0" w:after="0" w:afterAutospacing="0"/>
              <w:rPr>
                <w:rFonts w:ascii="Times New Roman" w:hAnsi="Times New Roman" w:cs="Times New Roman"/>
                <w:sz w:val="20"/>
                <w:szCs w:val="20"/>
              </w:rPr>
            </w:pPr>
            <w:proofErr w:type="spellStart"/>
            <w:r w:rsidRPr="00581F4C">
              <w:rPr>
                <w:rFonts w:ascii="Times New Roman" w:hAnsi="Times New Roman" w:cs="Times New Roman"/>
                <w:sz w:val="20"/>
                <w:szCs w:val="20"/>
                <w:lang w:val="en-US"/>
              </w:rPr>
              <w:t>Borsa</w:t>
            </w:r>
            <w:proofErr w:type="spellEnd"/>
            <w:r w:rsidRPr="00581F4C">
              <w:rPr>
                <w:rFonts w:ascii="Times New Roman" w:hAnsi="Times New Roman" w:cs="Times New Roman"/>
                <w:sz w:val="20"/>
                <w:szCs w:val="20"/>
                <w:lang w:val="en-US"/>
              </w:rPr>
              <w:t xml:space="preserve"> n. 3</w:t>
            </w:r>
          </w:p>
        </w:tc>
        <w:tc>
          <w:tcPr>
            <w:tcW w:w="7903" w:type="dxa"/>
          </w:tcPr>
          <w:p w:rsidR="00856793" w:rsidRPr="00581F4C" w:rsidRDefault="00856793" w:rsidP="00856793">
            <w:pPr>
              <w:pStyle w:val="NormaleWeb"/>
              <w:spacing w:before="0" w:beforeAutospacing="0" w:after="0" w:afterAutospacing="0"/>
              <w:jc w:val="both"/>
              <w:rPr>
                <w:rFonts w:ascii="Times New Roman" w:hAnsi="Times New Roman" w:cs="Times New Roman"/>
                <w:sz w:val="20"/>
                <w:szCs w:val="20"/>
              </w:rPr>
            </w:pPr>
            <w:r w:rsidRPr="00581F4C">
              <w:rPr>
                <w:rFonts w:ascii="Times New Roman" w:hAnsi="Times New Roman" w:cs="Times New Roman"/>
                <w:sz w:val="20"/>
                <w:szCs w:val="20"/>
              </w:rPr>
              <w:t>Sviluppo e caratterizzazione di rivestimenti con basso valore di emissione di elettroni secondari (</w:t>
            </w:r>
            <w:proofErr w:type="spellStart"/>
            <w:r w:rsidRPr="00581F4C">
              <w:rPr>
                <w:rFonts w:ascii="Times New Roman" w:hAnsi="Times New Roman" w:cs="Times New Roman"/>
                <w:sz w:val="20"/>
                <w:szCs w:val="20"/>
              </w:rPr>
              <w:t>Secondary</w:t>
            </w:r>
            <w:proofErr w:type="spellEnd"/>
            <w:r w:rsidRPr="00581F4C">
              <w:rPr>
                <w:rFonts w:ascii="Times New Roman" w:hAnsi="Times New Roman" w:cs="Times New Roman"/>
                <w:sz w:val="20"/>
                <w:szCs w:val="20"/>
              </w:rPr>
              <w:t xml:space="preserve"> Electron </w:t>
            </w:r>
            <w:proofErr w:type="spellStart"/>
            <w:r w:rsidRPr="00581F4C">
              <w:rPr>
                <w:rFonts w:ascii="Times New Roman" w:hAnsi="Times New Roman" w:cs="Times New Roman"/>
                <w:sz w:val="20"/>
                <w:szCs w:val="20"/>
              </w:rPr>
              <w:t>Y</w:t>
            </w:r>
            <w:r w:rsidR="00581F4C" w:rsidRPr="00581F4C">
              <w:rPr>
                <w:rFonts w:ascii="Times New Roman" w:hAnsi="Times New Roman" w:cs="Times New Roman"/>
                <w:sz w:val="20"/>
                <w:szCs w:val="20"/>
              </w:rPr>
              <w:t>i</w:t>
            </w:r>
            <w:r w:rsidRPr="00581F4C">
              <w:rPr>
                <w:rFonts w:ascii="Times New Roman" w:hAnsi="Times New Roman" w:cs="Times New Roman"/>
                <w:sz w:val="20"/>
                <w:szCs w:val="20"/>
              </w:rPr>
              <w:t>eald</w:t>
            </w:r>
            <w:proofErr w:type="spellEnd"/>
            <w:r w:rsidRPr="00581F4C">
              <w:rPr>
                <w:rFonts w:ascii="Times New Roman" w:hAnsi="Times New Roman" w:cs="Times New Roman"/>
                <w:sz w:val="20"/>
                <w:szCs w:val="20"/>
              </w:rPr>
              <w:t>, SEY)</w:t>
            </w:r>
          </w:p>
        </w:tc>
      </w:tr>
    </w:tbl>
    <w:p w:rsidR="005D5368" w:rsidRDefault="005D5368" w:rsidP="002B2C0B">
      <w:pPr>
        <w:pStyle w:val="NormaleWeb"/>
        <w:spacing w:before="0" w:beforeAutospacing="0" w:after="0" w:afterAutospacing="0"/>
        <w:ind w:left="284"/>
        <w:jc w:val="both"/>
        <w:rPr>
          <w:rFonts w:ascii="Times New Roman" w:hAnsi="Times New Roman" w:cs="Times New Roman"/>
          <w:sz w:val="20"/>
          <w:szCs w:val="20"/>
        </w:rPr>
      </w:pPr>
    </w:p>
    <w:p w:rsidR="00990813" w:rsidRPr="00D65014" w:rsidRDefault="00990813" w:rsidP="002B2C0B">
      <w:pPr>
        <w:pStyle w:val="NormaleWeb"/>
        <w:spacing w:before="0" w:beforeAutospacing="0" w:after="0" w:afterAutospacing="0"/>
        <w:ind w:left="284"/>
        <w:jc w:val="both"/>
        <w:rPr>
          <w:rFonts w:ascii="Times New Roman" w:hAnsi="Times New Roman" w:cs="Times New Roman"/>
          <w:sz w:val="20"/>
          <w:szCs w:val="20"/>
        </w:rPr>
      </w:pPr>
    </w:p>
    <w:p w:rsidR="00D81FCE" w:rsidRPr="00B438C5" w:rsidRDefault="00D81FCE" w:rsidP="002B2C0B">
      <w:pPr>
        <w:pStyle w:val="NormaleWeb"/>
        <w:spacing w:before="0" w:beforeAutospacing="0" w:after="0" w:afterAutospacing="0"/>
        <w:ind w:left="284"/>
        <w:jc w:val="both"/>
        <w:rPr>
          <w:rFonts w:ascii="Times New Roman" w:hAnsi="Times New Roman" w:cs="Times New Roman"/>
          <w:sz w:val="20"/>
          <w:szCs w:val="20"/>
        </w:rPr>
      </w:pPr>
      <w:r w:rsidRPr="00B438C5">
        <w:rPr>
          <w:rFonts w:ascii="Times New Roman" w:hAnsi="Times New Roman" w:cs="Times New Roman"/>
          <w:sz w:val="20"/>
          <w:szCs w:val="20"/>
        </w:rPr>
        <w:t>L’eventuale esito positivo della partecipazione a tale iniziativa consentirà il finanziamento di ulteriori borse di studio per Dottorato di ricerca con la possibilità, per i dottorandi beneficiari, di svolgere il loro percorso di ricerca sia presso le imprese in collaborazione, con le quali vengono presentate le proposte progettuali, che all’estero.</w:t>
      </w:r>
    </w:p>
    <w:p w:rsidR="00D81FCE" w:rsidRPr="00E478F6" w:rsidRDefault="00D81FCE" w:rsidP="004B4D76">
      <w:pPr>
        <w:ind w:right="-1"/>
        <w:rPr>
          <w:sz w:val="20"/>
          <w:highlight w:val="yellow"/>
        </w:rPr>
      </w:pPr>
    </w:p>
    <w:p w:rsidR="00D81FCE" w:rsidRPr="00915A1D" w:rsidRDefault="00D81FCE" w:rsidP="00A83A00">
      <w:pPr>
        <w:pStyle w:val="Titolo1"/>
        <w:numPr>
          <w:ilvl w:val="0"/>
          <w:numId w:val="0"/>
        </w:numPr>
        <w:tabs>
          <w:tab w:val="left" w:pos="9638"/>
        </w:tabs>
        <w:ind w:right="-1"/>
        <w:rPr>
          <w:sz w:val="20"/>
        </w:rPr>
      </w:pPr>
      <w:r w:rsidRPr="00915A1D">
        <w:rPr>
          <w:sz w:val="20"/>
        </w:rPr>
        <w:t>ART. 4</w:t>
      </w:r>
    </w:p>
    <w:p w:rsidR="00D81FCE" w:rsidRPr="00915A1D" w:rsidRDefault="00D81FCE" w:rsidP="00A83A00">
      <w:pPr>
        <w:pStyle w:val="Titolo8"/>
        <w:numPr>
          <w:ilvl w:val="0"/>
          <w:numId w:val="0"/>
        </w:numPr>
        <w:tabs>
          <w:tab w:val="left" w:pos="9638"/>
        </w:tabs>
        <w:ind w:right="-1"/>
        <w:rPr>
          <w:sz w:val="20"/>
        </w:rPr>
      </w:pPr>
      <w:r>
        <w:rPr>
          <w:sz w:val="20"/>
        </w:rPr>
        <w:t xml:space="preserve">Requisiti per </w:t>
      </w:r>
      <w:r w:rsidRPr="00915A1D">
        <w:rPr>
          <w:sz w:val="20"/>
        </w:rPr>
        <w:t>l’accesso</w:t>
      </w:r>
    </w:p>
    <w:p w:rsidR="00D81FCE" w:rsidRPr="00B47673" w:rsidRDefault="00D81FCE" w:rsidP="00A83A00">
      <w:pPr>
        <w:pStyle w:val="Paragrafoelenco"/>
        <w:ind w:left="1069" w:right="-1"/>
        <w:jc w:val="both"/>
        <w:rPr>
          <w:highlight w:val="green"/>
        </w:rPr>
      </w:pPr>
    </w:p>
    <w:p w:rsidR="00D81FCE" w:rsidRDefault="00D81FCE" w:rsidP="00A83A00">
      <w:pPr>
        <w:ind w:left="284" w:right="-1" w:firstLine="425"/>
        <w:jc w:val="both"/>
        <w:rPr>
          <w:sz w:val="20"/>
        </w:rPr>
      </w:pPr>
      <w:r w:rsidRPr="00A83A00">
        <w:rPr>
          <w:sz w:val="20"/>
        </w:rPr>
        <w:t>Possono presentare domanda di partecipazione al concorso di ammissione al dottorato di ricerca, senza limitazioni di età</w:t>
      </w:r>
      <w:r>
        <w:rPr>
          <w:sz w:val="20"/>
        </w:rPr>
        <w:t xml:space="preserve"> e cittadinanza, coloro i quali, </w:t>
      </w:r>
      <w:r w:rsidRPr="00A83A00">
        <w:rPr>
          <w:sz w:val="20"/>
        </w:rPr>
        <w:t xml:space="preserve">alla scadenza del termine per la presentazione della domanda di ammissione, </w:t>
      </w:r>
      <w:r>
        <w:rPr>
          <w:sz w:val="20"/>
        </w:rPr>
        <w:t>siano in possesso</w:t>
      </w:r>
      <w:r w:rsidR="00CA0675">
        <w:rPr>
          <w:sz w:val="20"/>
        </w:rPr>
        <w:t xml:space="preserve"> </w:t>
      </w:r>
      <w:r w:rsidR="00CA0675" w:rsidRPr="00FE6E6C">
        <w:rPr>
          <w:sz w:val="20"/>
        </w:rPr>
        <w:t>di uno dei seguenti titoli</w:t>
      </w:r>
      <w:r w:rsidRPr="00FE6E6C">
        <w:rPr>
          <w:sz w:val="20"/>
        </w:rPr>
        <w:t>:</w:t>
      </w:r>
    </w:p>
    <w:p w:rsidR="00D81FCE" w:rsidRDefault="00D81FCE" w:rsidP="00360989">
      <w:pPr>
        <w:numPr>
          <w:ilvl w:val="0"/>
          <w:numId w:val="40"/>
        </w:numPr>
        <w:ind w:right="-1"/>
        <w:jc w:val="both"/>
        <w:rPr>
          <w:sz w:val="20"/>
        </w:rPr>
      </w:pPr>
      <w:r w:rsidRPr="00A83A00">
        <w:rPr>
          <w:sz w:val="20"/>
        </w:rPr>
        <w:t>l</w:t>
      </w:r>
      <w:r>
        <w:rPr>
          <w:sz w:val="20"/>
        </w:rPr>
        <w:t>aurea specialistica/magistrale;</w:t>
      </w:r>
    </w:p>
    <w:p w:rsidR="00D81FCE" w:rsidRDefault="00CA0675" w:rsidP="00360989">
      <w:pPr>
        <w:numPr>
          <w:ilvl w:val="0"/>
          <w:numId w:val="40"/>
        </w:numPr>
        <w:ind w:right="-1"/>
        <w:jc w:val="both"/>
        <w:rPr>
          <w:sz w:val="20"/>
        </w:rPr>
      </w:pPr>
      <w:r>
        <w:rPr>
          <w:sz w:val="20"/>
        </w:rPr>
        <w:t>laurea conseguita</w:t>
      </w:r>
      <w:r w:rsidR="00D81FCE" w:rsidRPr="00A83A00">
        <w:rPr>
          <w:sz w:val="20"/>
        </w:rPr>
        <w:t xml:space="preserve"> secondo l’ordiname</w:t>
      </w:r>
      <w:r w:rsidR="00D81FCE">
        <w:rPr>
          <w:sz w:val="20"/>
        </w:rPr>
        <w:t>nto previgente il D.M. 509/1999;</w:t>
      </w:r>
    </w:p>
    <w:p w:rsidR="00D81FCE" w:rsidRPr="00652417" w:rsidRDefault="00D81FCE" w:rsidP="00360989">
      <w:pPr>
        <w:numPr>
          <w:ilvl w:val="0"/>
          <w:numId w:val="40"/>
        </w:numPr>
        <w:ind w:right="-1"/>
        <w:jc w:val="both"/>
        <w:rPr>
          <w:sz w:val="20"/>
        </w:rPr>
      </w:pPr>
      <w:r w:rsidRPr="00652417">
        <w:rPr>
          <w:sz w:val="20"/>
        </w:rPr>
        <w:t>titolo equipollente consegui</w:t>
      </w:r>
      <w:r>
        <w:rPr>
          <w:sz w:val="20"/>
        </w:rPr>
        <w:t>to presso università straniere.</w:t>
      </w:r>
    </w:p>
    <w:p w:rsidR="00D81FCE" w:rsidRPr="00B438C5" w:rsidRDefault="00D81FCE" w:rsidP="00652417">
      <w:pPr>
        <w:ind w:left="284" w:right="-1" w:firstLine="425"/>
        <w:jc w:val="both"/>
        <w:rPr>
          <w:sz w:val="20"/>
        </w:rPr>
      </w:pPr>
    </w:p>
    <w:p w:rsidR="00D81FCE" w:rsidRPr="00B438C5" w:rsidRDefault="00D81FCE" w:rsidP="00652417">
      <w:pPr>
        <w:ind w:left="284" w:right="-1" w:firstLine="425"/>
        <w:jc w:val="both"/>
        <w:rPr>
          <w:sz w:val="20"/>
        </w:rPr>
      </w:pPr>
      <w:r w:rsidRPr="00B438C5">
        <w:rPr>
          <w:sz w:val="20"/>
        </w:rPr>
        <w:t>Coloro che sono in possesso di titolo accademico conseguito presso università straniere</w:t>
      </w:r>
      <w:r w:rsidR="00CA0675">
        <w:rPr>
          <w:sz w:val="20"/>
        </w:rPr>
        <w:t>,</w:t>
      </w:r>
      <w:r w:rsidRPr="00B438C5">
        <w:rPr>
          <w:sz w:val="20"/>
        </w:rPr>
        <w:t xml:space="preserve"> che non sia già stato riconosciuto equipollente alla laurea di secondo livello, saranno ammessi con riserva alla procedura selettiva, e dovranno allegare alla domanda di partecipazione nella procedura on line:</w:t>
      </w:r>
    </w:p>
    <w:p w:rsidR="00D81FCE" w:rsidRPr="00B438C5" w:rsidRDefault="00D81FCE" w:rsidP="00652417">
      <w:pPr>
        <w:ind w:left="851" w:right="-1" w:hanging="142"/>
        <w:jc w:val="both"/>
        <w:rPr>
          <w:sz w:val="20"/>
        </w:rPr>
      </w:pPr>
      <w:r w:rsidRPr="00B438C5">
        <w:rPr>
          <w:sz w:val="20"/>
        </w:rPr>
        <w:t>- copia del certificato di conseguimento del titolo con l’elenco degli esami sostenuti tradotto in italiano o in inglese a cura e sotto la responsabilità del candidato;</w:t>
      </w:r>
    </w:p>
    <w:p w:rsidR="00D81FCE" w:rsidRPr="00B438C5" w:rsidRDefault="00D81FCE" w:rsidP="00652417">
      <w:pPr>
        <w:ind w:left="851" w:right="-1" w:hanging="142"/>
        <w:jc w:val="both"/>
        <w:rPr>
          <w:sz w:val="20"/>
        </w:rPr>
      </w:pPr>
      <w:r w:rsidRPr="00B438C5">
        <w:rPr>
          <w:sz w:val="20"/>
        </w:rPr>
        <w:t xml:space="preserve">- ogni altra documentazione ritenuta utile per la valutazione dell’ammissibilità del titolo posseduto (Diploma </w:t>
      </w:r>
      <w:proofErr w:type="spellStart"/>
      <w:r w:rsidRPr="00B438C5">
        <w:rPr>
          <w:sz w:val="20"/>
        </w:rPr>
        <w:t>Supplement</w:t>
      </w:r>
      <w:proofErr w:type="spellEnd"/>
      <w:r w:rsidRPr="00FE6E6C">
        <w:rPr>
          <w:sz w:val="20"/>
        </w:rPr>
        <w:t>,</w:t>
      </w:r>
      <w:r w:rsidR="00017730" w:rsidRPr="00FE6E6C">
        <w:rPr>
          <w:sz w:val="20"/>
        </w:rPr>
        <w:t xml:space="preserve"> diploma tradotto e legalizzato dalle competenti Autorità Diplomatiche italiane presso il Paese dove è stato conseguito il titolo</w:t>
      </w:r>
      <w:r w:rsidR="00017730">
        <w:rPr>
          <w:sz w:val="20"/>
        </w:rPr>
        <w:t>,</w:t>
      </w:r>
      <w:r w:rsidRPr="00B438C5">
        <w:rPr>
          <w:sz w:val="20"/>
        </w:rPr>
        <w:t xml:space="preserve"> dichiarazione di valore in loco se già in possesso, ecc. . .).</w:t>
      </w:r>
    </w:p>
    <w:p w:rsidR="00D81FCE" w:rsidRPr="00B438C5" w:rsidRDefault="00D81FCE" w:rsidP="007B4E44">
      <w:pPr>
        <w:ind w:left="284" w:right="-1"/>
        <w:jc w:val="both"/>
        <w:rPr>
          <w:sz w:val="20"/>
        </w:rPr>
      </w:pPr>
      <w:r w:rsidRPr="00B438C5">
        <w:rPr>
          <w:sz w:val="20"/>
        </w:rPr>
        <w:tab/>
        <w:t>Il titolo accademico posseduto dovrà essere relativo ad un corso di durata pari ad almeno 4 anni e dare accesso al dottorato nel Paese in cui è stato conseguito.</w:t>
      </w:r>
    </w:p>
    <w:p w:rsidR="00D81FCE" w:rsidRPr="00B438C5" w:rsidRDefault="00D81FCE" w:rsidP="00652417">
      <w:pPr>
        <w:ind w:left="284" w:right="-1"/>
        <w:jc w:val="both"/>
        <w:rPr>
          <w:sz w:val="20"/>
        </w:rPr>
      </w:pPr>
      <w:r w:rsidRPr="00B438C5">
        <w:rPr>
          <w:sz w:val="20"/>
        </w:rPr>
        <w:tab/>
        <w:t>L’idoneità del titolo verrà accertata dalla Commissione Giudicatrice e sarà concessa ai soli fini dell’ammissione al corso di dottorato prescelto.</w:t>
      </w:r>
    </w:p>
    <w:p w:rsidR="00D81FCE" w:rsidRPr="00B438C5" w:rsidRDefault="00D81FCE" w:rsidP="00A83A00">
      <w:pPr>
        <w:ind w:left="284" w:right="-1"/>
        <w:jc w:val="both"/>
        <w:rPr>
          <w:sz w:val="20"/>
        </w:rPr>
      </w:pPr>
    </w:p>
    <w:p w:rsidR="00D81FCE" w:rsidRPr="00A83A00" w:rsidRDefault="00D81FCE" w:rsidP="00A83A00">
      <w:pPr>
        <w:ind w:left="284" w:right="-1"/>
        <w:jc w:val="both"/>
        <w:rPr>
          <w:sz w:val="20"/>
        </w:rPr>
      </w:pPr>
      <w:r w:rsidRPr="00A83A00">
        <w:rPr>
          <w:sz w:val="20"/>
        </w:rPr>
        <w:t>Possono inoltre presentare domanda di partecipazione coloro che:</w:t>
      </w:r>
    </w:p>
    <w:p w:rsidR="00D81FCE" w:rsidRPr="00A83A00" w:rsidRDefault="00D81FCE" w:rsidP="00360989">
      <w:pPr>
        <w:pStyle w:val="Paragrafoelenco"/>
        <w:numPr>
          <w:ilvl w:val="0"/>
          <w:numId w:val="33"/>
        </w:numPr>
        <w:ind w:right="-1"/>
        <w:jc w:val="both"/>
      </w:pPr>
      <w:r w:rsidRPr="00A83A00">
        <w:t xml:space="preserve">conseguiranno il diploma di laurea entro il </w:t>
      </w:r>
      <w:r w:rsidRPr="00A83A00">
        <w:rPr>
          <w:b/>
        </w:rPr>
        <w:t>31 ottobre 201</w:t>
      </w:r>
      <w:r>
        <w:rPr>
          <w:b/>
        </w:rPr>
        <w:t>8</w:t>
      </w:r>
      <w:r w:rsidRPr="00A83A00">
        <w:t>. Qualora le prove vengano svolte prima del conseguimento del titolo l’ammissione verrà disposta “</w:t>
      </w:r>
      <w:r w:rsidRPr="00A83A00">
        <w:rPr>
          <w:i/>
        </w:rPr>
        <w:t>con riserva</w:t>
      </w:r>
      <w:r w:rsidRPr="00A83A00">
        <w:t>”;</w:t>
      </w:r>
    </w:p>
    <w:p w:rsidR="00D81FCE" w:rsidRPr="00A83A00" w:rsidRDefault="00D81FCE" w:rsidP="00360989">
      <w:pPr>
        <w:pStyle w:val="Paragrafoelenco"/>
        <w:numPr>
          <w:ilvl w:val="0"/>
          <w:numId w:val="33"/>
        </w:numPr>
        <w:ind w:right="-1"/>
        <w:jc w:val="both"/>
      </w:pPr>
      <w:r w:rsidRPr="00A83A00">
        <w:t>s</w:t>
      </w:r>
      <w:r>
        <w:t>ono</w:t>
      </w:r>
      <w:r w:rsidRPr="00A83A00">
        <w:t xml:space="preserve"> già in possesso del titolo di Dottore di Ricerca pur non avendo diritto alla borsa di studio;</w:t>
      </w:r>
    </w:p>
    <w:p w:rsidR="00D81FCE" w:rsidRPr="00A83A00" w:rsidRDefault="00D81FCE" w:rsidP="00360989">
      <w:pPr>
        <w:pStyle w:val="Paragrafoelenco"/>
        <w:numPr>
          <w:ilvl w:val="0"/>
          <w:numId w:val="33"/>
        </w:numPr>
        <w:ind w:right="-1"/>
        <w:jc w:val="both"/>
      </w:pPr>
      <w:r w:rsidRPr="00A83A00">
        <w:t>s</w:t>
      </w:r>
      <w:r>
        <w:t>ono</w:t>
      </w:r>
      <w:r w:rsidRPr="00A83A00">
        <w:t xml:space="preserve"> iscritti all’ultimo anno della scuola di specializzazione </w:t>
      </w:r>
      <w:proofErr w:type="spellStart"/>
      <w:r w:rsidRPr="00A83A00">
        <w:t>di area</w:t>
      </w:r>
      <w:proofErr w:type="spellEnd"/>
      <w:r w:rsidRPr="00A83A00">
        <w:t xml:space="preserve"> medica e frequentano la scuola di specializzazione presso l’Università degli Studi dell’Aquila.</w:t>
      </w:r>
    </w:p>
    <w:p w:rsidR="00D81FCE" w:rsidRDefault="00D81FCE" w:rsidP="00A83A00">
      <w:pPr>
        <w:ind w:left="360" w:right="-1"/>
        <w:jc w:val="both"/>
        <w:rPr>
          <w:sz w:val="20"/>
        </w:rPr>
      </w:pPr>
    </w:p>
    <w:p w:rsidR="00D81FCE" w:rsidRPr="00945BB8" w:rsidRDefault="00D81FCE" w:rsidP="00A83A00">
      <w:pPr>
        <w:ind w:left="360" w:right="-1"/>
        <w:jc w:val="both"/>
        <w:rPr>
          <w:sz w:val="20"/>
        </w:rPr>
      </w:pPr>
    </w:p>
    <w:p w:rsidR="00D81FCE" w:rsidRPr="00915A1D" w:rsidRDefault="00D81FCE">
      <w:pPr>
        <w:ind w:left="284" w:right="-1"/>
        <w:jc w:val="center"/>
        <w:rPr>
          <w:b/>
          <w:sz w:val="20"/>
        </w:rPr>
      </w:pPr>
      <w:r w:rsidRPr="00915A1D">
        <w:rPr>
          <w:b/>
          <w:sz w:val="20"/>
        </w:rPr>
        <w:t>ART. 5</w:t>
      </w:r>
    </w:p>
    <w:p w:rsidR="00D81FCE" w:rsidRPr="00915A1D" w:rsidRDefault="00D81FCE">
      <w:pPr>
        <w:ind w:left="284" w:right="-1"/>
        <w:jc w:val="center"/>
        <w:rPr>
          <w:b/>
          <w:sz w:val="20"/>
        </w:rPr>
      </w:pPr>
      <w:r w:rsidRPr="00915A1D">
        <w:rPr>
          <w:b/>
          <w:sz w:val="20"/>
        </w:rPr>
        <w:t>Domanda di partecipazione</w:t>
      </w:r>
    </w:p>
    <w:p w:rsidR="00D81FCE" w:rsidRPr="003D0B7D" w:rsidRDefault="00D81FCE">
      <w:pPr>
        <w:ind w:left="284" w:right="-1"/>
        <w:jc w:val="center"/>
        <w:rPr>
          <w:b/>
          <w:sz w:val="20"/>
        </w:rPr>
      </w:pPr>
    </w:p>
    <w:p w:rsidR="00D81FCE" w:rsidRPr="00B438C5" w:rsidRDefault="00D81FCE" w:rsidP="00583330">
      <w:pPr>
        <w:autoSpaceDE w:val="0"/>
        <w:autoSpaceDN w:val="0"/>
        <w:adjustRightInd w:val="0"/>
        <w:ind w:left="284"/>
        <w:jc w:val="both"/>
        <w:rPr>
          <w:sz w:val="20"/>
        </w:rPr>
      </w:pPr>
      <w:r w:rsidRPr="00B438C5">
        <w:rPr>
          <w:sz w:val="20"/>
        </w:rPr>
        <w:t xml:space="preserve">La domanda di ammissione alla selezione dovrà essere presentata utilizzando esclusivamente l’apposita procedura resa disponibile all’indirizzo </w:t>
      </w:r>
      <w:hyperlink r:id="rId36" w:history="1">
        <w:r w:rsidR="00B47A33" w:rsidRPr="00B47A33">
          <w:rPr>
            <w:rStyle w:val="Collegamentoipertestuale"/>
            <w:sz w:val="20"/>
          </w:rPr>
          <w:t>https://pica.cineca.it/univaq/univaq-dott34</w:t>
        </w:r>
      </w:hyperlink>
      <w:r w:rsidR="00B47A33">
        <w:rPr>
          <w:sz w:val="20"/>
        </w:rPr>
        <w:t xml:space="preserve"> </w:t>
      </w:r>
      <w:r w:rsidRPr="00B438C5">
        <w:rPr>
          <w:b/>
          <w:bCs/>
          <w:sz w:val="20"/>
        </w:rPr>
        <w:t xml:space="preserve">entro e non oltre </w:t>
      </w:r>
      <w:r w:rsidRPr="00FE6E6C">
        <w:rPr>
          <w:b/>
          <w:bCs/>
          <w:sz w:val="20"/>
        </w:rPr>
        <w:t xml:space="preserve">le ore 13.00 (ora italiana) del </w:t>
      </w:r>
      <w:r w:rsidR="0013122F" w:rsidRPr="00FE6E6C">
        <w:rPr>
          <w:b/>
          <w:bCs/>
          <w:sz w:val="20"/>
        </w:rPr>
        <w:t>24 agosto 2018</w:t>
      </w:r>
      <w:r w:rsidRPr="00B438C5">
        <w:rPr>
          <w:b/>
          <w:bCs/>
          <w:sz w:val="20"/>
        </w:rPr>
        <w:t xml:space="preserve"> (data di scadenza dell’avviso).</w:t>
      </w:r>
    </w:p>
    <w:p w:rsidR="00FE38B9" w:rsidRPr="00FE6E6C" w:rsidRDefault="00FE38B9" w:rsidP="00FE38B9">
      <w:pPr>
        <w:autoSpaceDE w:val="0"/>
        <w:autoSpaceDN w:val="0"/>
        <w:adjustRightInd w:val="0"/>
        <w:ind w:left="284"/>
        <w:jc w:val="both"/>
        <w:rPr>
          <w:sz w:val="22"/>
          <w:szCs w:val="22"/>
        </w:rPr>
      </w:pPr>
    </w:p>
    <w:p w:rsidR="00FE38B9" w:rsidRDefault="00FE38B9" w:rsidP="00FE38B9">
      <w:pPr>
        <w:autoSpaceDE w:val="0"/>
        <w:autoSpaceDN w:val="0"/>
        <w:adjustRightInd w:val="0"/>
        <w:ind w:left="284"/>
        <w:jc w:val="both"/>
        <w:rPr>
          <w:sz w:val="20"/>
        </w:rPr>
      </w:pPr>
      <w:r w:rsidRPr="00FE6E6C">
        <w:rPr>
          <w:sz w:val="20"/>
        </w:rPr>
        <w:lastRenderedPageBreak/>
        <w:t>La presentazione della domanda di partecipazione dovrà essere perfezionata e conclusa secondo le seguenti modalità:</w:t>
      </w:r>
    </w:p>
    <w:p w:rsidR="00990813" w:rsidRPr="00E95E2A" w:rsidRDefault="00990813" w:rsidP="00FE38B9">
      <w:pPr>
        <w:autoSpaceDE w:val="0"/>
        <w:autoSpaceDN w:val="0"/>
        <w:adjustRightInd w:val="0"/>
        <w:ind w:left="284"/>
        <w:jc w:val="both"/>
        <w:rPr>
          <w:sz w:val="16"/>
          <w:szCs w:val="16"/>
        </w:rPr>
      </w:pPr>
    </w:p>
    <w:p w:rsidR="00FE38B9" w:rsidRPr="00FE6E6C" w:rsidRDefault="00FE38B9" w:rsidP="00FE6E6C">
      <w:pPr>
        <w:autoSpaceDE w:val="0"/>
        <w:autoSpaceDN w:val="0"/>
        <w:adjustRightInd w:val="0"/>
        <w:ind w:left="709" w:hanging="425"/>
        <w:jc w:val="both"/>
        <w:rPr>
          <w:sz w:val="20"/>
        </w:rPr>
      </w:pPr>
      <w:r w:rsidRPr="00FE6E6C">
        <w:rPr>
          <w:sz w:val="20"/>
        </w:rPr>
        <w:t>-</w:t>
      </w:r>
      <w:r w:rsidRPr="00FE6E6C">
        <w:rPr>
          <w:sz w:val="20"/>
        </w:rPr>
        <w:tab/>
      </w:r>
      <w:r w:rsidRPr="006A1AB5">
        <w:rPr>
          <w:b/>
          <w:sz w:val="20"/>
        </w:rPr>
        <w:t>mediante firma digitale</w:t>
      </w:r>
      <w:r w:rsidRPr="00FE6E6C">
        <w:rPr>
          <w:sz w:val="20"/>
        </w:rPr>
        <w:t xml:space="preserve">, utilizzando </w:t>
      </w:r>
      <w:proofErr w:type="spellStart"/>
      <w:r w:rsidRPr="00FE6E6C">
        <w:rPr>
          <w:sz w:val="20"/>
        </w:rPr>
        <w:t>smart</w:t>
      </w:r>
      <w:proofErr w:type="spellEnd"/>
      <w:r w:rsidRPr="00FE6E6C">
        <w:rPr>
          <w:sz w:val="20"/>
        </w:rPr>
        <w:t xml:space="preserve"> card, </w:t>
      </w:r>
      <w:proofErr w:type="spellStart"/>
      <w:r w:rsidRPr="00FE6E6C">
        <w:rPr>
          <w:sz w:val="20"/>
        </w:rPr>
        <w:t>token</w:t>
      </w:r>
      <w:proofErr w:type="spellEnd"/>
      <w:r w:rsidRPr="00FE6E6C">
        <w:rPr>
          <w:sz w:val="20"/>
        </w:rPr>
        <w:t xml:space="preserve"> USB o firma remota, che consentano al titolare di sottoscrivere documenti generici utilizzando un software di firma su PC oppure un portale web per la Firma Remota resi disponibili dal Certificatore. Chi dispone di una </w:t>
      </w:r>
      <w:proofErr w:type="spellStart"/>
      <w:r w:rsidRPr="00FE6E6C">
        <w:rPr>
          <w:sz w:val="20"/>
        </w:rPr>
        <w:t>smart</w:t>
      </w:r>
      <w:proofErr w:type="spellEnd"/>
      <w:r w:rsidRPr="00FE6E6C">
        <w:rPr>
          <w:sz w:val="20"/>
        </w:rPr>
        <w:t xml:space="preserve"> card o di un </w:t>
      </w:r>
      <w:proofErr w:type="spellStart"/>
      <w:r w:rsidRPr="00FE6E6C">
        <w:rPr>
          <w:sz w:val="20"/>
        </w:rPr>
        <w:t>token</w:t>
      </w:r>
      <w:proofErr w:type="spellEnd"/>
      <w:r w:rsidRPr="00FE6E6C">
        <w:rPr>
          <w:sz w:val="20"/>
        </w:rPr>
        <w:t xml:space="preserve"> USB di Firma Digitale potrà verificarne la compatibilità con il sistema di Firma Digitale integrato nel sistema server. In caso di esito positivo il titolare potrà sottoscrivere la domanda direttamente sul server (es. </w:t>
      </w:r>
      <w:proofErr w:type="spellStart"/>
      <w:r w:rsidRPr="00FE6E6C">
        <w:rPr>
          <w:sz w:val="20"/>
        </w:rPr>
        <w:t>ConFirma</w:t>
      </w:r>
      <w:proofErr w:type="spellEnd"/>
      <w:r w:rsidRPr="00FE6E6C">
        <w:rPr>
          <w:sz w:val="20"/>
        </w:rPr>
        <w:t>);</w:t>
      </w:r>
    </w:p>
    <w:p w:rsidR="00FE38B9" w:rsidRPr="00FE6E6C" w:rsidRDefault="00FE6E6C" w:rsidP="00FE6E6C">
      <w:pPr>
        <w:autoSpaceDE w:val="0"/>
        <w:autoSpaceDN w:val="0"/>
        <w:adjustRightInd w:val="0"/>
        <w:ind w:left="709" w:hanging="425"/>
        <w:jc w:val="both"/>
        <w:rPr>
          <w:sz w:val="20"/>
        </w:rPr>
      </w:pPr>
      <w:r>
        <w:rPr>
          <w:sz w:val="20"/>
        </w:rPr>
        <w:t>-</w:t>
      </w:r>
      <w:r w:rsidR="00FE38B9" w:rsidRPr="00FE6E6C">
        <w:rPr>
          <w:sz w:val="20"/>
        </w:rPr>
        <w:tab/>
      </w:r>
      <w:r w:rsidR="00FE38B9" w:rsidRPr="006A1AB5">
        <w:rPr>
          <w:b/>
          <w:sz w:val="20"/>
        </w:rPr>
        <w:t>chi non dispone di dispositivi di firma digitale compatibili e i Titolari di Firme Digitali Remote</w:t>
      </w:r>
      <w:r w:rsidR="00FE38B9" w:rsidRPr="00FE6E6C">
        <w:rPr>
          <w:sz w:val="20"/>
        </w:rPr>
        <w:t xml:space="preserve"> che hanno accesso a un portale per la sottoscrizione di documenti generici, dovranno salvare sul proprio PC il file PDF generato dal sistema e, senza in alcun modo modificarlo, firmarlo digitalmente in formato </w:t>
      </w:r>
      <w:proofErr w:type="spellStart"/>
      <w:r w:rsidR="00FE38B9" w:rsidRPr="00FE6E6C">
        <w:rPr>
          <w:sz w:val="20"/>
        </w:rPr>
        <w:t>CAdES</w:t>
      </w:r>
      <w:proofErr w:type="spellEnd"/>
      <w:r w:rsidR="00FE38B9" w:rsidRPr="00FE6E6C">
        <w:rPr>
          <w:sz w:val="20"/>
        </w:rPr>
        <w:t>: verrà generato un file con estensione .p7m che dovrà essere nuovamente caricato sul sistema. Qualsiasi modifica apportata al file prima dell'apposizione della Firma Digitale impedirà la verifica automatica della corrispondenza fra il contenuto di tale documento e l'originale e ciò comporterà l'esclusione della domanda.</w:t>
      </w:r>
    </w:p>
    <w:p w:rsidR="00FE38B9" w:rsidRPr="00FE6E6C" w:rsidRDefault="00FE38B9" w:rsidP="00FE6E6C">
      <w:pPr>
        <w:numPr>
          <w:ilvl w:val="0"/>
          <w:numId w:val="46"/>
        </w:numPr>
        <w:autoSpaceDE w:val="0"/>
        <w:autoSpaceDN w:val="0"/>
        <w:adjustRightInd w:val="0"/>
        <w:ind w:left="709" w:hanging="425"/>
        <w:jc w:val="both"/>
        <w:rPr>
          <w:sz w:val="20"/>
        </w:rPr>
      </w:pPr>
      <w:r w:rsidRPr="006A1AB5">
        <w:rPr>
          <w:b/>
          <w:sz w:val="20"/>
        </w:rPr>
        <w:t>In caso di impossibilità di utilizzo di una delle opzioni sopra riportate</w:t>
      </w:r>
      <w:r w:rsidRPr="00FE6E6C">
        <w:rPr>
          <w:sz w:val="20"/>
        </w:rPr>
        <w:t xml:space="preserve"> il candidato dovrà salvare sul proprio PC il file PDF generato dal sistema e, senza in alcun modo modificarlo, stamparlo e apporre firma autografa completa sull'ultima pagina dello stampato. Tale documento completo dovrà essere prodotto in PDF via scansione, e il file così ottenuto dovrà essere caricato sul sistema.</w:t>
      </w:r>
    </w:p>
    <w:p w:rsidR="00FE6E6C" w:rsidRPr="00FE6E6C" w:rsidRDefault="00FE6E6C" w:rsidP="00FE38B9">
      <w:pPr>
        <w:autoSpaceDE w:val="0"/>
        <w:autoSpaceDN w:val="0"/>
        <w:adjustRightInd w:val="0"/>
        <w:ind w:left="284"/>
        <w:jc w:val="both"/>
        <w:rPr>
          <w:strike/>
          <w:sz w:val="20"/>
        </w:rPr>
      </w:pPr>
    </w:p>
    <w:p w:rsidR="00FE38B9" w:rsidRPr="00B438C5" w:rsidRDefault="00FE38B9" w:rsidP="00FE38B9">
      <w:pPr>
        <w:autoSpaceDE w:val="0"/>
        <w:autoSpaceDN w:val="0"/>
        <w:adjustRightInd w:val="0"/>
        <w:ind w:left="284"/>
        <w:jc w:val="both"/>
        <w:rPr>
          <w:sz w:val="20"/>
        </w:rPr>
      </w:pPr>
      <w:r w:rsidRPr="00B438C5">
        <w:rPr>
          <w:b/>
          <w:sz w:val="20"/>
          <w:u w:val="single"/>
        </w:rPr>
        <w:t>La mancanza della firma è motivo di esclusione dalla selezione.</w:t>
      </w:r>
    </w:p>
    <w:p w:rsidR="00D81FCE" w:rsidRPr="00B438C5" w:rsidRDefault="00D81FCE" w:rsidP="00583330">
      <w:pPr>
        <w:autoSpaceDE w:val="0"/>
        <w:autoSpaceDN w:val="0"/>
        <w:adjustRightInd w:val="0"/>
        <w:ind w:left="284"/>
        <w:jc w:val="both"/>
        <w:rPr>
          <w:sz w:val="20"/>
        </w:rPr>
      </w:pPr>
    </w:p>
    <w:p w:rsidR="00D81FCE" w:rsidRPr="00B438C5" w:rsidRDefault="00D81FCE" w:rsidP="00583330">
      <w:pPr>
        <w:autoSpaceDE w:val="0"/>
        <w:autoSpaceDN w:val="0"/>
        <w:adjustRightInd w:val="0"/>
        <w:ind w:left="284"/>
        <w:jc w:val="both"/>
        <w:rPr>
          <w:sz w:val="20"/>
        </w:rPr>
      </w:pPr>
      <w:r w:rsidRPr="00B438C5">
        <w:rPr>
          <w:sz w:val="20"/>
        </w:rPr>
        <w:t>I candidati che intendano presentare domanda di partecipazione a più di un corso dovranno presentare tante domande quanti sono i corsi prescelti.</w:t>
      </w:r>
    </w:p>
    <w:p w:rsidR="00D81FCE" w:rsidRPr="00B438C5" w:rsidRDefault="00D81FCE" w:rsidP="00583330">
      <w:pPr>
        <w:autoSpaceDE w:val="0"/>
        <w:autoSpaceDN w:val="0"/>
        <w:adjustRightInd w:val="0"/>
        <w:ind w:left="284"/>
        <w:jc w:val="both"/>
        <w:rPr>
          <w:sz w:val="20"/>
        </w:rPr>
      </w:pPr>
    </w:p>
    <w:p w:rsidR="00D81FCE" w:rsidRPr="00B438C5" w:rsidRDefault="00D81FCE" w:rsidP="00583330">
      <w:pPr>
        <w:autoSpaceDE w:val="0"/>
        <w:autoSpaceDN w:val="0"/>
        <w:adjustRightInd w:val="0"/>
        <w:ind w:left="284"/>
        <w:jc w:val="both"/>
        <w:rPr>
          <w:sz w:val="20"/>
        </w:rPr>
      </w:pPr>
      <w:r w:rsidRPr="00B438C5">
        <w:rPr>
          <w:sz w:val="20"/>
        </w:rPr>
        <w:t>Nel caso in cui il corso si articoli in curricula, i candidati indicheranno il curriculum prescelto. La preferenza espressa nella domanda di ammissione sarà indicativa degli interessi del candidato e non vincolante.</w:t>
      </w:r>
    </w:p>
    <w:p w:rsidR="00D81FCE" w:rsidRPr="00B438C5" w:rsidRDefault="00D81FCE" w:rsidP="00583330">
      <w:pPr>
        <w:autoSpaceDE w:val="0"/>
        <w:autoSpaceDN w:val="0"/>
        <w:adjustRightInd w:val="0"/>
        <w:ind w:left="284"/>
        <w:jc w:val="both"/>
        <w:rPr>
          <w:sz w:val="20"/>
        </w:rPr>
      </w:pPr>
    </w:p>
    <w:p w:rsidR="00EB3502" w:rsidRPr="00FE6E6C" w:rsidRDefault="00D81FCE" w:rsidP="00583330">
      <w:pPr>
        <w:autoSpaceDE w:val="0"/>
        <w:autoSpaceDN w:val="0"/>
        <w:adjustRightInd w:val="0"/>
        <w:ind w:left="284"/>
        <w:jc w:val="both"/>
        <w:rPr>
          <w:sz w:val="20"/>
        </w:rPr>
      </w:pPr>
      <w:r w:rsidRPr="00FE6E6C">
        <w:rPr>
          <w:sz w:val="20"/>
        </w:rPr>
        <w:t>Nel caso in cui nella scheda del dottorato prescelto siano indicati</w:t>
      </w:r>
      <w:r w:rsidR="00EB3502" w:rsidRPr="00FE6E6C">
        <w:rPr>
          <w:sz w:val="20"/>
        </w:rPr>
        <w:t>:</w:t>
      </w:r>
    </w:p>
    <w:p w:rsidR="00EB3502" w:rsidRPr="00FE6E6C" w:rsidRDefault="00EB3502" w:rsidP="00EB3502">
      <w:pPr>
        <w:numPr>
          <w:ilvl w:val="0"/>
          <w:numId w:val="45"/>
        </w:numPr>
        <w:autoSpaceDE w:val="0"/>
        <w:autoSpaceDN w:val="0"/>
        <w:adjustRightInd w:val="0"/>
        <w:jc w:val="both"/>
        <w:rPr>
          <w:sz w:val="20"/>
        </w:rPr>
      </w:pPr>
      <w:r w:rsidRPr="00FE6E6C">
        <w:rPr>
          <w:sz w:val="20"/>
        </w:rPr>
        <w:t>posti riservati a borsisti di Stati esteri;</w:t>
      </w:r>
    </w:p>
    <w:p w:rsidR="00EB3502" w:rsidRPr="00FE6E6C" w:rsidRDefault="00D81FCE" w:rsidP="00EB3502">
      <w:pPr>
        <w:numPr>
          <w:ilvl w:val="0"/>
          <w:numId w:val="45"/>
        </w:numPr>
        <w:autoSpaceDE w:val="0"/>
        <w:autoSpaceDN w:val="0"/>
        <w:adjustRightInd w:val="0"/>
        <w:jc w:val="both"/>
        <w:rPr>
          <w:sz w:val="20"/>
        </w:rPr>
      </w:pPr>
      <w:r w:rsidRPr="00FE6E6C">
        <w:rPr>
          <w:sz w:val="20"/>
        </w:rPr>
        <w:t xml:space="preserve">posti </w:t>
      </w:r>
      <w:r w:rsidR="005847FB" w:rsidRPr="00FE6E6C">
        <w:rPr>
          <w:sz w:val="20"/>
        </w:rPr>
        <w:t xml:space="preserve">senza borsa </w:t>
      </w:r>
      <w:r w:rsidRPr="00FE6E6C">
        <w:rPr>
          <w:sz w:val="20"/>
        </w:rPr>
        <w:t>riservati a</w:t>
      </w:r>
      <w:r w:rsidR="00EB3502" w:rsidRPr="00FE6E6C">
        <w:rPr>
          <w:sz w:val="20"/>
        </w:rPr>
        <w:t xml:space="preserve"> candidati con titolo di studio conseguito all’estero</w:t>
      </w:r>
    </w:p>
    <w:p w:rsidR="00D81FCE" w:rsidRPr="00FE6E6C" w:rsidRDefault="00D81FCE" w:rsidP="00EB3502">
      <w:pPr>
        <w:autoSpaceDE w:val="0"/>
        <w:autoSpaceDN w:val="0"/>
        <w:adjustRightInd w:val="0"/>
        <w:ind w:left="284"/>
        <w:jc w:val="both"/>
        <w:rPr>
          <w:sz w:val="20"/>
        </w:rPr>
      </w:pPr>
      <w:r w:rsidRPr="00FE6E6C">
        <w:rPr>
          <w:sz w:val="20"/>
        </w:rPr>
        <w:t>i candidati che vorranno concorrere per tali posti dovranno obbligatoriamente indicarlo nella domanda.</w:t>
      </w:r>
    </w:p>
    <w:p w:rsidR="00D81FCE" w:rsidRPr="00B438C5" w:rsidRDefault="00D81FCE" w:rsidP="00583330">
      <w:pPr>
        <w:autoSpaceDE w:val="0"/>
        <w:autoSpaceDN w:val="0"/>
        <w:adjustRightInd w:val="0"/>
        <w:ind w:left="284"/>
        <w:jc w:val="both"/>
        <w:rPr>
          <w:sz w:val="20"/>
        </w:rPr>
      </w:pPr>
    </w:p>
    <w:p w:rsidR="00D81FCE" w:rsidRPr="00B438C5" w:rsidRDefault="00D81FCE" w:rsidP="00583330">
      <w:pPr>
        <w:autoSpaceDE w:val="0"/>
        <w:autoSpaceDN w:val="0"/>
        <w:adjustRightInd w:val="0"/>
        <w:ind w:left="284"/>
        <w:jc w:val="both"/>
        <w:rPr>
          <w:sz w:val="20"/>
        </w:rPr>
      </w:pPr>
      <w:r w:rsidRPr="00B438C5">
        <w:rPr>
          <w:sz w:val="20"/>
        </w:rPr>
        <w:t>Alla domanda di ammissione dovranno essere allegati i titoli richiesti e indicati nella scheda del corso di dottorato prescelto e una fotocopia del documento di identità. Qualora si presenti domanda per più corsi, ogni domanda dovrà essere corredata dai relativi titoli previsti. La documentazione va allegata in file formato pdf.</w:t>
      </w:r>
    </w:p>
    <w:p w:rsidR="00D81FCE" w:rsidRPr="00B438C5" w:rsidRDefault="00D81FCE" w:rsidP="00583330">
      <w:pPr>
        <w:autoSpaceDE w:val="0"/>
        <w:autoSpaceDN w:val="0"/>
        <w:adjustRightInd w:val="0"/>
        <w:ind w:left="284"/>
        <w:jc w:val="both"/>
        <w:rPr>
          <w:sz w:val="20"/>
        </w:rPr>
      </w:pPr>
    </w:p>
    <w:p w:rsidR="00D81FCE" w:rsidRPr="00B438C5" w:rsidRDefault="00D81FCE" w:rsidP="00583330">
      <w:pPr>
        <w:autoSpaceDE w:val="0"/>
        <w:autoSpaceDN w:val="0"/>
        <w:adjustRightInd w:val="0"/>
        <w:ind w:left="284"/>
        <w:jc w:val="both"/>
        <w:rPr>
          <w:sz w:val="20"/>
        </w:rPr>
      </w:pPr>
      <w:r w:rsidRPr="00B438C5">
        <w:rPr>
          <w:sz w:val="20"/>
        </w:rPr>
        <w:t>La domanda è da considerarsi a tutti gli effet</w:t>
      </w:r>
      <w:r w:rsidR="00EB3502">
        <w:rPr>
          <w:sz w:val="20"/>
        </w:rPr>
        <w:t xml:space="preserve">ti di legge come </w:t>
      </w:r>
      <w:r w:rsidR="00EB3502" w:rsidRPr="00FE6E6C">
        <w:rPr>
          <w:sz w:val="20"/>
        </w:rPr>
        <w:t>una dichiarazione sostitutiva di certificazione e/o di atto notorio</w:t>
      </w:r>
      <w:r w:rsidRPr="00B438C5">
        <w:rPr>
          <w:sz w:val="20"/>
        </w:rPr>
        <w:t>, ai sensi degli artt. 46 e 47 del D.P.R. 445/2000 e ss.mm., dei dati in essa contenuti e nei documenti allegati alla stessa.</w:t>
      </w:r>
    </w:p>
    <w:p w:rsidR="00D81FCE" w:rsidRPr="00B438C5" w:rsidRDefault="00D81FCE" w:rsidP="00583330">
      <w:pPr>
        <w:autoSpaceDE w:val="0"/>
        <w:autoSpaceDN w:val="0"/>
        <w:adjustRightInd w:val="0"/>
        <w:ind w:left="284"/>
        <w:jc w:val="both"/>
        <w:rPr>
          <w:sz w:val="20"/>
        </w:rPr>
      </w:pPr>
    </w:p>
    <w:p w:rsidR="00D81FCE" w:rsidRPr="00FE6E6C" w:rsidRDefault="00E13C13" w:rsidP="00583330">
      <w:pPr>
        <w:autoSpaceDE w:val="0"/>
        <w:autoSpaceDN w:val="0"/>
        <w:adjustRightInd w:val="0"/>
        <w:ind w:left="284"/>
        <w:jc w:val="both"/>
        <w:rPr>
          <w:sz w:val="20"/>
        </w:rPr>
      </w:pPr>
      <w:r w:rsidRPr="00B438C5">
        <w:rPr>
          <w:sz w:val="20"/>
        </w:rPr>
        <w:t xml:space="preserve">Il candidato può, nei casi in cui sia previsto, richiedere delle </w:t>
      </w:r>
      <w:r w:rsidRPr="00B438C5">
        <w:rPr>
          <w:b/>
          <w:sz w:val="20"/>
        </w:rPr>
        <w:t>lettere di referenze</w:t>
      </w:r>
      <w:r w:rsidR="00D81FCE" w:rsidRPr="00C7577C">
        <w:rPr>
          <w:color w:val="0070C0"/>
          <w:sz w:val="20"/>
        </w:rPr>
        <w:t>.</w:t>
      </w:r>
      <w:r w:rsidR="00D81FCE" w:rsidRPr="00B438C5">
        <w:rPr>
          <w:sz w:val="20"/>
        </w:rPr>
        <w:t xml:space="preserve"> </w:t>
      </w:r>
      <w:r w:rsidR="00D81FCE" w:rsidRPr="00FE6E6C">
        <w:rPr>
          <w:sz w:val="20"/>
        </w:rPr>
        <w:t xml:space="preserve">L’avviso di compilazione della lettera verrà inviato al </w:t>
      </w:r>
      <w:proofErr w:type="spellStart"/>
      <w:r w:rsidR="00D81FCE" w:rsidRPr="00FE6E6C">
        <w:rPr>
          <w:sz w:val="20"/>
        </w:rPr>
        <w:t>referee</w:t>
      </w:r>
      <w:proofErr w:type="spellEnd"/>
      <w:r w:rsidR="00D81FCE" w:rsidRPr="00FE6E6C">
        <w:rPr>
          <w:sz w:val="20"/>
        </w:rPr>
        <w:t xml:space="preserve"> solo dopo la chiusura definitiva della domanda.</w:t>
      </w:r>
    </w:p>
    <w:p w:rsidR="00D81FCE" w:rsidRPr="00B438C5" w:rsidRDefault="00D81FCE" w:rsidP="00583330">
      <w:pPr>
        <w:autoSpaceDE w:val="0"/>
        <w:autoSpaceDN w:val="0"/>
        <w:adjustRightInd w:val="0"/>
        <w:ind w:left="284"/>
        <w:jc w:val="both"/>
        <w:rPr>
          <w:sz w:val="20"/>
        </w:rPr>
      </w:pPr>
      <w:r w:rsidRPr="00B438C5">
        <w:rPr>
          <w:sz w:val="20"/>
        </w:rPr>
        <w:t xml:space="preserve">Il </w:t>
      </w:r>
      <w:proofErr w:type="spellStart"/>
      <w:r w:rsidRPr="00B438C5">
        <w:rPr>
          <w:sz w:val="20"/>
        </w:rPr>
        <w:t>referee</w:t>
      </w:r>
      <w:proofErr w:type="spellEnd"/>
      <w:r w:rsidRPr="00B438C5">
        <w:rPr>
          <w:sz w:val="20"/>
        </w:rPr>
        <w:t xml:space="preserve"> verrà avvisato automaticamente dal sistema e dovrà compilare personalmente il modello di lettera di referenza presente nella procedura online e inviarlo entro la scadenza del </w:t>
      </w:r>
      <w:r w:rsidR="006E38F6" w:rsidRPr="00FE6E6C">
        <w:rPr>
          <w:b/>
          <w:sz w:val="20"/>
        </w:rPr>
        <w:t>31 agosto 2018</w:t>
      </w:r>
      <w:r w:rsidRPr="00FE6E6C">
        <w:rPr>
          <w:b/>
          <w:sz w:val="20"/>
        </w:rPr>
        <w:t xml:space="preserve"> ore 13:00</w:t>
      </w:r>
      <w:r w:rsidRPr="00B438C5">
        <w:rPr>
          <w:sz w:val="20"/>
        </w:rPr>
        <w:t xml:space="preserve"> (ora italiana).</w:t>
      </w:r>
    </w:p>
    <w:p w:rsidR="00D81FCE" w:rsidRPr="00B438C5" w:rsidRDefault="00D81FCE" w:rsidP="00583330">
      <w:pPr>
        <w:autoSpaceDE w:val="0"/>
        <w:autoSpaceDN w:val="0"/>
        <w:adjustRightInd w:val="0"/>
        <w:ind w:left="284"/>
        <w:jc w:val="both"/>
        <w:rPr>
          <w:sz w:val="20"/>
        </w:rPr>
      </w:pPr>
      <w:r w:rsidRPr="00B438C5">
        <w:rPr>
          <w:sz w:val="20"/>
        </w:rPr>
        <w:t>Non saranno prese in considerazione lettere di referenze allegate dal candidato.</w:t>
      </w:r>
    </w:p>
    <w:p w:rsidR="00D81FCE" w:rsidRPr="00B438C5" w:rsidRDefault="00D81FCE" w:rsidP="00583330">
      <w:pPr>
        <w:autoSpaceDE w:val="0"/>
        <w:autoSpaceDN w:val="0"/>
        <w:adjustRightInd w:val="0"/>
        <w:ind w:left="284"/>
        <w:jc w:val="both"/>
        <w:rPr>
          <w:sz w:val="20"/>
        </w:rPr>
      </w:pPr>
    </w:p>
    <w:p w:rsidR="00D81FCE" w:rsidRPr="00C7577C" w:rsidRDefault="00D81FCE" w:rsidP="00583330">
      <w:pPr>
        <w:autoSpaceDE w:val="0"/>
        <w:autoSpaceDN w:val="0"/>
        <w:adjustRightInd w:val="0"/>
        <w:ind w:left="284"/>
        <w:jc w:val="both"/>
        <w:rPr>
          <w:b/>
          <w:sz w:val="20"/>
        </w:rPr>
      </w:pPr>
      <w:r w:rsidRPr="00C7577C">
        <w:rPr>
          <w:b/>
          <w:sz w:val="20"/>
        </w:rPr>
        <w:t>L’inoltro della domanda all’Università avviene automaticamente con la chiusura definitiva della procedura online. Pertanto, non dovrà essere effettuata alcuna consegna o spedizione del materiale cartaceo.</w:t>
      </w:r>
    </w:p>
    <w:p w:rsidR="00D81FCE" w:rsidRPr="00B438C5" w:rsidRDefault="00D81FCE" w:rsidP="00583330">
      <w:pPr>
        <w:autoSpaceDE w:val="0"/>
        <w:autoSpaceDN w:val="0"/>
        <w:adjustRightInd w:val="0"/>
        <w:ind w:left="284"/>
        <w:jc w:val="both"/>
        <w:rPr>
          <w:sz w:val="20"/>
        </w:rPr>
      </w:pPr>
    </w:p>
    <w:p w:rsidR="00D81FCE" w:rsidRPr="00B438C5" w:rsidRDefault="00D81FCE" w:rsidP="00583330">
      <w:pPr>
        <w:autoSpaceDE w:val="0"/>
        <w:autoSpaceDN w:val="0"/>
        <w:adjustRightInd w:val="0"/>
        <w:ind w:left="284"/>
        <w:jc w:val="both"/>
        <w:rPr>
          <w:sz w:val="20"/>
        </w:rPr>
      </w:pPr>
      <w:r w:rsidRPr="00B438C5">
        <w:rPr>
          <w:sz w:val="20"/>
        </w:rPr>
        <w:t>Si invitano i candidati a completare la domanda di partecipazione al concorso con congruo anticipo rispetto alla scadenza del presente bando.</w:t>
      </w:r>
    </w:p>
    <w:p w:rsidR="00D81FCE" w:rsidRPr="00B438C5" w:rsidRDefault="00D81FCE" w:rsidP="00583330">
      <w:pPr>
        <w:autoSpaceDE w:val="0"/>
        <w:autoSpaceDN w:val="0"/>
        <w:adjustRightInd w:val="0"/>
        <w:ind w:left="284"/>
        <w:jc w:val="both"/>
        <w:rPr>
          <w:sz w:val="20"/>
        </w:rPr>
      </w:pPr>
      <w:r w:rsidRPr="00B438C5">
        <w:rPr>
          <w:sz w:val="20"/>
        </w:rPr>
        <w:t>È responsabilità dei candidati verificare la corretta conclusione della procedura. Non saranno accettati reclami per eventuali malfunzionamenti del sistema informatico legati al sovraccarico del sistema riscontrati dai candidati in prossimità della scadenza.</w:t>
      </w:r>
    </w:p>
    <w:p w:rsidR="00D81FCE" w:rsidRPr="00B438C5" w:rsidRDefault="00D81FCE" w:rsidP="00583330">
      <w:pPr>
        <w:autoSpaceDE w:val="0"/>
        <w:autoSpaceDN w:val="0"/>
        <w:adjustRightInd w:val="0"/>
        <w:ind w:left="284"/>
        <w:jc w:val="both"/>
        <w:rPr>
          <w:sz w:val="20"/>
        </w:rPr>
      </w:pPr>
      <w:r w:rsidRPr="00B438C5">
        <w:rPr>
          <w:sz w:val="20"/>
        </w:rPr>
        <w:t>Dopo la scadenza del bando non sarà più possibile modificare la domanda di partecipazione.</w:t>
      </w:r>
    </w:p>
    <w:p w:rsidR="00D81FCE" w:rsidRPr="00B438C5" w:rsidRDefault="00D81FCE" w:rsidP="00583330">
      <w:pPr>
        <w:autoSpaceDE w:val="0"/>
        <w:autoSpaceDN w:val="0"/>
        <w:adjustRightInd w:val="0"/>
        <w:ind w:left="284"/>
        <w:jc w:val="both"/>
        <w:rPr>
          <w:sz w:val="20"/>
        </w:rPr>
      </w:pPr>
    </w:p>
    <w:p w:rsidR="00D81FCE" w:rsidRDefault="00D81FCE">
      <w:pPr>
        <w:ind w:left="284" w:right="-1" w:firstLine="425"/>
        <w:jc w:val="both"/>
        <w:rPr>
          <w:sz w:val="20"/>
        </w:rPr>
      </w:pPr>
      <w:r w:rsidRPr="00B438C5">
        <w:rPr>
          <w:sz w:val="20"/>
        </w:rPr>
        <w:t>Ai sensi della Legge n. 104/1992, integrata dalla Legge n. 17/1999, i candidati portatori di handicap, in relazione al loro diritto a sostenere le prove di esame, dovranno fare esplicita richiesta riguardo gli ausili necessari e l’eventuale necessità di tempi aggiuntivi per poter sostenere le prove.</w:t>
      </w:r>
    </w:p>
    <w:p w:rsidR="00990813" w:rsidRDefault="00990813">
      <w:pPr>
        <w:ind w:left="284" w:right="-1" w:firstLine="425"/>
        <w:jc w:val="both"/>
        <w:rPr>
          <w:sz w:val="20"/>
        </w:rPr>
      </w:pPr>
    </w:p>
    <w:p w:rsidR="00D81FCE" w:rsidRPr="00B438C5" w:rsidRDefault="00D81FCE">
      <w:pPr>
        <w:ind w:left="284" w:right="-1" w:firstLine="425"/>
        <w:jc w:val="both"/>
        <w:rPr>
          <w:sz w:val="20"/>
        </w:rPr>
      </w:pPr>
      <w:r w:rsidRPr="00B438C5">
        <w:rPr>
          <w:sz w:val="20"/>
        </w:rPr>
        <w:t>In applicazione della Legge n. 170/2010, i candidati con disturbi specifici di apprendimento potranno usufruire del 30% di tempo aggiuntivo nelle prove scritte, ove previste, previa richiesta di prova individualizzata. La richiesta dovrà essere redatta seguendo le indicazioni disponibili nella procedura online di presentazione della domanda di partecipazione alla selezione.</w:t>
      </w:r>
    </w:p>
    <w:p w:rsidR="00D81FCE" w:rsidRPr="00B438C5" w:rsidRDefault="00D81FCE">
      <w:pPr>
        <w:ind w:left="284" w:right="-1" w:firstLine="425"/>
        <w:jc w:val="both"/>
        <w:rPr>
          <w:sz w:val="20"/>
          <w:highlight w:val="yellow"/>
        </w:rPr>
      </w:pPr>
    </w:p>
    <w:p w:rsidR="00D81FCE" w:rsidRPr="004D24A9" w:rsidRDefault="00D81FCE" w:rsidP="00662959">
      <w:pPr>
        <w:autoSpaceDE w:val="0"/>
        <w:autoSpaceDN w:val="0"/>
        <w:adjustRightInd w:val="0"/>
        <w:ind w:left="284" w:firstLine="425"/>
        <w:jc w:val="both"/>
        <w:rPr>
          <w:sz w:val="20"/>
        </w:rPr>
      </w:pPr>
      <w:r w:rsidRPr="00B438C5">
        <w:rPr>
          <w:sz w:val="20"/>
        </w:rPr>
        <w:t>Ai sensi dell’art. 15 della Legge 183/2011 e come interpretato dalla Direttiva della Presidenza del Consiglio dei Ministri, a firma del Ministro della Pubblica Amministrazione e della Semplificazione, n. 61547 del 22/12/2011,</w:t>
      </w:r>
      <w:r w:rsidRPr="004D24A9">
        <w:rPr>
          <w:sz w:val="20"/>
        </w:rPr>
        <w:t xml:space="preserve"> l’Università non potrà accettare certificazioni rilasciate da altre Pubbliche Amministrazioni.</w:t>
      </w:r>
    </w:p>
    <w:p w:rsidR="00D81FCE" w:rsidRDefault="00D81FCE" w:rsidP="0014496C">
      <w:pPr>
        <w:autoSpaceDE w:val="0"/>
        <w:autoSpaceDN w:val="0"/>
        <w:adjustRightInd w:val="0"/>
        <w:ind w:left="284"/>
        <w:jc w:val="both"/>
        <w:rPr>
          <w:sz w:val="20"/>
        </w:rPr>
      </w:pPr>
      <w:r w:rsidRPr="004D24A9">
        <w:rPr>
          <w:sz w:val="20"/>
        </w:rPr>
        <w:t>Pertanto, i titoli posseduti dai candidati, allegati alla domanda di ammissione al concorso, se rilasciati da Atenei pubblici italiani, dovranno essere unicamente autocertificati.</w:t>
      </w:r>
    </w:p>
    <w:p w:rsidR="002E72AB" w:rsidRPr="00115A6D" w:rsidRDefault="002E72AB" w:rsidP="002E72AB">
      <w:pPr>
        <w:autoSpaceDE w:val="0"/>
        <w:autoSpaceDN w:val="0"/>
        <w:adjustRightInd w:val="0"/>
        <w:ind w:left="284"/>
        <w:jc w:val="both"/>
        <w:rPr>
          <w:sz w:val="20"/>
        </w:rPr>
      </w:pPr>
      <w:r w:rsidRPr="00115A6D">
        <w:rPr>
          <w:sz w:val="20"/>
        </w:rPr>
        <w:t>In applicazione delle norme sull'autocertificazione l'Università procederà alla verifica della veridicità delle dichiarazioni sostitutive e delle autocertificazioni, ai sensi del T.U. 445/2000.</w:t>
      </w:r>
    </w:p>
    <w:p w:rsidR="002E72AB" w:rsidRDefault="002E72AB" w:rsidP="0014496C">
      <w:pPr>
        <w:autoSpaceDE w:val="0"/>
        <w:autoSpaceDN w:val="0"/>
        <w:adjustRightInd w:val="0"/>
        <w:ind w:left="284"/>
        <w:jc w:val="both"/>
        <w:rPr>
          <w:sz w:val="20"/>
        </w:rPr>
      </w:pPr>
    </w:p>
    <w:p w:rsidR="00990813" w:rsidRPr="004D24A9" w:rsidRDefault="00990813" w:rsidP="0014496C">
      <w:pPr>
        <w:autoSpaceDE w:val="0"/>
        <w:autoSpaceDN w:val="0"/>
        <w:adjustRightInd w:val="0"/>
        <w:ind w:left="284"/>
        <w:jc w:val="both"/>
        <w:rPr>
          <w:sz w:val="20"/>
        </w:rPr>
      </w:pPr>
    </w:p>
    <w:p w:rsidR="00D81FCE" w:rsidRPr="00BC0FCB" w:rsidRDefault="00D81FCE" w:rsidP="00D63E82">
      <w:pPr>
        <w:pStyle w:val="Titolo8"/>
        <w:numPr>
          <w:ilvl w:val="0"/>
          <w:numId w:val="0"/>
        </w:numPr>
        <w:ind w:left="284" w:right="-1"/>
        <w:rPr>
          <w:sz w:val="20"/>
        </w:rPr>
      </w:pPr>
      <w:r w:rsidRPr="00BC0FCB">
        <w:rPr>
          <w:sz w:val="20"/>
        </w:rPr>
        <w:t>ART. 6</w:t>
      </w:r>
    </w:p>
    <w:p w:rsidR="00D81FCE" w:rsidRPr="00BC0FCB" w:rsidRDefault="00D81FCE" w:rsidP="00D63E82">
      <w:pPr>
        <w:pStyle w:val="Titolo8"/>
        <w:numPr>
          <w:ilvl w:val="0"/>
          <w:numId w:val="0"/>
        </w:numPr>
        <w:ind w:left="284" w:right="-1"/>
        <w:rPr>
          <w:sz w:val="20"/>
        </w:rPr>
      </w:pPr>
      <w:r w:rsidRPr="00BC0FCB">
        <w:rPr>
          <w:sz w:val="20"/>
        </w:rPr>
        <w:t>Candidati stranieri</w:t>
      </w:r>
    </w:p>
    <w:p w:rsidR="00D81FCE" w:rsidRPr="00EA5069" w:rsidRDefault="00D81FCE" w:rsidP="00160D37">
      <w:pPr>
        <w:rPr>
          <w:sz w:val="20"/>
          <w:highlight w:val="yellow"/>
        </w:rPr>
      </w:pPr>
    </w:p>
    <w:p w:rsidR="00D81FCE" w:rsidRDefault="00D81FCE" w:rsidP="00E32532">
      <w:pPr>
        <w:autoSpaceDE w:val="0"/>
        <w:autoSpaceDN w:val="0"/>
        <w:adjustRightInd w:val="0"/>
        <w:ind w:left="284" w:firstLine="425"/>
        <w:jc w:val="both"/>
        <w:rPr>
          <w:sz w:val="20"/>
        </w:rPr>
      </w:pPr>
      <w:r w:rsidRPr="00BC0FCB">
        <w:rPr>
          <w:sz w:val="20"/>
        </w:rPr>
        <w:t>Al fine di favorire lo sviluppo della mobilità internazionale nel campo della formazione di terzo livello, nelle schede del singolo Corso sono inoltre indicati:</w:t>
      </w:r>
    </w:p>
    <w:p w:rsidR="00D81FCE" w:rsidRPr="00BC0FCB" w:rsidRDefault="00D81FCE" w:rsidP="00E32532">
      <w:pPr>
        <w:autoSpaceDE w:val="0"/>
        <w:autoSpaceDN w:val="0"/>
        <w:adjustRightInd w:val="0"/>
        <w:ind w:left="284" w:firstLine="425"/>
        <w:jc w:val="both"/>
        <w:rPr>
          <w:sz w:val="20"/>
        </w:rPr>
      </w:pPr>
    </w:p>
    <w:p w:rsidR="00D81FCE" w:rsidRPr="00042392" w:rsidRDefault="00D81FCE" w:rsidP="00360989">
      <w:pPr>
        <w:pStyle w:val="Paragrafoelenco"/>
        <w:numPr>
          <w:ilvl w:val="0"/>
          <w:numId w:val="32"/>
        </w:numPr>
        <w:autoSpaceDE w:val="0"/>
        <w:autoSpaceDN w:val="0"/>
        <w:adjustRightInd w:val="0"/>
        <w:spacing w:after="120"/>
        <w:ind w:left="1134"/>
        <w:jc w:val="both"/>
      </w:pPr>
      <w:r w:rsidRPr="00042392">
        <w:t>gli eventuali posti riservati a studenti selezionati nell’ambito di specifici programmi di mobilità internazionale a cui l’Ateneo partecipa.</w:t>
      </w:r>
    </w:p>
    <w:p w:rsidR="00D81FCE" w:rsidRDefault="00D81FCE" w:rsidP="004D45DE">
      <w:pPr>
        <w:pStyle w:val="Paragrafoelenco"/>
        <w:autoSpaceDE w:val="0"/>
        <w:autoSpaceDN w:val="0"/>
        <w:adjustRightInd w:val="0"/>
        <w:spacing w:after="120"/>
        <w:ind w:left="1134"/>
        <w:jc w:val="both"/>
      </w:pPr>
      <w:r w:rsidRPr="00042392">
        <w:t>Tali posti, ove presenti, sono riservati esclusivamente a studenti selezionati tramite apposite e distinte procedure e commissioni;</w:t>
      </w:r>
    </w:p>
    <w:p w:rsidR="00D81FCE" w:rsidRPr="004D45DE" w:rsidRDefault="00D81FCE" w:rsidP="004D45DE">
      <w:pPr>
        <w:pStyle w:val="Paragrafoelenco"/>
        <w:autoSpaceDE w:val="0"/>
        <w:autoSpaceDN w:val="0"/>
        <w:adjustRightInd w:val="0"/>
        <w:spacing w:after="120"/>
        <w:ind w:left="1134"/>
        <w:jc w:val="both"/>
        <w:rPr>
          <w:sz w:val="16"/>
          <w:szCs w:val="16"/>
        </w:rPr>
      </w:pPr>
    </w:p>
    <w:p w:rsidR="00D81FCE" w:rsidRDefault="00D81FCE" w:rsidP="004D45DE">
      <w:pPr>
        <w:pStyle w:val="Paragrafoelenco"/>
        <w:numPr>
          <w:ilvl w:val="0"/>
          <w:numId w:val="31"/>
        </w:numPr>
        <w:autoSpaceDE w:val="0"/>
        <w:autoSpaceDN w:val="0"/>
        <w:adjustRightInd w:val="0"/>
        <w:spacing w:after="120"/>
        <w:ind w:left="1134"/>
        <w:jc w:val="both"/>
      </w:pPr>
      <w:r w:rsidRPr="00042392">
        <w:t>gli eventuali posti riservati a borsisti di Stati esteri;</w:t>
      </w:r>
    </w:p>
    <w:p w:rsidR="00D81FCE" w:rsidRPr="004D45DE" w:rsidRDefault="00D81FCE" w:rsidP="004D45DE">
      <w:pPr>
        <w:pStyle w:val="Paragrafoelenco"/>
        <w:autoSpaceDE w:val="0"/>
        <w:autoSpaceDN w:val="0"/>
        <w:adjustRightInd w:val="0"/>
        <w:spacing w:after="120"/>
        <w:jc w:val="both"/>
        <w:rPr>
          <w:sz w:val="16"/>
          <w:szCs w:val="16"/>
        </w:rPr>
      </w:pPr>
    </w:p>
    <w:p w:rsidR="00D81FCE" w:rsidRDefault="00D81FCE" w:rsidP="004D45DE">
      <w:pPr>
        <w:pStyle w:val="Paragrafoelenco"/>
        <w:numPr>
          <w:ilvl w:val="0"/>
          <w:numId w:val="31"/>
        </w:numPr>
        <w:autoSpaceDE w:val="0"/>
        <w:autoSpaceDN w:val="0"/>
        <w:adjustRightInd w:val="0"/>
        <w:spacing w:after="120"/>
        <w:ind w:left="1134"/>
        <w:jc w:val="both"/>
      </w:pPr>
      <w:r w:rsidRPr="00042392">
        <w:t>gli eventuali posti senza borsa riservati a candidati con titolo di studio conseguito all’estero;</w:t>
      </w:r>
    </w:p>
    <w:p w:rsidR="00D81FCE" w:rsidRPr="004D45DE" w:rsidRDefault="00D81FCE" w:rsidP="004D45DE">
      <w:pPr>
        <w:pStyle w:val="Paragrafoelenco"/>
        <w:autoSpaceDE w:val="0"/>
        <w:autoSpaceDN w:val="0"/>
        <w:adjustRightInd w:val="0"/>
        <w:spacing w:after="120"/>
        <w:ind w:left="1134"/>
        <w:jc w:val="both"/>
        <w:rPr>
          <w:sz w:val="16"/>
          <w:szCs w:val="16"/>
        </w:rPr>
      </w:pPr>
    </w:p>
    <w:p w:rsidR="00D81FCE" w:rsidRPr="00042392" w:rsidRDefault="00D81FCE" w:rsidP="00360989">
      <w:pPr>
        <w:pStyle w:val="Paragrafoelenco"/>
        <w:numPr>
          <w:ilvl w:val="0"/>
          <w:numId w:val="31"/>
        </w:numPr>
        <w:autoSpaceDE w:val="0"/>
        <w:autoSpaceDN w:val="0"/>
        <w:adjustRightInd w:val="0"/>
        <w:ind w:left="1134"/>
        <w:jc w:val="both"/>
      </w:pPr>
      <w:r w:rsidRPr="00042392">
        <w:t>gli eventuali posti coperti da borsa di studio di Ateneo riservati a candidati con titolo di studio conseguito all’estero.</w:t>
      </w:r>
    </w:p>
    <w:p w:rsidR="00D81FCE" w:rsidRPr="00BC0FCB" w:rsidRDefault="00D81FCE" w:rsidP="00BC0FCB">
      <w:pPr>
        <w:autoSpaceDE w:val="0"/>
        <w:autoSpaceDN w:val="0"/>
        <w:adjustRightInd w:val="0"/>
        <w:jc w:val="both"/>
        <w:rPr>
          <w:sz w:val="20"/>
        </w:rPr>
      </w:pPr>
    </w:p>
    <w:p w:rsidR="00D81FCE" w:rsidRPr="0094741A" w:rsidRDefault="00D81FCE" w:rsidP="00386534">
      <w:pPr>
        <w:autoSpaceDE w:val="0"/>
        <w:autoSpaceDN w:val="0"/>
        <w:adjustRightInd w:val="0"/>
        <w:ind w:left="284"/>
        <w:jc w:val="both"/>
        <w:rPr>
          <w:sz w:val="20"/>
        </w:rPr>
      </w:pPr>
      <w:r w:rsidRPr="0094741A">
        <w:rPr>
          <w:sz w:val="20"/>
        </w:rPr>
        <w:t xml:space="preserve">I candidati di cui al punto 1 (candidati selezionati nell’ambito di specifici programmi di mobilità internazionale) non dovranno procedere </w:t>
      </w:r>
      <w:r w:rsidRPr="008B60FA">
        <w:rPr>
          <w:sz w:val="20"/>
        </w:rPr>
        <w:t>con la presentazione della domanda di partecipazione.</w:t>
      </w:r>
      <w:r w:rsidRPr="0094741A">
        <w:rPr>
          <w:sz w:val="20"/>
        </w:rPr>
        <w:t xml:space="preserve"> Le modalità di iscrizione al corso di dottorato di ricerca saranno comunicate </w:t>
      </w:r>
      <w:r>
        <w:rPr>
          <w:sz w:val="20"/>
        </w:rPr>
        <w:t>tramite e-mail</w:t>
      </w:r>
      <w:r w:rsidRPr="0094741A">
        <w:rPr>
          <w:sz w:val="20"/>
        </w:rPr>
        <w:t>.</w:t>
      </w:r>
    </w:p>
    <w:p w:rsidR="00D81FCE" w:rsidRPr="0094741A" w:rsidRDefault="00D81FCE" w:rsidP="00386534">
      <w:pPr>
        <w:autoSpaceDE w:val="0"/>
        <w:autoSpaceDN w:val="0"/>
        <w:adjustRightInd w:val="0"/>
        <w:ind w:left="284"/>
        <w:jc w:val="both"/>
        <w:rPr>
          <w:sz w:val="20"/>
        </w:rPr>
      </w:pPr>
    </w:p>
    <w:p w:rsidR="00D81FCE" w:rsidRPr="0094741A" w:rsidRDefault="00D81FCE" w:rsidP="00386534">
      <w:pPr>
        <w:autoSpaceDE w:val="0"/>
        <w:autoSpaceDN w:val="0"/>
        <w:adjustRightInd w:val="0"/>
        <w:ind w:left="284"/>
        <w:jc w:val="both"/>
        <w:rPr>
          <w:sz w:val="20"/>
        </w:rPr>
      </w:pPr>
      <w:r w:rsidRPr="0094741A">
        <w:rPr>
          <w:sz w:val="20"/>
        </w:rPr>
        <w:t>I candidati di cui al punto 2 (titolari di borse erogate da Stati esteri) verranno ammessi in soprannumero al corso di dottorato di ricerca prescelto previo superamento delle prove di ammissione.</w:t>
      </w:r>
    </w:p>
    <w:p w:rsidR="00D81FCE" w:rsidRPr="0094741A" w:rsidRDefault="00D81FCE" w:rsidP="00666E3E">
      <w:pPr>
        <w:autoSpaceDE w:val="0"/>
        <w:autoSpaceDN w:val="0"/>
        <w:adjustRightInd w:val="0"/>
        <w:ind w:left="284"/>
        <w:jc w:val="both"/>
        <w:rPr>
          <w:sz w:val="20"/>
        </w:rPr>
      </w:pPr>
    </w:p>
    <w:p w:rsidR="00D81FCE" w:rsidRPr="00814AD0" w:rsidRDefault="00D81FCE" w:rsidP="00042392">
      <w:pPr>
        <w:autoSpaceDE w:val="0"/>
        <w:autoSpaceDN w:val="0"/>
        <w:adjustRightInd w:val="0"/>
        <w:ind w:left="284"/>
        <w:jc w:val="both"/>
        <w:rPr>
          <w:strike/>
          <w:sz w:val="20"/>
        </w:rPr>
      </w:pPr>
      <w:r w:rsidRPr="0094741A">
        <w:rPr>
          <w:sz w:val="20"/>
        </w:rPr>
        <w:t xml:space="preserve">Per i candidati di cui ai punti 3 e 4 (posti con e senza borsa riservati a candidati con titolo di studio conseguito </w:t>
      </w:r>
      <w:r w:rsidR="00D117E5" w:rsidRPr="00814AD0">
        <w:rPr>
          <w:sz w:val="20"/>
        </w:rPr>
        <w:t>all’estero) se nelle schede sono</w:t>
      </w:r>
      <w:r w:rsidRPr="00814AD0">
        <w:rPr>
          <w:sz w:val="20"/>
        </w:rPr>
        <w:t xml:space="preserve"> indicate specifiche mod</w:t>
      </w:r>
      <w:r w:rsidR="00D117E5" w:rsidRPr="00814AD0">
        <w:rPr>
          <w:sz w:val="20"/>
        </w:rPr>
        <w:t>alità previste per l’ammissione,</w:t>
      </w:r>
      <w:r w:rsidRPr="00814AD0">
        <w:rPr>
          <w:sz w:val="20"/>
        </w:rPr>
        <w:t xml:space="preserve"> </w:t>
      </w:r>
      <w:r w:rsidR="00D117E5" w:rsidRPr="00814AD0">
        <w:rPr>
          <w:sz w:val="20"/>
        </w:rPr>
        <w:t xml:space="preserve">i </w:t>
      </w:r>
      <w:r w:rsidRPr="00814AD0">
        <w:rPr>
          <w:sz w:val="20"/>
        </w:rPr>
        <w:t xml:space="preserve">posti saranno </w:t>
      </w:r>
      <w:r w:rsidR="00D117E5" w:rsidRPr="00814AD0">
        <w:rPr>
          <w:sz w:val="20"/>
        </w:rPr>
        <w:t>assegnati secondo l’ordine dell’apposita</w:t>
      </w:r>
      <w:r w:rsidRPr="00814AD0">
        <w:rPr>
          <w:sz w:val="20"/>
        </w:rPr>
        <w:t xml:space="preserve"> graduatoria di merito</w:t>
      </w:r>
      <w:r w:rsidR="00D117E5" w:rsidRPr="00814AD0">
        <w:rPr>
          <w:sz w:val="20"/>
        </w:rPr>
        <w:t>.</w:t>
      </w:r>
    </w:p>
    <w:p w:rsidR="00D81FCE" w:rsidRPr="00042392" w:rsidRDefault="00D81FCE" w:rsidP="00666E3E">
      <w:pPr>
        <w:autoSpaceDE w:val="0"/>
        <w:autoSpaceDN w:val="0"/>
        <w:adjustRightInd w:val="0"/>
        <w:ind w:left="284"/>
        <w:jc w:val="both"/>
        <w:rPr>
          <w:sz w:val="20"/>
        </w:rPr>
      </w:pPr>
    </w:p>
    <w:p w:rsidR="00D81FCE" w:rsidRPr="00263209" w:rsidRDefault="00D81FCE" w:rsidP="00662959">
      <w:pPr>
        <w:autoSpaceDE w:val="0"/>
        <w:autoSpaceDN w:val="0"/>
        <w:adjustRightInd w:val="0"/>
        <w:ind w:left="284"/>
        <w:jc w:val="both"/>
        <w:rPr>
          <w:sz w:val="20"/>
        </w:rPr>
      </w:pPr>
      <w:r w:rsidRPr="00263209">
        <w:rPr>
          <w:sz w:val="20"/>
        </w:rPr>
        <w:t>In caso di non assegnazione dei posti riservati di cui ai punti 3 e 4 i posti saranno resi disponibili come posti ordinari nel medesimo corso di dottorato e assegnati secondo l’ordine della graduatoria generale di merito.</w:t>
      </w:r>
    </w:p>
    <w:p w:rsidR="00263209" w:rsidRDefault="00263209" w:rsidP="00D63E82">
      <w:pPr>
        <w:pStyle w:val="Titolo8"/>
        <w:numPr>
          <w:ilvl w:val="0"/>
          <w:numId w:val="0"/>
        </w:numPr>
        <w:ind w:left="284" w:right="-1"/>
        <w:rPr>
          <w:b w:val="0"/>
          <w:sz w:val="20"/>
        </w:rPr>
      </w:pPr>
    </w:p>
    <w:p w:rsidR="00263209" w:rsidRDefault="00263209" w:rsidP="00D63E82">
      <w:pPr>
        <w:pStyle w:val="Titolo8"/>
        <w:numPr>
          <w:ilvl w:val="0"/>
          <w:numId w:val="0"/>
        </w:numPr>
        <w:ind w:left="284" w:right="-1"/>
        <w:rPr>
          <w:b w:val="0"/>
          <w:sz w:val="20"/>
        </w:rPr>
      </w:pPr>
    </w:p>
    <w:p w:rsidR="00D81FCE" w:rsidRPr="00915A1D" w:rsidRDefault="00D81FCE" w:rsidP="00D63E82">
      <w:pPr>
        <w:pStyle w:val="Titolo8"/>
        <w:numPr>
          <w:ilvl w:val="0"/>
          <w:numId w:val="0"/>
        </w:numPr>
        <w:ind w:left="284" w:right="-1"/>
        <w:rPr>
          <w:sz w:val="20"/>
        </w:rPr>
      </w:pPr>
      <w:r w:rsidRPr="00915A1D">
        <w:rPr>
          <w:sz w:val="20"/>
        </w:rPr>
        <w:t>ART. 7</w:t>
      </w:r>
    </w:p>
    <w:p w:rsidR="00D81FCE" w:rsidRPr="00915A1D" w:rsidRDefault="00D81FCE" w:rsidP="00D63E82">
      <w:pPr>
        <w:pStyle w:val="Titolo8"/>
        <w:numPr>
          <w:ilvl w:val="0"/>
          <w:numId w:val="0"/>
        </w:numPr>
        <w:ind w:left="284" w:right="-1"/>
        <w:rPr>
          <w:sz w:val="20"/>
        </w:rPr>
      </w:pPr>
      <w:r w:rsidRPr="00915A1D">
        <w:rPr>
          <w:sz w:val="20"/>
        </w:rPr>
        <w:t>Prove di Esame</w:t>
      </w:r>
    </w:p>
    <w:p w:rsidR="00D81FCE" w:rsidRPr="00EA5069" w:rsidRDefault="00D81FCE" w:rsidP="00EA5069">
      <w:pPr>
        <w:ind w:left="284"/>
        <w:rPr>
          <w:sz w:val="20"/>
          <w:highlight w:val="yellow"/>
        </w:rPr>
      </w:pPr>
    </w:p>
    <w:p w:rsidR="00D81FCE" w:rsidRPr="008B60FA" w:rsidRDefault="00D81FCE" w:rsidP="00BB04EC">
      <w:pPr>
        <w:autoSpaceDE w:val="0"/>
        <w:autoSpaceDN w:val="0"/>
        <w:adjustRightInd w:val="0"/>
        <w:ind w:left="284"/>
        <w:jc w:val="both"/>
        <w:rPr>
          <w:sz w:val="20"/>
        </w:rPr>
      </w:pPr>
      <w:r w:rsidRPr="00915A1D">
        <w:rPr>
          <w:color w:val="000000"/>
          <w:sz w:val="20"/>
        </w:rPr>
        <w:t>Le modalità di selezione e le</w:t>
      </w:r>
      <w:r>
        <w:rPr>
          <w:color w:val="000000"/>
          <w:sz w:val="20"/>
        </w:rPr>
        <w:t xml:space="preserve"> date delle prove sono </w:t>
      </w:r>
      <w:r w:rsidRPr="008B60FA">
        <w:rPr>
          <w:sz w:val="20"/>
        </w:rPr>
        <w:t>indicate all’art. 2 nelle schede specifiche di ciascun corso di dottorato.</w:t>
      </w:r>
    </w:p>
    <w:p w:rsidR="00D81FCE" w:rsidRPr="008B60FA" w:rsidRDefault="00D81FCE" w:rsidP="00BB04EC">
      <w:pPr>
        <w:autoSpaceDE w:val="0"/>
        <w:autoSpaceDN w:val="0"/>
        <w:adjustRightInd w:val="0"/>
        <w:ind w:left="284"/>
        <w:jc w:val="both"/>
        <w:rPr>
          <w:b/>
          <w:sz w:val="20"/>
        </w:rPr>
      </w:pPr>
      <w:r w:rsidRPr="008B60FA">
        <w:rPr>
          <w:b/>
          <w:sz w:val="20"/>
        </w:rPr>
        <w:t xml:space="preserve">Le date delle prove sopraindicate costituiscono a tutti gli effetti di legge </w:t>
      </w:r>
      <w:r w:rsidRPr="008B60FA">
        <w:rPr>
          <w:b/>
          <w:sz w:val="20"/>
          <w:u w:val="single"/>
        </w:rPr>
        <w:t>convocazione ufficiale.</w:t>
      </w:r>
    </w:p>
    <w:p w:rsidR="00D81FCE" w:rsidRPr="008B60FA" w:rsidRDefault="00D81FCE" w:rsidP="00BB04EC">
      <w:pPr>
        <w:autoSpaceDE w:val="0"/>
        <w:autoSpaceDN w:val="0"/>
        <w:adjustRightInd w:val="0"/>
        <w:ind w:left="284"/>
        <w:jc w:val="both"/>
        <w:rPr>
          <w:b/>
          <w:bCs/>
          <w:sz w:val="20"/>
        </w:rPr>
      </w:pPr>
      <w:r w:rsidRPr="008B60FA">
        <w:rPr>
          <w:b/>
          <w:bCs/>
          <w:sz w:val="20"/>
        </w:rPr>
        <w:t>I candidati non riceveranno alcuna convocazione né comunicazione in merito alle prove di ammissione.</w:t>
      </w:r>
    </w:p>
    <w:p w:rsidR="00D81FCE" w:rsidRPr="008B60FA" w:rsidRDefault="00D81FCE" w:rsidP="00BB04EC">
      <w:pPr>
        <w:autoSpaceDE w:val="0"/>
        <w:autoSpaceDN w:val="0"/>
        <w:adjustRightInd w:val="0"/>
        <w:ind w:left="284"/>
        <w:jc w:val="both"/>
        <w:rPr>
          <w:sz w:val="20"/>
        </w:rPr>
      </w:pPr>
    </w:p>
    <w:p w:rsidR="00D81FCE" w:rsidRPr="008B60FA" w:rsidRDefault="00D81FCE" w:rsidP="009776CB">
      <w:pPr>
        <w:pStyle w:val="Corpotesto"/>
        <w:ind w:left="284" w:right="-1"/>
        <w:jc w:val="both"/>
        <w:rPr>
          <w:b/>
          <w:i/>
          <w:smallCaps/>
          <w:sz w:val="20"/>
          <w:u w:val="single"/>
        </w:rPr>
      </w:pPr>
      <w:r w:rsidRPr="008B60FA">
        <w:rPr>
          <w:b/>
          <w:i/>
          <w:smallCaps/>
          <w:sz w:val="20"/>
          <w:u w:val="single"/>
        </w:rPr>
        <w:t>Eventuali variazioni verranno rese note mediante avviso consultabile sul sito web dell’Ateneo.</w:t>
      </w:r>
    </w:p>
    <w:p w:rsidR="00D81FCE" w:rsidRPr="008B60FA" w:rsidRDefault="00D81FCE" w:rsidP="009776CB">
      <w:pPr>
        <w:pStyle w:val="Corpotesto"/>
        <w:ind w:left="284" w:right="-1"/>
        <w:jc w:val="both"/>
        <w:rPr>
          <w:b/>
          <w:i/>
          <w:smallCaps/>
          <w:sz w:val="20"/>
          <w:u w:val="single"/>
        </w:rPr>
      </w:pPr>
    </w:p>
    <w:p w:rsidR="00D81FCE" w:rsidRPr="008B60FA" w:rsidRDefault="00D81FCE" w:rsidP="009776CB">
      <w:pPr>
        <w:pStyle w:val="Corpotesto"/>
        <w:ind w:left="284" w:right="-1"/>
        <w:jc w:val="both"/>
        <w:rPr>
          <w:b/>
          <w:i/>
          <w:smallCaps/>
          <w:sz w:val="20"/>
          <w:u w:val="single"/>
        </w:rPr>
      </w:pPr>
      <w:r w:rsidRPr="008B60FA">
        <w:rPr>
          <w:b/>
          <w:i/>
          <w:sz w:val="20"/>
          <w:u w:val="single"/>
        </w:rPr>
        <w:t>La mancata presentazione alle prove sarà considerata come rinuncia al concorso, quale ne sia la causa.</w:t>
      </w:r>
    </w:p>
    <w:p w:rsidR="00D81FCE" w:rsidRPr="008B60FA" w:rsidRDefault="00D81FCE" w:rsidP="00BB04EC">
      <w:pPr>
        <w:autoSpaceDE w:val="0"/>
        <w:autoSpaceDN w:val="0"/>
        <w:adjustRightInd w:val="0"/>
        <w:ind w:left="284"/>
        <w:jc w:val="both"/>
        <w:rPr>
          <w:sz w:val="20"/>
        </w:rPr>
      </w:pPr>
    </w:p>
    <w:p w:rsidR="00D81FCE" w:rsidRPr="008B60FA" w:rsidRDefault="00D81FCE" w:rsidP="00BB04EC">
      <w:pPr>
        <w:autoSpaceDE w:val="0"/>
        <w:autoSpaceDN w:val="0"/>
        <w:adjustRightInd w:val="0"/>
        <w:ind w:left="284"/>
        <w:jc w:val="both"/>
        <w:rPr>
          <w:sz w:val="20"/>
        </w:rPr>
      </w:pPr>
      <w:r w:rsidRPr="008B60FA">
        <w:rPr>
          <w:sz w:val="20"/>
        </w:rPr>
        <w:lastRenderedPageBreak/>
        <w:t xml:space="preserve">Non è richiesta la presenza dei candidati in sede di valutazione dei titoli tranne se diversamente previsto all’art. 2. </w:t>
      </w:r>
    </w:p>
    <w:p w:rsidR="00D81FCE" w:rsidRPr="008B60FA" w:rsidRDefault="00D81FCE" w:rsidP="00BB04EC">
      <w:pPr>
        <w:autoSpaceDE w:val="0"/>
        <w:autoSpaceDN w:val="0"/>
        <w:adjustRightInd w:val="0"/>
        <w:ind w:left="284"/>
        <w:jc w:val="both"/>
        <w:rPr>
          <w:sz w:val="20"/>
        </w:rPr>
      </w:pPr>
      <w:r w:rsidRPr="008B60FA">
        <w:rPr>
          <w:sz w:val="20"/>
        </w:rPr>
        <w:t>Per sostenere le prove, i candidati dovranno presentarsi nella sede, nel giorno e all’ora indicati nelle suddette schede, esibendo un valido documento di riconoscimento.</w:t>
      </w:r>
    </w:p>
    <w:p w:rsidR="00D81FCE" w:rsidRPr="00915A1D" w:rsidRDefault="00D81FCE" w:rsidP="00BB04EC">
      <w:pPr>
        <w:autoSpaceDE w:val="0"/>
        <w:autoSpaceDN w:val="0"/>
        <w:adjustRightInd w:val="0"/>
        <w:ind w:left="284"/>
        <w:jc w:val="both"/>
        <w:rPr>
          <w:color w:val="000000"/>
          <w:sz w:val="20"/>
        </w:rPr>
      </w:pPr>
      <w:r w:rsidRPr="00915A1D">
        <w:rPr>
          <w:color w:val="000000"/>
          <w:sz w:val="20"/>
        </w:rPr>
        <w:t>Le prove orali, solo ed esclusivamente se previsto per il corso di dottorato prescelto, possono essere espletate anche in lingua diversa dall’italiano.</w:t>
      </w:r>
    </w:p>
    <w:p w:rsidR="00D81FCE" w:rsidRPr="007C12E9" w:rsidRDefault="009C4EEA" w:rsidP="004D45DE">
      <w:pPr>
        <w:autoSpaceDE w:val="0"/>
        <w:autoSpaceDN w:val="0"/>
        <w:adjustRightInd w:val="0"/>
        <w:ind w:left="284"/>
        <w:jc w:val="both"/>
        <w:rPr>
          <w:sz w:val="20"/>
        </w:rPr>
      </w:pPr>
      <w:r w:rsidRPr="001C2D04">
        <w:rPr>
          <w:sz w:val="20"/>
        </w:rPr>
        <w:t>I candidati</w:t>
      </w:r>
      <w:r w:rsidR="002864A3" w:rsidRPr="001C2D04">
        <w:rPr>
          <w:sz w:val="20"/>
        </w:rPr>
        <w:t>,</w:t>
      </w:r>
      <w:r w:rsidRPr="001C2D04">
        <w:rPr>
          <w:sz w:val="20"/>
        </w:rPr>
        <w:t xml:space="preserve"> solo</w:t>
      </w:r>
      <w:r>
        <w:rPr>
          <w:color w:val="FF0000"/>
          <w:sz w:val="20"/>
        </w:rPr>
        <w:t xml:space="preserve"> </w:t>
      </w:r>
      <w:r w:rsidR="00D81FCE" w:rsidRPr="007C12E9">
        <w:rPr>
          <w:sz w:val="20"/>
        </w:rPr>
        <w:t>ed esclusivamente se previsto per il corso di dottorato prescelto</w:t>
      </w:r>
      <w:r w:rsidR="002864A3">
        <w:rPr>
          <w:sz w:val="20"/>
        </w:rPr>
        <w:t xml:space="preserve"> </w:t>
      </w:r>
      <w:r w:rsidR="002864A3" w:rsidRPr="00115A6D">
        <w:rPr>
          <w:sz w:val="20"/>
        </w:rPr>
        <w:t>e per le motivazioni indicate nella relativa scheda</w:t>
      </w:r>
      <w:r w:rsidR="00D81FCE" w:rsidRPr="00115A6D">
        <w:rPr>
          <w:sz w:val="20"/>
        </w:rPr>
        <w:t>,</w:t>
      </w:r>
      <w:r w:rsidR="00D81FCE" w:rsidRPr="007C12E9">
        <w:rPr>
          <w:sz w:val="20"/>
        </w:rPr>
        <w:t xml:space="preserve"> possono sostenere la prova orale a distanza utilizzando lo strumento della teleconferenza in audio e video via web (es: Skype). Solo in questo caso, gli interessati dovranno fornire il proprio contatto nella domanda di ammissione alla selezione e garantire l’uso di una webcam per consentire la propria identificazione alla Commissione giudicatrice.</w:t>
      </w:r>
    </w:p>
    <w:p w:rsidR="00D81FCE" w:rsidRPr="008C4233" w:rsidRDefault="00D81FCE" w:rsidP="004D45DE">
      <w:pPr>
        <w:pStyle w:val="Titolo5"/>
        <w:rPr>
          <w:b w:val="0"/>
          <w:sz w:val="20"/>
        </w:rPr>
      </w:pPr>
    </w:p>
    <w:p w:rsidR="00D81FCE" w:rsidRPr="008C4233" w:rsidRDefault="00D81FCE" w:rsidP="004D45DE">
      <w:pPr>
        <w:rPr>
          <w:sz w:val="20"/>
        </w:rPr>
      </w:pPr>
    </w:p>
    <w:p w:rsidR="00D81FCE" w:rsidRPr="00915A1D" w:rsidRDefault="00D81FCE">
      <w:pPr>
        <w:pStyle w:val="Titolo5"/>
        <w:rPr>
          <w:sz w:val="20"/>
        </w:rPr>
      </w:pPr>
      <w:r w:rsidRPr="00915A1D">
        <w:rPr>
          <w:sz w:val="20"/>
        </w:rPr>
        <w:t>ART. 8</w:t>
      </w:r>
    </w:p>
    <w:p w:rsidR="00D81FCE" w:rsidRPr="00915A1D" w:rsidRDefault="00D81FCE">
      <w:pPr>
        <w:ind w:left="284" w:right="-1"/>
        <w:jc w:val="center"/>
        <w:rPr>
          <w:b/>
          <w:sz w:val="20"/>
        </w:rPr>
      </w:pPr>
      <w:r w:rsidRPr="00915A1D">
        <w:rPr>
          <w:b/>
          <w:sz w:val="20"/>
        </w:rPr>
        <w:t>Commissioni giudicatrici</w:t>
      </w:r>
    </w:p>
    <w:p w:rsidR="00D81FCE" w:rsidRPr="00915A1D" w:rsidRDefault="00D81FCE">
      <w:pPr>
        <w:ind w:left="284" w:right="-1"/>
        <w:jc w:val="center"/>
        <w:rPr>
          <w:b/>
          <w:sz w:val="20"/>
        </w:rPr>
      </w:pPr>
      <w:r w:rsidRPr="00915A1D">
        <w:rPr>
          <w:b/>
          <w:sz w:val="20"/>
        </w:rPr>
        <w:t>Valutazione delle prove e graduatorie di merito</w:t>
      </w:r>
    </w:p>
    <w:p w:rsidR="00D81FCE" w:rsidRPr="00C8412B" w:rsidRDefault="00D81FCE">
      <w:pPr>
        <w:ind w:left="284" w:right="-1"/>
        <w:jc w:val="center"/>
        <w:rPr>
          <w:sz w:val="16"/>
          <w:szCs w:val="16"/>
        </w:rPr>
      </w:pPr>
    </w:p>
    <w:p w:rsidR="00D81FCE" w:rsidRDefault="00D81FCE">
      <w:pPr>
        <w:pStyle w:val="Corpotesto"/>
        <w:ind w:left="284" w:right="-1" w:firstLine="425"/>
        <w:jc w:val="both"/>
        <w:rPr>
          <w:sz w:val="20"/>
        </w:rPr>
      </w:pPr>
      <w:r w:rsidRPr="00915A1D">
        <w:rPr>
          <w:sz w:val="20"/>
        </w:rPr>
        <w:t>Le Commissioni giudicatrici dei concorsi di ammissione ai corsi di dottorato</w:t>
      </w:r>
      <w:r w:rsidR="001C2D04">
        <w:rPr>
          <w:sz w:val="20"/>
        </w:rPr>
        <w:t xml:space="preserve">, </w:t>
      </w:r>
      <w:r w:rsidR="001C2D04" w:rsidRPr="00814AD0">
        <w:rPr>
          <w:sz w:val="20"/>
        </w:rPr>
        <w:t>designate dal Collegio dei Docenti</w:t>
      </w:r>
      <w:r w:rsidR="001C2D04">
        <w:rPr>
          <w:sz w:val="20"/>
        </w:rPr>
        <w:t>,</w:t>
      </w:r>
      <w:r w:rsidRPr="00915A1D">
        <w:rPr>
          <w:sz w:val="20"/>
        </w:rPr>
        <w:t xml:space="preserve"> sono nominate con decreto del Rettore e sono composte ognuna da un minimo di tre a un massimo di cinque membri scelti tra profes</w:t>
      </w:r>
      <w:r>
        <w:rPr>
          <w:sz w:val="20"/>
        </w:rPr>
        <w:t>sori e ricercatori universitari</w:t>
      </w:r>
      <w:r w:rsidRPr="00915A1D">
        <w:rPr>
          <w:sz w:val="20"/>
        </w:rPr>
        <w:t>.</w:t>
      </w:r>
    </w:p>
    <w:p w:rsidR="00D81FCE" w:rsidRPr="00915A1D" w:rsidRDefault="00D81FCE">
      <w:pPr>
        <w:pStyle w:val="Corpotesto"/>
        <w:ind w:left="284" w:right="-1" w:firstLine="425"/>
        <w:jc w:val="both"/>
        <w:rPr>
          <w:sz w:val="20"/>
        </w:rPr>
      </w:pPr>
    </w:p>
    <w:p w:rsidR="00D81FCE" w:rsidRPr="00915A1D" w:rsidRDefault="00D81FCE">
      <w:pPr>
        <w:ind w:left="284" w:right="-1" w:firstLine="425"/>
        <w:jc w:val="both"/>
        <w:rPr>
          <w:sz w:val="20"/>
        </w:rPr>
      </w:pPr>
      <w:r w:rsidRPr="00915A1D">
        <w:rPr>
          <w:sz w:val="20"/>
        </w:rPr>
        <w:t>Ogni Commissione dispone, per la valutazione di ciascun candidato, di cento punti.</w:t>
      </w:r>
    </w:p>
    <w:p w:rsidR="00D81FCE" w:rsidRDefault="00D81FCE">
      <w:pPr>
        <w:ind w:left="284" w:right="-1" w:firstLine="425"/>
        <w:jc w:val="both"/>
        <w:rPr>
          <w:sz w:val="20"/>
          <w:highlight w:val="yellow"/>
        </w:rPr>
      </w:pPr>
    </w:p>
    <w:p w:rsidR="00A47F37" w:rsidRPr="00990813" w:rsidRDefault="00A47F37" w:rsidP="00A47F37">
      <w:pPr>
        <w:pStyle w:val="Default"/>
        <w:ind w:left="284"/>
        <w:jc w:val="both"/>
      </w:pPr>
      <w:r w:rsidRPr="00814AD0">
        <w:rPr>
          <w:color w:val="auto"/>
          <w:sz w:val="18"/>
          <w:szCs w:val="18"/>
        </w:rPr>
        <w:tab/>
        <w:t xml:space="preserve">I risultati della valutazione dei titoli saranno resi pubblici mediante pubblicazione sul sito dell’Ateneo </w:t>
      </w:r>
      <w:hyperlink r:id="rId37" w:history="1">
        <w:r w:rsidRPr="00814AD0">
          <w:rPr>
            <w:rStyle w:val="Collegamentoipertestuale"/>
            <w:color w:val="auto"/>
            <w:sz w:val="18"/>
            <w:szCs w:val="18"/>
          </w:rPr>
          <w:t>http://www.univaq.it/section.php?id=1929</w:t>
        </w:r>
      </w:hyperlink>
      <w:r w:rsidRPr="00814AD0">
        <w:rPr>
          <w:color w:val="auto"/>
          <w:sz w:val="18"/>
          <w:szCs w:val="18"/>
        </w:rPr>
        <w:t xml:space="preserve"> e/o sul sito del Dipartimento e/o nella bacheca del Dipartimento.</w:t>
      </w:r>
    </w:p>
    <w:p w:rsidR="00A47F37" w:rsidRPr="008B60FA" w:rsidRDefault="00A47F37">
      <w:pPr>
        <w:ind w:left="284" w:right="-1" w:firstLine="425"/>
        <w:jc w:val="both"/>
        <w:rPr>
          <w:sz w:val="20"/>
          <w:highlight w:val="yellow"/>
        </w:rPr>
      </w:pPr>
    </w:p>
    <w:p w:rsidR="00D81FCE" w:rsidRPr="008B60FA" w:rsidRDefault="00D81FCE">
      <w:pPr>
        <w:ind w:left="284" w:right="-1" w:firstLine="425"/>
        <w:jc w:val="both"/>
        <w:rPr>
          <w:sz w:val="20"/>
        </w:rPr>
      </w:pPr>
      <w:r w:rsidRPr="008B60FA">
        <w:rPr>
          <w:sz w:val="20"/>
        </w:rPr>
        <w:t>I risultati della prova scritta, sottoscritti dal presidente e dal segretario della commissione, verranno resi pubblici mediante affissione nella bacheca del Dipartimento e/o sul sito del Dipartimento presso il quale si è svolta la prova.</w:t>
      </w:r>
    </w:p>
    <w:p w:rsidR="00D81FCE" w:rsidRPr="008B60FA" w:rsidRDefault="00D81FCE">
      <w:pPr>
        <w:ind w:left="284" w:right="-1" w:firstLine="425"/>
        <w:jc w:val="both"/>
        <w:rPr>
          <w:sz w:val="20"/>
        </w:rPr>
      </w:pPr>
    </w:p>
    <w:p w:rsidR="00D81FCE" w:rsidRPr="008B60FA" w:rsidRDefault="00D81FCE">
      <w:pPr>
        <w:ind w:left="284" w:right="-1" w:firstLine="425"/>
        <w:jc w:val="both"/>
        <w:rPr>
          <w:sz w:val="20"/>
        </w:rPr>
      </w:pPr>
      <w:r w:rsidRPr="008B60FA">
        <w:rPr>
          <w:sz w:val="20"/>
        </w:rPr>
        <w:t>Relativamente al colloquio, la commissione giudicatrice, alla fine di ogni seduta forma l’elenco dei candidati esaminati, con l’indicazione dei voti riportati da ciascuno di essi.</w:t>
      </w:r>
    </w:p>
    <w:p w:rsidR="00D81FCE" w:rsidRPr="008B60FA" w:rsidRDefault="00D81FCE">
      <w:pPr>
        <w:ind w:left="284" w:right="-1" w:firstLine="425"/>
        <w:jc w:val="both"/>
        <w:rPr>
          <w:sz w:val="20"/>
        </w:rPr>
      </w:pPr>
      <w:r w:rsidRPr="008B60FA">
        <w:rPr>
          <w:sz w:val="20"/>
        </w:rPr>
        <w:t>Il suddetto elenco, sottoscritto dal presidente e dal segretario della commissione, è affisso nel medesimo giorno nella bacheca del Dipartimento e/o sul sito del Dipartimento presso il quale si è svolta la prova.</w:t>
      </w:r>
    </w:p>
    <w:p w:rsidR="00D81FCE" w:rsidRPr="008B60FA" w:rsidRDefault="00D81FCE">
      <w:pPr>
        <w:ind w:left="284" w:right="-1" w:firstLine="425"/>
        <w:jc w:val="both"/>
        <w:rPr>
          <w:sz w:val="20"/>
        </w:rPr>
      </w:pPr>
    </w:p>
    <w:p w:rsidR="00D81FCE" w:rsidRPr="008B60FA" w:rsidRDefault="00D81FCE">
      <w:pPr>
        <w:ind w:left="284" w:right="-1" w:firstLine="425"/>
        <w:jc w:val="both"/>
        <w:rPr>
          <w:sz w:val="20"/>
        </w:rPr>
      </w:pPr>
      <w:r w:rsidRPr="008B60FA">
        <w:rPr>
          <w:sz w:val="20"/>
        </w:rPr>
        <w:t>Se nella scheda del corso prescelto sono previste specifiche modalità di ammissione relativamente ai posti senza borsa riservati ai candidati con titolo di studio conseguito all’estero, la Commissione redige apposita graduatoria di merito utilizzando i criteri di valutazione indicati.</w:t>
      </w:r>
    </w:p>
    <w:p w:rsidR="00D81FCE" w:rsidRDefault="00D81FCE">
      <w:pPr>
        <w:ind w:left="284" w:right="-1" w:firstLine="425"/>
        <w:jc w:val="both"/>
        <w:rPr>
          <w:sz w:val="20"/>
        </w:rPr>
      </w:pPr>
    </w:p>
    <w:p w:rsidR="00D81FCE" w:rsidRPr="00915A1D" w:rsidRDefault="00D81FCE">
      <w:pPr>
        <w:ind w:left="284" w:right="-1" w:firstLine="425"/>
        <w:jc w:val="both"/>
        <w:rPr>
          <w:sz w:val="20"/>
        </w:rPr>
      </w:pPr>
      <w:r w:rsidRPr="00915A1D">
        <w:rPr>
          <w:sz w:val="20"/>
        </w:rPr>
        <w:t>Espletate le prove del concorso, la commissione compila la graduatoria generale di merito sulla base della somma dei voti riportati da ciascun candidato che verrà resa pubblica a cura dell’Amministrazione mediante pubblicazione all’Albo Ufficiale e sul sito web dell’Università successivamente al controllo della regolarità degli atti.</w:t>
      </w:r>
    </w:p>
    <w:p w:rsidR="00D81FCE" w:rsidRPr="00915A1D" w:rsidRDefault="00D81FCE">
      <w:pPr>
        <w:ind w:left="284" w:right="-1" w:firstLine="425"/>
        <w:jc w:val="both"/>
        <w:rPr>
          <w:sz w:val="20"/>
          <w:highlight w:val="yellow"/>
        </w:rPr>
      </w:pPr>
    </w:p>
    <w:p w:rsidR="00D81FCE" w:rsidRPr="00915A1D" w:rsidRDefault="00D81FCE">
      <w:pPr>
        <w:ind w:left="284" w:right="-1" w:firstLine="425"/>
        <w:jc w:val="both"/>
        <w:rPr>
          <w:sz w:val="20"/>
        </w:rPr>
      </w:pPr>
      <w:r w:rsidRPr="00915A1D">
        <w:rPr>
          <w:sz w:val="20"/>
        </w:rPr>
        <w:t>I candidati saranno ammessi ai corsi secondo l’ordine stabilito nella graduatoria di merito fino alla concorrenza del numero dei posti messi a concorso per ogni corso di dottorato.</w:t>
      </w:r>
    </w:p>
    <w:p w:rsidR="00D81FCE" w:rsidRPr="00915A1D" w:rsidRDefault="00D81FCE">
      <w:pPr>
        <w:ind w:left="284" w:right="-1" w:firstLine="425"/>
        <w:jc w:val="both"/>
        <w:rPr>
          <w:sz w:val="20"/>
        </w:rPr>
      </w:pPr>
      <w:r w:rsidRPr="00915A1D">
        <w:rPr>
          <w:sz w:val="20"/>
        </w:rPr>
        <w:t>In caso di parità di merito prevale il candidato più giovane di età.</w:t>
      </w:r>
    </w:p>
    <w:p w:rsidR="00D81FCE" w:rsidRPr="00915A1D" w:rsidRDefault="00D81FCE">
      <w:pPr>
        <w:ind w:left="284" w:right="-1" w:firstLine="425"/>
        <w:jc w:val="both"/>
        <w:rPr>
          <w:sz w:val="20"/>
        </w:rPr>
      </w:pPr>
      <w:r w:rsidRPr="00915A1D">
        <w:rPr>
          <w:sz w:val="20"/>
        </w:rPr>
        <w:t>In caso di utile collocamento in più graduatorie di merito, il candidato dovrà esercitare opzione per un solo corso di dottorato.</w:t>
      </w:r>
    </w:p>
    <w:p w:rsidR="00D81FCE" w:rsidRDefault="00D81FCE" w:rsidP="00F06F7A">
      <w:pPr>
        <w:ind w:right="-1"/>
        <w:jc w:val="both"/>
        <w:rPr>
          <w:sz w:val="20"/>
          <w:highlight w:val="yellow"/>
        </w:rPr>
      </w:pPr>
    </w:p>
    <w:p w:rsidR="00990813" w:rsidRDefault="00990813" w:rsidP="00F06F7A">
      <w:pPr>
        <w:ind w:right="-1"/>
        <w:jc w:val="both"/>
        <w:rPr>
          <w:sz w:val="20"/>
          <w:highlight w:val="yellow"/>
        </w:rPr>
      </w:pPr>
    </w:p>
    <w:p w:rsidR="00D81FCE" w:rsidRPr="00915A1D" w:rsidRDefault="00D81FCE" w:rsidP="00A36169">
      <w:pPr>
        <w:ind w:left="284" w:right="-1"/>
        <w:jc w:val="center"/>
        <w:rPr>
          <w:b/>
          <w:sz w:val="20"/>
        </w:rPr>
      </w:pPr>
      <w:r w:rsidRPr="00915A1D">
        <w:rPr>
          <w:b/>
          <w:sz w:val="20"/>
        </w:rPr>
        <w:t>ART. 9</w:t>
      </w:r>
    </w:p>
    <w:p w:rsidR="00D81FCE" w:rsidRPr="008B60FA" w:rsidRDefault="00D81FCE" w:rsidP="00A83608">
      <w:pPr>
        <w:pStyle w:val="Titolo1"/>
        <w:numPr>
          <w:ilvl w:val="0"/>
          <w:numId w:val="0"/>
        </w:numPr>
        <w:ind w:left="284" w:right="-1"/>
        <w:rPr>
          <w:sz w:val="20"/>
        </w:rPr>
      </w:pPr>
      <w:r w:rsidRPr="008B60FA">
        <w:rPr>
          <w:sz w:val="20"/>
        </w:rPr>
        <w:t>Immatricolazione ai corsi di dottorato</w:t>
      </w:r>
    </w:p>
    <w:p w:rsidR="00D81FCE" w:rsidRPr="008B60FA" w:rsidRDefault="00D81FCE" w:rsidP="00A36169">
      <w:pPr>
        <w:rPr>
          <w:sz w:val="20"/>
        </w:rPr>
      </w:pPr>
    </w:p>
    <w:p w:rsidR="00D81FCE" w:rsidRPr="008B60FA" w:rsidRDefault="00D81FCE" w:rsidP="006D0037">
      <w:pPr>
        <w:pStyle w:val="Titolo2"/>
        <w:numPr>
          <w:ilvl w:val="0"/>
          <w:numId w:val="0"/>
        </w:numPr>
        <w:ind w:left="284" w:right="-1"/>
        <w:jc w:val="both"/>
        <w:rPr>
          <w:bCs/>
          <w:iCs/>
          <w:sz w:val="20"/>
        </w:rPr>
      </w:pPr>
      <w:r w:rsidRPr="008B60FA">
        <w:rPr>
          <w:b w:val="0"/>
          <w:bCs/>
          <w:iCs/>
          <w:sz w:val="20"/>
        </w:rPr>
        <w:t>I candidati risultati vincitori dovranno iscriversi</w:t>
      </w:r>
      <w:r w:rsidR="00291D61">
        <w:rPr>
          <w:b w:val="0"/>
          <w:bCs/>
          <w:iCs/>
          <w:sz w:val="20"/>
        </w:rPr>
        <w:t xml:space="preserve">, </w:t>
      </w:r>
      <w:r w:rsidR="00291D61" w:rsidRPr="00814AD0">
        <w:rPr>
          <w:b w:val="0"/>
          <w:bCs/>
          <w:iCs/>
          <w:sz w:val="20"/>
        </w:rPr>
        <w:t>secondo le modalità di immatricolazione disponibili sul sito dell’Ateneo</w:t>
      </w:r>
      <w:r w:rsidR="000947B2" w:rsidRPr="00814AD0">
        <w:rPr>
          <w:b w:val="0"/>
          <w:bCs/>
          <w:iCs/>
          <w:sz w:val="20"/>
        </w:rPr>
        <w:t xml:space="preserve"> all’indirizzo</w:t>
      </w:r>
      <w:r w:rsidRPr="00814AD0">
        <w:rPr>
          <w:b w:val="0"/>
          <w:bCs/>
          <w:iCs/>
          <w:sz w:val="20"/>
        </w:rPr>
        <w:t xml:space="preserve"> </w:t>
      </w:r>
      <w:hyperlink r:id="rId38" w:history="1">
        <w:r w:rsidR="000947B2" w:rsidRPr="00814AD0">
          <w:rPr>
            <w:rStyle w:val="Collegamentoipertestuale"/>
            <w:color w:val="auto"/>
            <w:sz w:val="18"/>
            <w:szCs w:val="18"/>
          </w:rPr>
          <w:t>http://www.univaq.it/section.php?id=1929</w:t>
        </w:r>
      </w:hyperlink>
      <w:r w:rsidR="000947B2" w:rsidRPr="00814AD0">
        <w:rPr>
          <w:sz w:val="18"/>
          <w:szCs w:val="18"/>
        </w:rPr>
        <w:t>,</w:t>
      </w:r>
      <w:r w:rsidR="000947B2" w:rsidRPr="000947B2">
        <w:rPr>
          <w:color w:val="FF0000"/>
          <w:sz w:val="18"/>
          <w:szCs w:val="18"/>
        </w:rPr>
        <w:t xml:space="preserve"> </w:t>
      </w:r>
      <w:r w:rsidRPr="00340D66">
        <w:rPr>
          <w:b w:val="0"/>
          <w:bCs/>
          <w:iCs/>
          <w:sz w:val="20"/>
        </w:rPr>
        <w:t>entro il termine perentorio di giorni 15</w:t>
      </w:r>
      <w:r w:rsidRPr="008B60FA">
        <w:rPr>
          <w:b w:val="0"/>
          <w:bCs/>
          <w:iCs/>
          <w:sz w:val="20"/>
        </w:rPr>
        <w:t xml:space="preserve">, decorrenti dalla data di pubblicazione sul sito Internet di Ateneo delle graduatorie generali di merito. </w:t>
      </w:r>
      <w:r w:rsidRPr="008B60FA">
        <w:rPr>
          <w:bCs/>
          <w:iCs/>
          <w:sz w:val="20"/>
        </w:rPr>
        <w:t>La mancata iscrizione entro i termini stabiliti per ciascun corso sarà considerata come rinuncia al posto, che verrà assegnato al candidato successivo secondo l’ordine della graduatoria.</w:t>
      </w:r>
    </w:p>
    <w:p w:rsidR="00D81FCE" w:rsidRDefault="00D81FCE" w:rsidP="00A36169">
      <w:pPr>
        <w:pStyle w:val="Default"/>
        <w:ind w:left="284"/>
        <w:jc w:val="both"/>
        <w:rPr>
          <w:color w:val="auto"/>
          <w:sz w:val="20"/>
          <w:szCs w:val="20"/>
        </w:rPr>
      </w:pPr>
    </w:p>
    <w:p w:rsidR="00990813" w:rsidRPr="008B60FA" w:rsidRDefault="00990813" w:rsidP="00A36169">
      <w:pPr>
        <w:pStyle w:val="Default"/>
        <w:ind w:left="284"/>
        <w:jc w:val="both"/>
        <w:rPr>
          <w:color w:val="auto"/>
          <w:sz w:val="20"/>
          <w:szCs w:val="20"/>
        </w:rPr>
      </w:pPr>
    </w:p>
    <w:p w:rsidR="00D81FCE" w:rsidRPr="008B60FA" w:rsidRDefault="00D81FCE" w:rsidP="00A36169">
      <w:pPr>
        <w:pStyle w:val="Default"/>
        <w:ind w:left="284"/>
        <w:jc w:val="both"/>
        <w:rPr>
          <w:color w:val="auto"/>
          <w:sz w:val="20"/>
          <w:szCs w:val="20"/>
        </w:rPr>
      </w:pPr>
      <w:r w:rsidRPr="008B60FA">
        <w:rPr>
          <w:color w:val="auto"/>
          <w:sz w:val="20"/>
          <w:szCs w:val="20"/>
        </w:rPr>
        <w:lastRenderedPageBreak/>
        <w:t>Contestualmente alla pubblicazione delle graduatorie generali di merito saranno rese note le modalità di iscrizione.</w:t>
      </w:r>
    </w:p>
    <w:p w:rsidR="00D81FCE" w:rsidRPr="008B60FA" w:rsidRDefault="00D81FCE" w:rsidP="00A36169">
      <w:pPr>
        <w:pStyle w:val="Default"/>
        <w:ind w:left="284"/>
        <w:jc w:val="both"/>
        <w:rPr>
          <w:color w:val="auto"/>
          <w:sz w:val="20"/>
          <w:szCs w:val="20"/>
        </w:rPr>
      </w:pPr>
    </w:p>
    <w:p w:rsidR="00D81FCE" w:rsidRPr="008B60FA" w:rsidRDefault="00D81FCE" w:rsidP="00A36169">
      <w:pPr>
        <w:pStyle w:val="Default"/>
        <w:ind w:left="284"/>
        <w:jc w:val="both"/>
        <w:rPr>
          <w:color w:val="auto"/>
          <w:sz w:val="20"/>
          <w:szCs w:val="20"/>
        </w:rPr>
      </w:pPr>
      <w:r w:rsidRPr="008B60FA">
        <w:rPr>
          <w:color w:val="auto"/>
          <w:sz w:val="20"/>
          <w:szCs w:val="20"/>
        </w:rPr>
        <w:t>Non saranno inviate comunicazioni al domicilio. I candidati ammessi ai corsi sono responsabili del controllo delle date e delle modalità di iscrizione.</w:t>
      </w:r>
    </w:p>
    <w:p w:rsidR="00D81FCE" w:rsidRPr="008B60FA" w:rsidRDefault="00D81FCE" w:rsidP="00A36169">
      <w:pPr>
        <w:pStyle w:val="Default"/>
        <w:ind w:left="284"/>
        <w:jc w:val="both"/>
        <w:rPr>
          <w:color w:val="auto"/>
          <w:sz w:val="20"/>
          <w:szCs w:val="20"/>
        </w:rPr>
      </w:pPr>
    </w:p>
    <w:p w:rsidR="00D81FCE" w:rsidRPr="008B60FA" w:rsidRDefault="00D81FCE" w:rsidP="00A36169">
      <w:pPr>
        <w:pStyle w:val="Default"/>
        <w:ind w:left="284"/>
        <w:jc w:val="both"/>
        <w:rPr>
          <w:color w:val="auto"/>
          <w:sz w:val="20"/>
          <w:szCs w:val="20"/>
        </w:rPr>
      </w:pPr>
      <w:r w:rsidRPr="008B60FA">
        <w:rPr>
          <w:color w:val="auto"/>
          <w:sz w:val="20"/>
          <w:szCs w:val="20"/>
        </w:rPr>
        <w:t xml:space="preserve">La documentazione relativa all’immatricolazione, debitamente sottoscritta, dovrà essere presentata </w:t>
      </w:r>
      <w:r w:rsidR="00F20A9C" w:rsidRPr="00814AD0">
        <w:rPr>
          <w:color w:val="auto"/>
          <w:sz w:val="20"/>
          <w:szCs w:val="20"/>
        </w:rPr>
        <w:t>al</w:t>
      </w:r>
      <w:r w:rsidRPr="00F20A9C">
        <w:rPr>
          <w:color w:val="FF0000"/>
          <w:sz w:val="20"/>
          <w:szCs w:val="20"/>
        </w:rPr>
        <w:t xml:space="preserve"> </w:t>
      </w:r>
      <w:r w:rsidRPr="008B60FA">
        <w:rPr>
          <w:color w:val="auto"/>
          <w:sz w:val="20"/>
          <w:szCs w:val="20"/>
        </w:rPr>
        <w:t>Settore Dottorati, Assegni e Borse di Ricerca, utilizzando la modulistica che sarà resa disponibile sul sito dell’Ateneo, entro il termine perentorio previsto per l’immatricolazione, con una delle seguenti modalità:</w:t>
      </w:r>
    </w:p>
    <w:p w:rsidR="00D81FCE" w:rsidRPr="008B60FA" w:rsidRDefault="00D81FCE" w:rsidP="00A36169">
      <w:pPr>
        <w:pStyle w:val="Paragrafoelenco"/>
        <w:autoSpaceDE w:val="0"/>
        <w:autoSpaceDN w:val="0"/>
        <w:adjustRightInd w:val="0"/>
        <w:ind w:left="284"/>
        <w:jc w:val="both"/>
      </w:pPr>
    </w:p>
    <w:p w:rsidR="00D81FCE" w:rsidRPr="008B60FA" w:rsidRDefault="00D81FCE" w:rsidP="00360989">
      <w:pPr>
        <w:pStyle w:val="Paragrafoelenco"/>
        <w:numPr>
          <w:ilvl w:val="0"/>
          <w:numId w:val="37"/>
        </w:numPr>
        <w:tabs>
          <w:tab w:val="left" w:pos="709"/>
        </w:tabs>
        <w:autoSpaceDE w:val="0"/>
        <w:autoSpaceDN w:val="0"/>
        <w:adjustRightInd w:val="0"/>
        <w:ind w:left="284" w:firstLine="0"/>
        <w:jc w:val="both"/>
      </w:pPr>
      <w:r w:rsidRPr="008B60FA">
        <w:t>consegnata direttamente al Settore Dottorati, Assegni e Borse di Ricerca – Via Giovanni Di Vincenzo, 16/b – L’Aquila (orario sportello dal lunedì al venerdì dalle ore 10.00 alle 13.00);</w:t>
      </w:r>
    </w:p>
    <w:p w:rsidR="00D81FCE" w:rsidRPr="008B60FA" w:rsidRDefault="00D81FCE" w:rsidP="00A36169">
      <w:pPr>
        <w:pStyle w:val="Paragrafoelenco"/>
        <w:tabs>
          <w:tab w:val="left" w:pos="709"/>
        </w:tabs>
        <w:autoSpaceDE w:val="0"/>
        <w:autoSpaceDN w:val="0"/>
        <w:adjustRightInd w:val="0"/>
        <w:ind w:left="284"/>
        <w:jc w:val="both"/>
      </w:pPr>
    </w:p>
    <w:p w:rsidR="00D81FCE" w:rsidRPr="008B60FA" w:rsidRDefault="00D81FCE" w:rsidP="00360989">
      <w:pPr>
        <w:pStyle w:val="Paragrafoelenco"/>
        <w:numPr>
          <w:ilvl w:val="0"/>
          <w:numId w:val="37"/>
        </w:numPr>
        <w:tabs>
          <w:tab w:val="left" w:pos="709"/>
        </w:tabs>
        <w:autoSpaceDE w:val="0"/>
        <w:autoSpaceDN w:val="0"/>
        <w:adjustRightInd w:val="0"/>
        <w:ind w:left="284" w:firstLine="0"/>
        <w:jc w:val="both"/>
      </w:pPr>
      <w:r w:rsidRPr="008B60FA">
        <w:t xml:space="preserve">spedita a mezzo raccomandata con avviso di ricevimento, alla Rettrice dell’Università degli Studi dell’Aquila – Settore Dottorati, Assegni e Borse di Ricerca - Via Giovanni Di Vincenzo, 16/b – 67100 L'Aquila. A tal fine farà fede la data del timbro dell’Ufficio postale accettante la raccomandata ma è necessario l’invio anticipato degli stessi via e-mail all’indirizzo </w:t>
      </w:r>
      <w:hyperlink r:id="rId39" w:history="1">
        <w:r w:rsidRPr="008B60FA">
          <w:t>concorso.dottorati@univaq.it</w:t>
        </w:r>
      </w:hyperlink>
      <w:r w:rsidRPr="008B60FA">
        <w:t xml:space="preserve"> entro la data di scadenza prevista per l’immatricolazione;</w:t>
      </w:r>
    </w:p>
    <w:p w:rsidR="00D81FCE" w:rsidRPr="008B60FA" w:rsidRDefault="00D81FCE" w:rsidP="00A36169">
      <w:pPr>
        <w:pStyle w:val="Paragrafoelenco"/>
        <w:tabs>
          <w:tab w:val="left" w:pos="709"/>
        </w:tabs>
        <w:autoSpaceDE w:val="0"/>
        <w:autoSpaceDN w:val="0"/>
        <w:adjustRightInd w:val="0"/>
        <w:ind w:left="284"/>
        <w:jc w:val="both"/>
      </w:pPr>
    </w:p>
    <w:p w:rsidR="00D81FCE" w:rsidRPr="008B60FA" w:rsidRDefault="00D81FCE" w:rsidP="00360989">
      <w:pPr>
        <w:numPr>
          <w:ilvl w:val="0"/>
          <w:numId w:val="37"/>
        </w:numPr>
        <w:tabs>
          <w:tab w:val="left" w:pos="709"/>
        </w:tabs>
        <w:ind w:left="284" w:right="-1" w:firstLine="0"/>
        <w:jc w:val="both"/>
        <w:rPr>
          <w:sz w:val="20"/>
        </w:rPr>
      </w:pPr>
      <w:r w:rsidRPr="008B60FA">
        <w:rPr>
          <w:sz w:val="20"/>
        </w:rPr>
        <w:t>tramite messaggio di posta elettronica certificata (PEC) all’indirizzo protocollo@pec.univaq.it.</w:t>
      </w:r>
    </w:p>
    <w:p w:rsidR="00F20A9C" w:rsidRPr="00814AD0" w:rsidRDefault="00F20A9C" w:rsidP="00A36169">
      <w:pPr>
        <w:pStyle w:val="Paragrafoelenco"/>
        <w:tabs>
          <w:tab w:val="left" w:pos="709"/>
        </w:tabs>
        <w:autoSpaceDE w:val="0"/>
        <w:autoSpaceDN w:val="0"/>
        <w:adjustRightInd w:val="0"/>
        <w:ind w:left="284"/>
        <w:jc w:val="both"/>
      </w:pPr>
      <w:r w:rsidRPr="00814AD0">
        <w:t xml:space="preserve">L’invio della documentazione </w:t>
      </w:r>
      <w:r w:rsidR="000947B2" w:rsidRPr="00814AD0">
        <w:t xml:space="preserve">per l’immatricolazione </w:t>
      </w:r>
      <w:r w:rsidRPr="00814AD0">
        <w:t xml:space="preserve">deve essere effettuato dall’interessato </w:t>
      </w:r>
      <w:r w:rsidR="000947B2" w:rsidRPr="00814AD0">
        <w:t>con la propria PEC. Non verrà accettata</w:t>
      </w:r>
      <w:r w:rsidRPr="00814AD0">
        <w:t xml:space="preserve"> </w:t>
      </w:r>
      <w:r w:rsidR="000947B2" w:rsidRPr="00814AD0">
        <w:t>la documentazione inviata</w:t>
      </w:r>
      <w:r w:rsidRPr="00814AD0">
        <w:t xml:space="preserve"> utilizzando la PEC di altre persone o enti. L’Amministrazione non assume alcuna responsabilità in caso di mancata o errata ricezione della </w:t>
      </w:r>
      <w:r w:rsidR="000947B2" w:rsidRPr="00814AD0">
        <w:t>predetta documentazione</w:t>
      </w:r>
      <w:r w:rsidRPr="00814AD0">
        <w:t xml:space="preserve"> presentata a mezzo PEC o qualora gli allegati alla stessa dovessero risultare illeggibili o danneggiati.</w:t>
      </w:r>
    </w:p>
    <w:p w:rsidR="00F20A9C" w:rsidRPr="00814AD0" w:rsidRDefault="00F20A9C" w:rsidP="00A36169">
      <w:pPr>
        <w:pStyle w:val="Paragrafoelenco"/>
        <w:tabs>
          <w:tab w:val="left" w:pos="709"/>
        </w:tabs>
        <w:autoSpaceDE w:val="0"/>
        <w:autoSpaceDN w:val="0"/>
        <w:adjustRightInd w:val="0"/>
        <w:ind w:left="284"/>
        <w:jc w:val="both"/>
      </w:pPr>
      <w:r w:rsidRPr="00814AD0">
        <w:t>La data di acquisizione è stabilmente comprovata dalla ricevuta di ritorno inviata automaticamente dal gestore PEC.</w:t>
      </w:r>
    </w:p>
    <w:p w:rsidR="00D81FCE" w:rsidRPr="008B60FA" w:rsidRDefault="00D81FCE" w:rsidP="00A36169">
      <w:pPr>
        <w:pStyle w:val="Paragrafoelenco"/>
        <w:tabs>
          <w:tab w:val="left" w:pos="709"/>
        </w:tabs>
        <w:autoSpaceDE w:val="0"/>
        <w:autoSpaceDN w:val="0"/>
        <w:adjustRightInd w:val="0"/>
        <w:ind w:left="284"/>
        <w:jc w:val="both"/>
      </w:pPr>
    </w:p>
    <w:p w:rsidR="00D81FCE" w:rsidRPr="008B60FA" w:rsidRDefault="00D81FCE" w:rsidP="00A36169">
      <w:pPr>
        <w:pStyle w:val="Paragrafoelenco"/>
        <w:tabs>
          <w:tab w:val="left" w:pos="709"/>
        </w:tabs>
        <w:autoSpaceDE w:val="0"/>
        <w:autoSpaceDN w:val="0"/>
        <w:adjustRightInd w:val="0"/>
        <w:ind w:left="284"/>
        <w:jc w:val="both"/>
      </w:pPr>
      <w:r w:rsidRPr="008B60FA">
        <w:t>Per i candidati residenti all’estero:</w:t>
      </w:r>
    </w:p>
    <w:p w:rsidR="00D81FCE" w:rsidRPr="008B60FA" w:rsidRDefault="00D81FCE" w:rsidP="00360989">
      <w:pPr>
        <w:pStyle w:val="Paragrafoelenco"/>
        <w:numPr>
          <w:ilvl w:val="0"/>
          <w:numId w:val="37"/>
        </w:numPr>
        <w:tabs>
          <w:tab w:val="left" w:pos="709"/>
        </w:tabs>
        <w:autoSpaceDE w:val="0"/>
        <w:autoSpaceDN w:val="0"/>
        <w:adjustRightInd w:val="0"/>
        <w:ind w:left="284" w:firstLine="0"/>
        <w:jc w:val="both"/>
      </w:pPr>
      <w:r w:rsidRPr="008B60FA">
        <w:t xml:space="preserve">spedita per posta elettronica al seguente indirizzo </w:t>
      </w:r>
      <w:hyperlink r:id="rId40" w:history="1">
        <w:r w:rsidRPr="008B60FA">
          <w:t>concorso.dottorati@univaq.it</w:t>
        </w:r>
      </w:hyperlink>
      <w:r w:rsidRPr="008B60FA">
        <w:t>. Tutta la documentazione dovrà essere trasmessa in formato pdf.</w:t>
      </w:r>
    </w:p>
    <w:p w:rsidR="00D81FCE" w:rsidRPr="008B60FA" w:rsidRDefault="00D81FCE" w:rsidP="00A36169">
      <w:pPr>
        <w:pStyle w:val="Paragrafoelenco"/>
        <w:tabs>
          <w:tab w:val="left" w:pos="709"/>
        </w:tabs>
        <w:autoSpaceDE w:val="0"/>
        <w:autoSpaceDN w:val="0"/>
        <w:adjustRightInd w:val="0"/>
        <w:ind w:left="284"/>
        <w:jc w:val="both"/>
      </w:pPr>
      <w:r w:rsidRPr="008B60FA">
        <w:t>Nel momento in cui il candidato arriva in Italia è tenuto a consegnare al Settore Dottorati, Assegni e Borse di Ricerca gli originali della documentazione relativa all’immatricolazione e al titolo di studio.</w:t>
      </w:r>
    </w:p>
    <w:p w:rsidR="00D81FCE" w:rsidRPr="008B60FA" w:rsidRDefault="00D81FCE" w:rsidP="00A36169">
      <w:pPr>
        <w:pStyle w:val="Default"/>
        <w:ind w:left="284"/>
        <w:jc w:val="both"/>
        <w:rPr>
          <w:color w:val="auto"/>
          <w:sz w:val="20"/>
          <w:szCs w:val="20"/>
        </w:rPr>
      </w:pPr>
    </w:p>
    <w:p w:rsidR="00D81FCE" w:rsidRPr="008B60FA" w:rsidRDefault="00D81FCE" w:rsidP="00A36169">
      <w:pPr>
        <w:pStyle w:val="Default"/>
        <w:ind w:left="284"/>
        <w:jc w:val="both"/>
        <w:rPr>
          <w:color w:val="auto"/>
          <w:sz w:val="20"/>
          <w:szCs w:val="20"/>
        </w:rPr>
      </w:pPr>
      <w:r w:rsidRPr="008B60FA">
        <w:rPr>
          <w:color w:val="auto"/>
          <w:sz w:val="20"/>
          <w:szCs w:val="20"/>
        </w:rPr>
        <w:t>I documenti che dovranno essere presentati sono i seguenti:</w:t>
      </w:r>
    </w:p>
    <w:p w:rsidR="00B9574E" w:rsidRPr="00BF600D" w:rsidRDefault="00B9574E" w:rsidP="00360989">
      <w:pPr>
        <w:pStyle w:val="Paragrafoelenco"/>
        <w:numPr>
          <w:ilvl w:val="0"/>
          <w:numId w:val="41"/>
        </w:numPr>
        <w:ind w:left="709" w:right="-1" w:hanging="425"/>
        <w:jc w:val="both"/>
      </w:pPr>
      <w:r w:rsidRPr="00BF600D">
        <w:t xml:space="preserve">prospetto riepilogativo dati </w:t>
      </w:r>
      <w:proofErr w:type="spellStart"/>
      <w:r w:rsidRPr="00BF600D">
        <w:t>preimmatricolazione</w:t>
      </w:r>
      <w:proofErr w:type="spellEnd"/>
      <w:r w:rsidRPr="00BF600D">
        <w:t>;</w:t>
      </w:r>
    </w:p>
    <w:p w:rsidR="00D81FCE" w:rsidRPr="008B60FA" w:rsidRDefault="00D81FCE" w:rsidP="00360989">
      <w:pPr>
        <w:pStyle w:val="Paragrafoelenco"/>
        <w:numPr>
          <w:ilvl w:val="0"/>
          <w:numId w:val="41"/>
        </w:numPr>
        <w:ind w:left="709" w:right="-1" w:hanging="425"/>
        <w:jc w:val="both"/>
      </w:pPr>
      <w:r w:rsidRPr="00BF600D">
        <w:t xml:space="preserve">dichiarazione sostitutiva </w:t>
      </w:r>
      <w:r w:rsidR="00B9574E" w:rsidRPr="00BF600D">
        <w:t>di certificazione e dichiarazione</w:t>
      </w:r>
      <w:r w:rsidR="00B9574E" w:rsidRPr="008B60FA">
        <w:t xml:space="preserve"> sostitutiva </w:t>
      </w:r>
      <w:r w:rsidRPr="008B60FA">
        <w:t>dell’atto di notorietà rese ai sensi degli artt. 46 e 47 del Decreto del Presidente della Repubblica 28 dicembre 2000, n. 445, contenente:</w:t>
      </w:r>
    </w:p>
    <w:p w:rsidR="00D81FCE" w:rsidRPr="008B60FA" w:rsidRDefault="00D81FCE" w:rsidP="00360989">
      <w:pPr>
        <w:pStyle w:val="Paragrafoelenco"/>
        <w:numPr>
          <w:ilvl w:val="0"/>
          <w:numId w:val="42"/>
        </w:numPr>
        <w:ind w:right="-1"/>
        <w:jc w:val="both"/>
      </w:pPr>
      <w:r w:rsidRPr="008B60FA">
        <w:t>autocertificazione di cittadinanza;</w:t>
      </w:r>
    </w:p>
    <w:p w:rsidR="00D81FCE" w:rsidRPr="008B60FA" w:rsidRDefault="00D81FCE" w:rsidP="00360989">
      <w:pPr>
        <w:pStyle w:val="Paragrafoelenco"/>
        <w:numPr>
          <w:ilvl w:val="0"/>
          <w:numId w:val="42"/>
        </w:numPr>
        <w:ind w:right="-1"/>
        <w:jc w:val="both"/>
      </w:pPr>
      <w:r w:rsidRPr="008B60FA">
        <w:t>dichiarazione di non essere contemporaneamente iscritto ad un corso di laurea o di diploma universitario, ad una scuola di specializzazione (area non medica) ovvero di perfezionamento, perfezionamento all’estero, master o ad un corso di altro dottorato di ricerca;</w:t>
      </w:r>
    </w:p>
    <w:p w:rsidR="00D81FCE" w:rsidRPr="008B60FA" w:rsidRDefault="00D81FCE" w:rsidP="00360989">
      <w:pPr>
        <w:pStyle w:val="Paragrafoelenco"/>
        <w:numPr>
          <w:ilvl w:val="0"/>
          <w:numId w:val="42"/>
        </w:numPr>
        <w:ind w:right="-1"/>
        <w:jc w:val="both"/>
      </w:pPr>
      <w:r w:rsidRPr="008B60FA">
        <w:t>dichiarazione di impegnarsi, per tutta la frequenza del corso di dottorato, ad ottemperare alla non contemporanea iscrizione ad un corso di laurea o di diploma universitario, ad una scuola di specializzazione ovvero di perfezionamento, di perfezionamento all’estero, master o ad un corso di altro dottorato di ricerca;</w:t>
      </w:r>
    </w:p>
    <w:p w:rsidR="00D81FCE" w:rsidRPr="008B60FA" w:rsidRDefault="00D81FCE" w:rsidP="00360989">
      <w:pPr>
        <w:pStyle w:val="Paragrafoelenco"/>
        <w:numPr>
          <w:ilvl w:val="0"/>
          <w:numId w:val="42"/>
        </w:numPr>
        <w:ind w:right="-1"/>
        <w:jc w:val="both"/>
      </w:pPr>
      <w:r w:rsidRPr="008B60FA">
        <w:t>dichiarazione di impegnarsi a frequentare continuativamente tutte le attività del dottorato secondo le modalità fissate dal Collegio dei Docenti;</w:t>
      </w:r>
    </w:p>
    <w:p w:rsidR="00D81FCE" w:rsidRPr="008B60FA" w:rsidRDefault="00D81FCE" w:rsidP="00360989">
      <w:pPr>
        <w:pStyle w:val="Paragrafoelenco"/>
        <w:numPr>
          <w:ilvl w:val="0"/>
          <w:numId w:val="42"/>
        </w:numPr>
        <w:ind w:right="-1"/>
        <w:jc w:val="both"/>
      </w:pPr>
      <w:r w:rsidRPr="008B60FA">
        <w:t>dichiarazione di impegnarsi a richiedere al collegio dei docenti del proprio corso di dottorato l’autorizzazione per lo svolgimento di attività lavorative esterne o per la prosecuzione dell’attività lavorativa in essere al momento dell’iscrizione al dottorato;</w:t>
      </w:r>
    </w:p>
    <w:p w:rsidR="00153F76" w:rsidRPr="00BF600D" w:rsidRDefault="00153F76" w:rsidP="00360989">
      <w:pPr>
        <w:pStyle w:val="Paragrafoelenco"/>
        <w:numPr>
          <w:ilvl w:val="0"/>
          <w:numId w:val="41"/>
        </w:numPr>
        <w:ind w:left="709" w:right="-1" w:hanging="425"/>
        <w:jc w:val="both"/>
      </w:pPr>
      <w:r w:rsidRPr="00BF600D">
        <w:t>fotocopia del documento di identità;</w:t>
      </w:r>
    </w:p>
    <w:p w:rsidR="00D81FCE" w:rsidRPr="008B60FA" w:rsidRDefault="00D81FCE" w:rsidP="00360989">
      <w:pPr>
        <w:pStyle w:val="Paragrafoelenco"/>
        <w:numPr>
          <w:ilvl w:val="0"/>
          <w:numId w:val="41"/>
        </w:numPr>
        <w:ind w:left="709" w:right="-1" w:hanging="425"/>
        <w:jc w:val="both"/>
      </w:pPr>
      <w:r w:rsidRPr="008B60FA">
        <w:t>fotocopia del Codice Fiscale;</w:t>
      </w:r>
    </w:p>
    <w:p w:rsidR="00D81FCE" w:rsidRPr="008B60FA" w:rsidRDefault="00D81FCE" w:rsidP="00360989">
      <w:pPr>
        <w:pStyle w:val="Paragrafoelenco"/>
        <w:numPr>
          <w:ilvl w:val="0"/>
          <w:numId w:val="41"/>
        </w:numPr>
        <w:ind w:left="709" w:right="-1" w:hanging="425"/>
        <w:jc w:val="both"/>
      </w:pPr>
      <w:r w:rsidRPr="008B60FA">
        <w:t>fotocopia del permesso di soggiorno (solo per i cittadini non comunitari).</w:t>
      </w:r>
    </w:p>
    <w:p w:rsidR="00D81FCE" w:rsidRPr="008B60FA" w:rsidRDefault="00D81FCE" w:rsidP="00A36169">
      <w:pPr>
        <w:tabs>
          <w:tab w:val="num" w:pos="709"/>
        </w:tabs>
        <w:ind w:left="426" w:right="-1" w:firstLine="66"/>
        <w:jc w:val="both"/>
        <w:rPr>
          <w:sz w:val="20"/>
          <w:highlight w:val="yellow"/>
        </w:rPr>
      </w:pPr>
    </w:p>
    <w:p w:rsidR="00D81FCE" w:rsidRPr="008B60FA" w:rsidRDefault="00D81FCE" w:rsidP="00A36169">
      <w:pPr>
        <w:ind w:left="284" w:right="-1" w:firstLine="425"/>
        <w:jc w:val="both"/>
        <w:rPr>
          <w:b/>
          <w:sz w:val="20"/>
        </w:rPr>
      </w:pPr>
      <w:r w:rsidRPr="008B60FA">
        <w:rPr>
          <w:b/>
          <w:sz w:val="20"/>
        </w:rPr>
        <w:t>I cittadini stranieri dovranno dichiarare di essere in possesso dei seguenti requisiti:</w:t>
      </w:r>
    </w:p>
    <w:p w:rsidR="00D81FCE" w:rsidRPr="008B60FA" w:rsidRDefault="00D81FCE" w:rsidP="00360989">
      <w:pPr>
        <w:numPr>
          <w:ilvl w:val="0"/>
          <w:numId w:val="2"/>
        </w:numPr>
        <w:tabs>
          <w:tab w:val="clear" w:pos="360"/>
        </w:tabs>
        <w:ind w:left="709" w:right="-1"/>
        <w:jc w:val="both"/>
        <w:rPr>
          <w:sz w:val="20"/>
        </w:rPr>
      </w:pPr>
      <w:r w:rsidRPr="008B60FA">
        <w:rPr>
          <w:sz w:val="20"/>
        </w:rPr>
        <w:t>godere dei diritti civili e politici anche negli stati di appartenenza o di provenienza;</w:t>
      </w:r>
    </w:p>
    <w:p w:rsidR="00D81FCE" w:rsidRPr="008B60FA" w:rsidRDefault="00D81FCE" w:rsidP="00360989">
      <w:pPr>
        <w:numPr>
          <w:ilvl w:val="0"/>
          <w:numId w:val="2"/>
        </w:numPr>
        <w:ind w:left="709" w:right="-1"/>
        <w:jc w:val="both"/>
        <w:rPr>
          <w:sz w:val="20"/>
        </w:rPr>
      </w:pPr>
      <w:r w:rsidRPr="008B60FA">
        <w:rPr>
          <w:sz w:val="20"/>
        </w:rPr>
        <w:t>essere in possesso, fatta eccezione della titolarità della cittadinanza italiana, di tutti gli altri requisiti previsti per i cittadini della Repubblica Italiana.</w:t>
      </w:r>
    </w:p>
    <w:p w:rsidR="00D81FCE" w:rsidRPr="008C4233" w:rsidRDefault="00D81FCE" w:rsidP="00A36169">
      <w:pPr>
        <w:ind w:left="349" w:right="-1"/>
        <w:jc w:val="both"/>
        <w:rPr>
          <w:sz w:val="20"/>
          <w:highlight w:val="yellow"/>
        </w:rPr>
      </w:pPr>
    </w:p>
    <w:p w:rsidR="00990813" w:rsidRDefault="00990813" w:rsidP="00A36169">
      <w:pPr>
        <w:ind w:left="349" w:right="-1" w:firstLine="360"/>
        <w:jc w:val="both"/>
        <w:rPr>
          <w:sz w:val="20"/>
        </w:rPr>
      </w:pPr>
    </w:p>
    <w:p w:rsidR="008C4233" w:rsidRDefault="008C4233" w:rsidP="00A36169">
      <w:pPr>
        <w:ind w:left="349" w:right="-1" w:firstLine="360"/>
        <w:jc w:val="both"/>
        <w:rPr>
          <w:sz w:val="20"/>
        </w:rPr>
      </w:pPr>
    </w:p>
    <w:p w:rsidR="00E95E2A" w:rsidRPr="008C4233" w:rsidRDefault="00E95E2A" w:rsidP="00A36169">
      <w:pPr>
        <w:ind w:left="349" w:right="-1" w:firstLine="360"/>
        <w:jc w:val="both"/>
        <w:rPr>
          <w:sz w:val="20"/>
        </w:rPr>
      </w:pPr>
    </w:p>
    <w:p w:rsidR="00D81FCE" w:rsidRPr="008B60FA" w:rsidRDefault="00D81FCE" w:rsidP="00A36169">
      <w:pPr>
        <w:ind w:left="349" w:right="-1" w:firstLine="360"/>
        <w:jc w:val="both"/>
        <w:rPr>
          <w:sz w:val="20"/>
        </w:rPr>
      </w:pPr>
      <w:r w:rsidRPr="008B60FA">
        <w:rPr>
          <w:b/>
          <w:sz w:val="20"/>
        </w:rPr>
        <w:lastRenderedPageBreak/>
        <w:t xml:space="preserve">Coloro che sono in possesso di titolo accademico conseguito all’estero </w:t>
      </w:r>
      <w:r w:rsidRPr="008B60FA">
        <w:rPr>
          <w:sz w:val="20"/>
        </w:rPr>
        <w:t>dovranno allegare, tradotti e legalizzati dalle competenti Autorità Diplomatiche italiane, la seguente documentazione:</w:t>
      </w:r>
    </w:p>
    <w:p w:rsidR="00D81FCE" w:rsidRPr="008B60FA" w:rsidRDefault="00840803" w:rsidP="00360989">
      <w:pPr>
        <w:numPr>
          <w:ilvl w:val="1"/>
          <w:numId w:val="6"/>
        </w:numPr>
        <w:ind w:right="-1"/>
        <w:jc w:val="both"/>
        <w:rPr>
          <w:sz w:val="20"/>
        </w:rPr>
      </w:pPr>
      <w:r w:rsidRPr="00BF600D">
        <w:rPr>
          <w:sz w:val="20"/>
        </w:rPr>
        <w:t>copia</w:t>
      </w:r>
      <w:r w:rsidR="00D81FCE" w:rsidRPr="00BF600D">
        <w:rPr>
          <w:sz w:val="20"/>
        </w:rPr>
        <w:t xml:space="preserve"> </w:t>
      </w:r>
      <w:r w:rsidR="00D81FCE" w:rsidRPr="008B60FA">
        <w:rPr>
          <w:sz w:val="20"/>
        </w:rPr>
        <w:t>del diploma di laurea con relativa dichiarazione di valore;</w:t>
      </w:r>
    </w:p>
    <w:p w:rsidR="00D81FCE" w:rsidRPr="008B60FA" w:rsidRDefault="00D81FCE" w:rsidP="00360989">
      <w:pPr>
        <w:numPr>
          <w:ilvl w:val="1"/>
          <w:numId w:val="6"/>
        </w:numPr>
        <w:ind w:right="-1"/>
        <w:jc w:val="both"/>
        <w:rPr>
          <w:sz w:val="20"/>
        </w:rPr>
      </w:pPr>
      <w:r w:rsidRPr="008B60FA">
        <w:rPr>
          <w:sz w:val="20"/>
        </w:rPr>
        <w:t>certificato di laurea con indicati tutti gli esami sostenuti.</w:t>
      </w:r>
    </w:p>
    <w:p w:rsidR="009D415B" w:rsidRPr="00BF600D" w:rsidRDefault="00D81FCE" w:rsidP="00A36169">
      <w:pPr>
        <w:autoSpaceDE w:val="0"/>
        <w:autoSpaceDN w:val="0"/>
        <w:adjustRightInd w:val="0"/>
        <w:ind w:left="284"/>
        <w:jc w:val="both"/>
        <w:rPr>
          <w:sz w:val="20"/>
        </w:rPr>
      </w:pPr>
      <w:r w:rsidRPr="008B60FA">
        <w:rPr>
          <w:sz w:val="20"/>
        </w:rPr>
        <w:t xml:space="preserve">In caso di mancanza dei documenti richiesti, l’immatricolazione al Dottorato avviene </w:t>
      </w:r>
      <w:r w:rsidRPr="008B60FA">
        <w:rPr>
          <w:i/>
          <w:sz w:val="20"/>
        </w:rPr>
        <w:t>con riserva</w:t>
      </w:r>
      <w:r w:rsidRPr="008B60FA">
        <w:rPr>
          <w:sz w:val="20"/>
        </w:rPr>
        <w:t xml:space="preserve">, e la </w:t>
      </w:r>
      <w:r w:rsidRPr="00BF600D">
        <w:rPr>
          <w:sz w:val="20"/>
        </w:rPr>
        <w:t xml:space="preserve">documentazione sopra indicata dovrà pervenire </w:t>
      </w:r>
      <w:r w:rsidRPr="00BF600D">
        <w:rPr>
          <w:bCs/>
          <w:sz w:val="20"/>
        </w:rPr>
        <w:t>entro</w:t>
      </w:r>
      <w:r w:rsidRPr="00BF600D">
        <w:rPr>
          <w:b/>
          <w:bCs/>
          <w:sz w:val="20"/>
        </w:rPr>
        <w:t xml:space="preserve"> </w:t>
      </w:r>
      <w:r w:rsidRPr="00BF600D">
        <w:rPr>
          <w:sz w:val="20"/>
        </w:rPr>
        <w:t>l’inizio ufficiale del corso (</w:t>
      </w:r>
      <w:r w:rsidRPr="00BF600D">
        <w:rPr>
          <w:b/>
          <w:bCs/>
          <w:sz w:val="20"/>
        </w:rPr>
        <w:t>1° novembre</w:t>
      </w:r>
      <w:r w:rsidRPr="00BF600D">
        <w:rPr>
          <w:sz w:val="20"/>
        </w:rPr>
        <w:t xml:space="preserve"> </w:t>
      </w:r>
      <w:r w:rsidRPr="00BF600D">
        <w:rPr>
          <w:b/>
          <w:bCs/>
          <w:sz w:val="20"/>
        </w:rPr>
        <w:t>201</w:t>
      </w:r>
      <w:r w:rsidR="009C4EEA" w:rsidRPr="00BF600D">
        <w:rPr>
          <w:b/>
          <w:bCs/>
          <w:sz w:val="20"/>
        </w:rPr>
        <w:t>8</w:t>
      </w:r>
      <w:r w:rsidRPr="00BF600D">
        <w:rPr>
          <w:sz w:val="20"/>
        </w:rPr>
        <w:t>)</w:t>
      </w:r>
      <w:r w:rsidR="009D415B" w:rsidRPr="00BF600D">
        <w:rPr>
          <w:sz w:val="20"/>
        </w:rPr>
        <w:t>.</w:t>
      </w:r>
    </w:p>
    <w:p w:rsidR="00D81FCE" w:rsidRPr="00BF600D" w:rsidRDefault="009D415B" w:rsidP="00A36169">
      <w:pPr>
        <w:autoSpaceDE w:val="0"/>
        <w:autoSpaceDN w:val="0"/>
        <w:adjustRightInd w:val="0"/>
        <w:ind w:left="284"/>
        <w:jc w:val="both"/>
        <w:rPr>
          <w:b/>
          <w:sz w:val="20"/>
        </w:rPr>
      </w:pPr>
      <w:r w:rsidRPr="00BF600D">
        <w:rPr>
          <w:b/>
          <w:sz w:val="20"/>
        </w:rPr>
        <w:t>La mancata regolarizzazione comporterà</w:t>
      </w:r>
      <w:r w:rsidR="00D81FCE" w:rsidRPr="00BF600D">
        <w:rPr>
          <w:b/>
          <w:sz w:val="20"/>
        </w:rPr>
        <w:t xml:space="preserve"> </w:t>
      </w:r>
      <w:r w:rsidRPr="00BF600D">
        <w:rPr>
          <w:b/>
          <w:sz w:val="20"/>
        </w:rPr>
        <w:t xml:space="preserve">l’esclusione dal corso </w:t>
      </w:r>
      <w:r w:rsidRPr="00BF600D">
        <w:rPr>
          <w:b/>
          <w:bCs/>
          <w:sz w:val="20"/>
        </w:rPr>
        <w:t>di</w:t>
      </w:r>
      <w:r w:rsidR="00D81FCE" w:rsidRPr="00BF600D">
        <w:rPr>
          <w:b/>
          <w:bCs/>
          <w:sz w:val="20"/>
        </w:rPr>
        <w:t xml:space="preserve"> Dottorato</w:t>
      </w:r>
      <w:r w:rsidR="00D81FCE" w:rsidRPr="00BF600D">
        <w:rPr>
          <w:b/>
          <w:sz w:val="20"/>
        </w:rPr>
        <w:t>.</w:t>
      </w:r>
    </w:p>
    <w:p w:rsidR="00D81FCE" w:rsidRPr="00BF600D" w:rsidRDefault="00D81FCE" w:rsidP="00A36169">
      <w:pPr>
        <w:ind w:left="284" w:right="-1" w:hanging="1"/>
        <w:jc w:val="both"/>
        <w:rPr>
          <w:b/>
          <w:sz w:val="20"/>
        </w:rPr>
      </w:pPr>
    </w:p>
    <w:p w:rsidR="00D81FCE" w:rsidRPr="008B60FA" w:rsidRDefault="00D81FCE" w:rsidP="00A36169">
      <w:pPr>
        <w:ind w:left="284" w:firstLine="425"/>
        <w:jc w:val="both"/>
        <w:rPr>
          <w:sz w:val="20"/>
        </w:rPr>
      </w:pPr>
      <w:r w:rsidRPr="008B60FA">
        <w:rPr>
          <w:b/>
          <w:sz w:val="20"/>
        </w:rPr>
        <w:t xml:space="preserve">Coloro che si sono collocati in posizione utile per usufruire della borsa di studio </w:t>
      </w:r>
      <w:r w:rsidRPr="008B60FA">
        <w:rPr>
          <w:sz w:val="20"/>
        </w:rPr>
        <w:t>dovranno presentare:</w:t>
      </w:r>
    </w:p>
    <w:p w:rsidR="00D81FCE" w:rsidRPr="008B60FA" w:rsidRDefault="00D81FCE" w:rsidP="00360989">
      <w:pPr>
        <w:pStyle w:val="Paragrafoelenco"/>
        <w:numPr>
          <w:ilvl w:val="0"/>
          <w:numId w:val="39"/>
        </w:numPr>
        <w:ind w:left="709" w:hanging="425"/>
        <w:jc w:val="both"/>
      </w:pPr>
      <w:r w:rsidRPr="008B60FA">
        <w:t>autocertificazione ai fini del conferimento della borsa di studio per la frequenza del corso di dottorato;</w:t>
      </w:r>
    </w:p>
    <w:p w:rsidR="00D81FCE" w:rsidRPr="008B60FA" w:rsidRDefault="00D81FCE" w:rsidP="00360989">
      <w:pPr>
        <w:pStyle w:val="Paragrafoelenco"/>
        <w:numPr>
          <w:ilvl w:val="0"/>
          <w:numId w:val="39"/>
        </w:numPr>
        <w:spacing w:after="120"/>
        <w:ind w:left="709" w:hanging="425"/>
        <w:jc w:val="both"/>
      </w:pPr>
      <w:r w:rsidRPr="008B60FA">
        <w:t>modulo per l’accredito delle competenze.</w:t>
      </w:r>
    </w:p>
    <w:p w:rsidR="00D81FCE" w:rsidRPr="008B60FA" w:rsidRDefault="00D81FCE" w:rsidP="009D415B">
      <w:pPr>
        <w:ind w:left="284"/>
        <w:jc w:val="both"/>
        <w:rPr>
          <w:sz w:val="20"/>
        </w:rPr>
      </w:pPr>
      <w:r w:rsidRPr="008B60FA">
        <w:rPr>
          <w:b/>
          <w:sz w:val="20"/>
        </w:rPr>
        <w:t>Entro 15 giorni dalla data di inizio del corso</w:t>
      </w:r>
      <w:r w:rsidRPr="008B60FA">
        <w:rPr>
          <w:sz w:val="20"/>
        </w:rPr>
        <w:t xml:space="preserve"> i candidati vincitori di borsa dovranno consegnare al Settore Dottorati, Assegni e Borse di Ricerca una fotocopia della ricevuta rilasciata dall’INPS che attesta</w:t>
      </w:r>
      <w:r w:rsidRPr="008B60FA">
        <w:rPr>
          <w:rStyle w:val="red1"/>
          <w:color w:val="auto"/>
        </w:rPr>
        <w:t xml:space="preserve"> </w:t>
      </w:r>
      <w:r w:rsidRPr="008B60FA">
        <w:rPr>
          <w:sz w:val="20"/>
        </w:rPr>
        <w:t>l’avvenuta costituzione della posizione contributiva alla gestione separata (per le modalità collegarsi al sito www.inps.it).</w:t>
      </w:r>
    </w:p>
    <w:p w:rsidR="00D81FCE" w:rsidRPr="008B60FA" w:rsidRDefault="00D81FCE" w:rsidP="009D415B">
      <w:pPr>
        <w:pStyle w:val="Corpotesto"/>
        <w:ind w:left="284" w:right="-1" w:firstLine="425"/>
        <w:jc w:val="both"/>
        <w:rPr>
          <w:sz w:val="20"/>
        </w:rPr>
      </w:pPr>
    </w:p>
    <w:p w:rsidR="00D81FCE" w:rsidRPr="008B60FA" w:rsidRDefault="00D81FCE" w:rsidP="00A36169">
      <w:pPr>
        <w:pStyle w:val="Corpotesto"/>
        <w:ind w:left="284" w:right="-1" w:firstLine="425"/>
        <w:jc w:val="both"/>
        <w:rPr>
          <w:sz w:val="20"/>
        </w:rPr>
      </w:pPr>
      <w:r w:rsidRPr="008B60FA">
        <w:rPr>
          <w:sz w:val="20"/>
        </w:rPr>
        <w:t>I candidati che avranno rilasciato dichiarazioni mendaci saranno dichiarati decaduti, fatte salve le sanzioni penali previste dalla legge, e i posti vacanti saranno assegnati ad altri aspiranti che seguono nella graduatoria generale di merito.</w:t>
      </w:r>
    </w:p>
    <w:p w:rsidR="00D81FCE" w:rsidRPr="008B60FA" w:rsidRDefault="00D81FCE" w:rsidP="00A36169">
      <w:pPr>
        <w:autoSpaceDE w:val="0"/>
        <w:autoSpaceDN w:val="0"/>
        <w:adjustRightInd w:val="0"/>
        <w:ind w:left="284"/>
        <w:jc w:val="both"/>
        <w:rPr>
          <w:sz w:val="20"/>
          <w:highlight w:val="yellow"/>
          <w:u w:val="single"/>
        </w:rPr>
      </w:pPr>
    </w:p>
    <w:p w:rsidR="00D81FCE" w:rsidRPr="008B60FA" w:rsidRDefault="00D81FCE" w:rsidP="00A36169">
      <w:pPr>
        <w:autoSpaceDE w:val="0"/>
        <w:autoSpaceDN w:val="0"/>
        <w:adjustRightInd w:val="0"/>
        <w:ind w:left="284"/>
        <w:jc w:val="both"/>
        <w:rPr>
          <w:sz w:val="20"/>
        </w:rPr>
      </w:pPr>
      <w:r w:rsidRPr="008B60FA">
        <w:rPr>
          <w:b/>
          <w:sz w:val="20"/>
          <w:u w:val="single"/>
        </w:rPr>
        <w:t>I candidati che intendano rinunciare all’immatricolazione</w:t>
      </w:r>
      <w:r w:rsidRPr="008B60FA">
        <w:rPr>
          <w:sz w:val="20"/>
        </w:rPr>
        <w:t xml:space="preserve"> dovranno darne immediata comunicazione scritta con firma autografa, allegando fotocopia fronte retro di un valido documento di identità.</w:t>
      </w:r>
    </w:p>
    <w:p w:rsidR="00D81FCE" w:rsidRPr="008B60FA" w:rsidRDefault="00D81FCE" w:rsidP="00A36169">
      <w:pPr>
        <w:autoSpaceDE w:val="0"/>
        <w:autoSpaceDN w:val="0"/>
        <w:adjustRightInd w:val="0"/>
        <w:ind w:left="284"/>
        <w:jc w:val="both"/>
        <w:rPr>
          <w:sz w:val="20"/>
          <w:highlight w:val="yellow"/>
        </w:rPr>
      </w:pPr>
    </w:p>
    <w:p w:rsidR="00D81FCE" w:rsidRPr="008B60FA" w:rsidRDefault="00D81FCE" w:rsidP="00A36169">
      <w:pPr>
        <w:autoSpaceDE w:val="0"/>
        <w:autoSpaceDN w:val="0"/>
        <w:adjustRightInd w:val="0"/>
        <w:ind w:left="284"/>
        <w:jc w:val="both"/>
        <w:rPr>
          <w:sz w:val="20"/>
          <w:u w:val="single"/>
        </w:rPr>
      </w:pPr>
      <w:r w:rsidRPr="008B60FA">
        <w:rPr>
          <w:sz w:val="20"/>
          <w:u w:val="single"/>
        </w:rPr>
        <w:t>I candidati subentranti dovranno far pervenire l’accettazione entro e non oltre tre giorni dal giorno successivo alla data di ricevimento della e-mail di notifica. La documentazione richiesta dal bando dovrà pervenire entro e non oltre dieci giorni dal termine di cui sopra.</w:t>
      </w:r>
    </w:p>
    <w:p w:rsidR="00D81FCE" w:rsidRPr="00990813" w:rsidRDefault="00D81FCE" w:rsidP="00A36169">
      <w:pPr>
        <w:rPr>
          <w:sz w:val="20"/>
        </w:rPr>
      </w:pPr>
    </w:p>
    <w:p w:rsidR="00990813" w:rsidRPr="00990813" w:rsidRDefault="00990813" w:rsidP="00781C7D">
      <w:pPr>
        <w:ind w:left="284" w:right="-1"/>
        <w:jc w:val="center"/>
        <w:rPr>
          <w:sz w:val="20"/>
        </w:rPr>
      </w:pPr>
    </w:p>
    <w:p w:rsidR="00D81FCE" w:rsidRPr="002B12E9" w:rsidRDefault="00D81FCE" w:rsidP="00781C7D">
      <w:pPr>
        <w:ind w:left="284" w:right="-1"/>
        <w:jc w:val="center"/>
        <w:rPr>
          <w:b/>
          <w:sz w:val="20"/>
        </w:rPr>
      </w:pPr>
      <w:r w:rsidRPr="002B12E9">
        <w:rPr>
          <w:b/>
          <w:sz w:val="20"/>
        </w:rPr>
        <w:t>ART. 10</w:t>
      </w:r>
    </w:p>
    <w:p w:rsidR="00D81FCE" w:rsidRPr="002B12E9" w:rsidRDefault="00D81FCE" w:rsidP="00781C7D">
      <w:pPr>
        <w:pStyle w:val="Titolo3"/>
        <w:numPr>
          <w:ilvl w:val="0"/>
          <w:numId w:val="0"/>
        </w:numPr>
        <w:ind w:left="284" w:right="-1"/>
        <w:rPr>
          <w:sz w:val="20"/>
        </w:rPr>
      </w:pPr>
      <w:r w:rsidRPr="002B12E9">
        <w:rPr>
          <w:sz w:val="20"/>
        </w:rPr>
        <w:t>Raccordo con scuole di specializzazione</w:t>
      </w:r>
    </w:p>
    <w:p w:rsidR="00D81FCE" w:rsidRPr="00511E5A" w:rsidRDefault="00D81FCE" w:rsidP="00FC60F1">
      <w:pPr>
        <w:rPr>
          <w:sz w:val="20"/>
        </w:rPr>
      </w:pPr>
    </w:p>
    <w:p w:rsidR="00D81FCE" w:rsidRPr="002B12E9" w:rsidRDefault="00D81FCE" w:rsidP="00F3123D">
      <w:pPr>
        <w:pStyle w:val="Paragrafoelenco"/>
        <w:ind w:left="284" w:right="-1"/>
        <w:jc w:val="both"/>
      </w:pPr>
      <w:r w:rsidRPr="002B12E9">
        <w:t>Gli iscritti all’ultimo anno della scuola di speciali</w:t>
      </w:r>
      <w:r>
        <w:t xml:space="preserve">zzazione </w:t>
      </w:r>
      <w:proofErr w:type="spellStart"/>
      <w:r>
        <w:t>di area</w:t>
      </w:r>
      <w:proofErr w:type="spellEnd"/>
      <w:r>
        <w:t xml:space="preserve"> medica,</w:t>
      </w:r>
      <w:r w:rsidRPr="002B12E9">
        <w:t xml:space="preserve"> che frequentano la scuola di specializzazione presso l’Università degli Studi dell’Aquila, se risultati vincitori del concorso di ammissione, possono iscriversi al corso di dottorato prescelto se hanno ottenuto dal Consiglio della Scuola di Specializzazione il nulla osta per la frequenza congiunta con il corso di dottorato. Tale frequenza congiunta deve essere compatibile con l’attività e l’impegno previsto dalla scuola medesima.</w:t>
      </w:r>
    </w:p>
    <w:p w:rsidR="00D81FCE" w:rsidRPr="002B12E9" w:rsidRDefault="00D81FCE" w:rsidP="00F3123D">
      <w:pPr>
        <w:ind w:left="284" w:right="-1" w:firstLine="425"/>
        <w:jc w:val="both"/>
        <w:rPr>
          <w:sz w:val="20"/>
        </w:rPr>
      </w:pPr>
    </w:p>
    <w:p w:rsidR="00D81FCE" w:rsidRDefault="00D81FCE" w:rsidP="00F3123D">
      <w:pPr>
        <w:ind w:left="284" w:right="-1"/>
        <w:jc w:val="both"/>
        <w:rPr>
          <w:sz w:val="20"/>
        </w:rPr>
      </w:pPr>
      <w:r w:rsidRPr="002B12E9">
        <w:rPr>
          <w:sz w:val="20"/>
        </w:rPr>
        <w:t>Lo specializzando può chiedere al Collegio dei Docenti la riduzione del corso a un minimo di due anni allegando alla richiesta una attestazione delle attività di ricerca già svolte rilasciata dal Consiglio della Scuola di Specializzazione.</w:t>
      </w:r>
    </w:p>
    <w:p w:rsidR="00D81FCE" w:rsidRDefault="00D81FCE" w:rsidP="00F3123D">
      <w:pPr>
        <w:ind w:left="284" w:right="-1"/>
        <w:jc w:val="both"/>
        <w:rPr>
          <w:sz w:val="20"/>
        </w:rPr>
      </w:pPr>
    </w:p>
    <w:p w:rsidR="00D81FCE" w:rsidRPr="002B12E9" w:rsidRDefault="00D81FCE" w:rsidP="00F3123D">
      <w:pPr>
        <w:ind w:left="284" w:right="-1"/>
        <w:jc w:val="both"/>
        <w:rPr>
          <w:sz w:val="20"/>
        </w:rPr>
      </w:pPr>
      <w:r w:rsidRPr="002B12E9">
        <w:rPr>
          <w:sz w:val="20"/>
        </w:rPr>
        <w:t>L’eventuale accoglimento della domanda è disposto dal Collegio dei Docenti a seguito di valutazione delle attività di ricerca già svolte nel corso di specializzazione medica e attestate dal Consiglio della Scuola di Specializzazione.</w:t>
      </w:r>
    </w:p>
    <w:p w:rsidR="00D81FCE" w:rsidRPr="002B12E9" w:rsidRDefault="00D81FCE" w:rsidP="00F3123D">
      <w:pPr>
        <w:ind w:left="284" w:right="-1"/>
        <w:jc w:val="both"/>
        <w:rPr>
          <w:sz w:val="20"/>
        </w:rPr>
      </w:pPr>
    </w:p>
    <w:p w:rsidR="00D81FCE" w:rsidRPr="002B12E9" w:rsidRDefault="00D81FCE" w:rsidP="00A31282">
      <w:pPr>
        <w:ind w:left="284"/>
        <w:jc w:val="both"/>
        <w:rPr>
          <w:sz w:val="20"/>
        </w:rPr>
      </w:pPr>
      <w:r w:rsidRPr="002B12E9">
        <w:rPr>
          <w:sz w:val="20"/>
        </w:rPr>
        <w:t>Durante il periodo di frequenza congiunta gli iscritti alle scuole di specializzazione non potranno usufruire di borsa di studio per dottorato di ricerca o di altre forme di finanziamento.</w:t>
      </w:r>
    </w:p>
    <w:p w:rsidR="00D81FCE" w:rsidRDefault="00D81FCE" w:rsidP="00FC60F1">
      <w:pPr>
        <w:ind w:left="284"/>
        <w:rPr>
          <w:sz w:val="20"/>
        </w:rPr>
      </w:pPr>
    </w:p>
    <w:p w:rsidR="004D45DE" w:rsidRPr="002B12E9" w:rsidRDefault="004D45DE" w:rsidP="00FC60F1">
      <w:pPr>
        <w:ind w:left="284"/>
        <w:rPr>
          <w:sz w:val="20"/>
        </w:rPr>
      </w:pPr>
    </w:p>
    <w:p w:rsidR="00D81FCE" w:rsidRPr="00915A1D" w:rsidRDefault="00D81FCE" w:rsidP="004E5B9D">
      <w:pPr>
        <w:ind w:left="284" w:right="-1"/>
        <w:jc w:val="center"/>
        <w:rPr>
          <w:b/>
          <w:sz w:val="20"/>
        </w:rPr>
      </w:pPr>
      <w:r>
        <w:rPr>
          <w:b/>
          <w:sz w:val="20"/>
        </w:rPr>
        <w:t>ART. 11</w:t>
      </w:r>
    </w:p>
    <w:p w:rsidR="00D81FCE" w:rsidRPr="00915A1D" w:rsidRDefault="00D81FCE" w:rsidP="004E5B9D">
      <w:pPr>
        <w:pStyle w:val="Titolo3"/>
        <w:numPr>
          <w:ilvl w:val="0"/>
          <w:numId w:val="0"/>
        </w:numPr>
        <w:ind w:left="284" w:right="-1"/>
        <w:rPr>
          <w:sz w:val="20"/>
        </w:rPr>
      </w:pPr>
      <w:r w:rsidRPr="00915A1D">
        <w:rPr>
          <w:sz w:val="20"/>
        </w:rPr>
        <w:t>Dipendente Pubblico</w:t>
      </w:r>
    </w:p>
    <w:p w:rsidR="00D81FCE" w:rsidRPr="00511E5A" w:rsidRDefault="00D81FCE" w:rsidP="004E5B9D">
      <w:pPr>
        <w:rPr>
          <w:sz w:val="20"/>
        </w:rPr>
      </w:pPr>
    </w:p>
    <w:p w:rsidR="00D81FCE" w:rsidRPr="00915A1D" w:rsidRDefault="00D81FCE" w:rsidP="00675400">
      <w:pPr>
        <w:ind w:left="284" w:firstLine="425"/>
        <w:jc w:val="both"/>
        <w:rPr>
          <w:sz w:val="20"/>
        </w:rPr>
      </w:pPr>
      <w:r w:rsidRPr="00915A1D">
        <w:rPr>
          <w:sz w:val="20"/>
        </w:rPr>
        <w:t>Il pubblico dipendente ammesso ai corsi di dottorato di ricerca è collocato a domanda, compatibilmente con le esigenze dell’Amministrazione, in congedo straordinario per motivi di studio senza assegni per il periodo di durata del corso ed usufruisce della borsa di studio ove ricorrano le condizioni richieste.</w:t>
      </w:r>
    </w:p>
    <w:p w:rsidR="00D81FCE" w:rsidRPr="00915A1D" w:rsidRDefault="00D81FCE" w:rsidP="00675400">
      <w:pPr>
        <w:ind w:left="284" w:firstLine="425"/>
        <w:jc w:val="both"/>
        <w:rPr>
          <w:sz w:val="20"/>
        </w:rPr>
      </w:pPr>
    </w:p>
    <w:p w:rsidR="00D81FCE" w:rsidRPr="00915A1D" w:rsidRDefault="00D81FCE" w:rsidP="00675400">
      <w:pPr>
        <w:ind w:left="284" w:firstLine="425"/>
        <w:jc w:val="both"/>
        <w:rPr>
          <w:sz w:val="20"/>
        </w:rPr>
      </w:pPr>
      <w:r w:rsidRPr="00915A1D">
        <w:rPr>
          <w:sz w:val="20"/>
        </w:rPr>
        <w:t>In caso di ammissione ai corsi di dottorato di ricerca senza borsa di studio, o di rinuncia a questa, l’interessato in aspettativa conserva il trattamento economico, previdenziale e di quiescenza in godimento da parte dell’Amministrazione pubblica presso la quale è instaurato il rapporto di lavoro.</w:t>
      </w:r>
    </w:p>
    <w:p w:rsidR="00D81FCE" w:rsidRDefault="00D81FCE" w:rsidP="00675400">
      <w:pPr>
        <w:ind w:left="284" w:firstLine="425"/>
        <w:jc w:val="both"/>
        <w:rPr>
          <w:sz w:val="20"/>
        </w:rPr>
      </w:pPr>
    </w:p>
    <w:p w:rsidR="00990813" w:rsidRDefault="00990813" w:rsidP="00675400">
      <w:pPr>
        <w:ind w:left="284" w:firstLine="425"/>
        <w:jc w:val="both"/>
        <w:rPr>
          <w:sz w:val="20"/>
        </w:rPr>
      </w:pPr>
    </w:p>
    <w:p w:rsidR="00990813" w:rsidRPr="00915A1D" w:rsidRDefault="00990813" w:rsidP="00675400">
      <w:pPr>
        <w:ind w:left="284" w:firstLine="425"/>
        <w:jc w:val="both"/>
        <w:rPr>
          <w:sz w:val="20"/>
        </w:rPr>
      </w:pPr>
    </w:p>
    <w:p w:rsidR="00D81FCE" w:rsidRPr="00915A1D" w:rsidRDefault="00D81FCE" w:rsidP="00675400">
      <w:pPr>
        <w:ind w:left="284" w:firstLine="425"/>
        <w:jc w:val="both"/>
        <w:rPr>
          <w:sz w:val="20"/>
        </w:rPr>
      </w:pPr>
      <w:r w:rsidRPr="00915A1D">
        <w:rPr>
          <w:sz w:val="20"/>
        </w:rPr>
        <w:t>Qualora, dopo il conseguimento del dottorato di ricerca, il rapporto di lavoro con l’Amministrazione pubblica cessi per volontà del dipendente nei due anni successivi, è dovuta la ripetizione degli importi corrisposti.</w:t>
      </w:r>
    </w:p>
    <w:p w:rsidR="00D81FCE" w:rsidRPr="00915A1D" w:rsidRDefault="00D81FCE" w:rsidP="00675400">
      <w:pPr>
        <w:ind w:left="284" w:firstLine="425"/>
        <w:jc w:val="both"/>
        <w:rPr>
          <w:sz w:val="20"/>
        </w:rPr>
      </w:pPr>
    </w:p>
    <w:p w:rsidR="00D81FCE" w:rsidRPr="00915A1D" w:rsidRDefault="00D81FCE" w:rsidP="00675400">
      <w:pPr>
        <w:ind w:left="284" w:firstLine="425"/>
        <w:jc w:val="both"/>
        <w:rPr>
          <w:sz w:val="20"/>
        </w:rPr>
      </w:pPr>
      <w:r w:rsidRPr="00915A1D">
        <w:rPr>
          <w:sz w:val="20"/>
        </w:rPr>
        <w:t>Non hanno diritto al congedo straordinario, con o senza assegni, i pubblici dipendenti che abbia</w:t>
      </w:r>
      <w:r w:rsidR="00840803">
        <w:rPr>
          <w:sz w:val="20"/>
        </w:rPr>
        <w:t>no già conseguito il titolo di Dottore di R</w:t>
      </w:r>
      <w:r w:rsidRPr="00915A1D">
        <w:rPr>
          <w:sz w:val="20"/>
        </w:rPr>
        <w:t>icerca, né i pubblici dipendenti che siano stati iscritti a corsi di dottorato di ricerca per almeno un anno accademico, beneficiando di detto congedo.</w:t>
      </w:r>
    </w:p>
    <w:p w:rsidR="00D81FCE" w:rsidRPr="00915A1D" w:rsidRDefault="00D81FCE" w:rsidP="00675400">
      <w:pPr>
        <w:ind w:left="284" w:firstLine="425"/>
        <w:jc w:val="both"/>
        <w:rPr>
          <w:sz w:val="20"/>
        </w:rPr>
      </w:pPr>
    </w:p>
    <w:p w:rsidR="00D81FCE" w:rsidRDefault="00D81FCE" w:rsidP="00675400">
      <w:pPr>
        <w:ind w:left="284" w:firstLine="425"/>
        <w:jc w:val="both"/>
        <w:rPr>
          <w:sz w:val="20"/>
        </w:rPr>
      </w:pPr>
      <w:r w:rsidRPr="00915A1D">
        <w:rPr>
          <w:sz w:val="20"/>
        </w:rPr>
        <w:t>Il periodo di congedo straordinario è utile ai fini della progressione di carriera e del trattamento di quiescenza e di previdenza.</w:t>
      </w:r>
    </w:p>
    <w:p w:rsidR="00D81FCE" w:rsidRDefault="00D81FCE" w:rsidP="00675400">
      <w:pPr>
        <w:ind w:left="284" w:firstLine="425"/>
        <w:jc w:val="both"/>
        <w:rPr>
          <w:sz w:val="20"/>
        </w:rPr>
      </w:pPr>
    </w:p>
    <w:p w:rsidR="00990813" w:rsidRDefault="00990813" w:rsidP="00675400">
      <w:pPr>
        <w:ind w:left="284" w:firstLine="425"/>
        <w:jc w:val="both"/>
        <w:rPr>
          <w:sz w:val="20"/>
        </w:rPr>
      </w:pPr>
    </w:p>
    <w:p w:rsidR="00D81FCE" w:rsidRPr="00915A1D" w:rsidRDefault="00D81FCE">
      <w:pPr>
        <w:ind w:left="284" w:right="-1"/>
        <w:jc w:val="center"/>
        <w:rPr>
          <w:b/>
          <w:sz w:val="20"/>
        </w:rPr>
      </w:pPr>
      <w:r>
        <w:rPr>
          <w:b/>
          <w:sz w:val="20"/>
        </w:rPr>
        <w:t>ART. 12</w:t>
      </w:r>
    </w:p>
    <w:p w:rsidR="00D81FCE" w:rsidRPr="00915A1D" w:rsidRDefault="00D81FCE">
      <w:pPr>
        <w:pStyle w:val="Titolo3"/>
        <w:numPr>
          <w:ilvl w:val="0"/>
          <w:numId w:val="0"/>
        </w:numPr>
        <w:ind w:left="284" w:right="-1"/>
        <w:rPr>
          <w:sz w:val="20"/>
        </w:rPr>
      </w:pPr>
      <w:r w:rsidRPr="00915A1D">
        <w:rPr>
          <w:sz w:val="20"/>
        </w:rPr>
        <w:t>Borse di Studio</w:t>
      </w:r>
    </w:p>
    <w:p w:rsidR="00D81FCE" w:rsidRPr="00511E5A" w:rsidRDefault="00D81FCE">
      <w:pPr>
        <w:rPr>
          <w:sz w:val="20"/>
        </w:rPr>
      </w:pPr>
    </w:p>
    <w:p w:rsidR="00D81FCE" w:rsidRPr="008B60FA" w:rsidRDefault="00D81FCE">
      <w:pPr>
        <w:pStyle w:val="Corpodeltesto2"/>
        <w:tabs>
          <w:tab w:val="clear" w:pos="9214"/>
          <w:tab w:val="left" w:pos="8789"/>
        </w:tabs>
        <w:ind w:left="284" w:right="-1" w:firstLine="425"/>
        <w:jc w:val="both"/>
        <w:rPr>
          <w:sz w:val="20"/>
        </w:rPr>
      </w:pPr>
      <w:r w:rsidRPr="00915A1D">
        <w:rPr>
          <w:sz w:val="20"/>
        </w:rPr>
        <w:t xml:space="preserve">Le borse di studio, il cui numero è indicato per ciascun corso di dottorato al precedente art. 2, </w:t>
      </w:r>
      <w:r>
        <w:rPr>
          <w:sz w:val="20"/>
        </w:rPr>
        <w:t xml:space="preserve">vengono </w:t>
      </w:r>
      <w:r w:rsidRPr="008B60FA">
        <w:rPr>
          <w:sz w:val="20"/>
        </w:rPr>
        <w:t>assegnate in base alla graduatoria generale di merito formulata dalla Commissione giudicatrice.</w:t>
      </w:r>
    </w:p>
    <w:p w:rsidR="00D81FCE" w:rsidRPr="001E2C84" w:rsidRDefault="00D81FCE">
      <w:pPr>
        <w:pStyle w:val="Corpotesto"/>
        <w:tabs>
          <w:tab w:val="left" w:pos="8789"/>
        </w:tabs>
        <w:ind w:left="284" w:right="-1"/>
        <w:rPr>
          <w:sz w:val="16"/>
          <w:szCs w:val="16"/>
          <w:highlight w:val="yellow"/>
        </w:rPr>
      </w:pPr>
    </w:p>
    <w:p w:rsidR="00D81FCE" w:rsidRPr="000D1E39" w:rsidRDefault="00D81FCE">
      <w:pPr>
        <w:pStyle w:val="Corpotesto"/>
        <w:tabs>
          <w:tab w:val="left" w:pos="8789"/>
        </w:tabs>
        <w:ind w:left="284" w:right="-1" w:firstLine="425"/>
        <w:jc w:val="both"/>
        <w:rPr>
          <w:sz w:val="20"/>
        </w:rPr>
      </w:pPr>
      <w:r w:rsidRPr="00915A1D">
        <w:rPr>
          <w:sz w:val="20"/>
        </w:rPr>
        <w:t xml:space="preserve">L’importo annuale della borsa di studio è di </w:t>
      </w:r>
      <w:r w:rsidRPr="00BF600D">
        <w:rPr>
          <w:sz w:val="20"/>
        </w:rPr>
        <w:t xml:space="preserve">€ </w:t>
      </w:r>
      <w:r w:rsidR="00840803" w:rsidRPr="00BF600D">
        <w:rPr>
          <w:sz w:val="20"/>
          <w:shd w:val="clear" w:color="auto" w:fill="FFFFFF"/>
        </w:rPr>
        <w:t>15.343,28</w:t>
      </w:r>
      <w:r w:rsidR="008176A6" w:rsidRPr="00BF600D">
        <w:rPr>
          <w:sz w:val="20"/>
          <w:shd w:val="clear" w:color="auto" w:fill="FFFFFF"/>
        </w:rPr>
        <w:t xml:space="preserve"> al lordo degli oneri previdenziali a carico del percipiente</w:t>
      </w:r>
      <w:r w:rsidRPr="00BF600D">
        <w:rPr>
          <w:sz w:val="20"/>
          <w:shd w:val="clear" w:color="auto" w:fill="FFFFFF"/>
        </w:rPr>
        <w:t xml:space="preserve"> </w:t>
      </w:r>
      <w:r w:rsidRPr="00BF600D">
        <w:rPr>
          <w:sz w:val="20"/>
        </w:rPr>
        <w:t>ed è assoggettato al contributo previdenzia</w:t>
      </w:r>
      <w:r w:rsidRPr="00915A1D">
        <w:rPr>
          <w:sz w:val="20"/>
        </w:rPr>
        <w:t>le INPS a gestione separata che</w:t>
      </w:r>
      <w:r w:rsidR="00840803">
        <w:rPr>
          <w:sz w:val="20"/>
        </w:rPr>
        <w:t>, per l’anno 2018</w:t>
      </w:r>
      <w:r w:rsidR="001A58D5">
        <w:rPr>
          <w:sz w:val="20"/>
        </w:rPr>
        <w:t xml:space="preserve">, è pari al </w:t>
      </w:r>
      <w:r w:rsidR="001A58D5" w:rsidRPr="00457846">
        <w:rPr>
          <w:sz w:val="20"/>
        </w:rPr>
        <w:t>34,23%, di cui il 11,4</w:t>
      </w:r>
      <w:r w:rsidRPr="00457846">
        <w:rPr>
          <w:sz w:val="20"/>
        </w:rPr>
        <w:t>1% è a carico</w:t>
      </w:r>
      <w:r w:rsidRPr="000D1E39">
        <w:rPr>
          <w:sz w:val="20"/>
        </w:rPr>
        <w:t xml:space="preserve"> del beneficiario della borsa di studio.</w:t>
      </w:r>
    </w:p>
    <w:p w:rsidR="00D81FCE" w:rsidRPr="001E2C84" w:rsidRDefault="00D81FCE">
      <w:pPr>
        <w:pStyle w:val="Corpotesto"/>
        <w:tabs>
          <w:tab w:val="left" w:pos="8789"/>
        </w:tabs>
        <w:ind w:left="284" w:right="-1" w:firstLine="425"/>
        <w:jc w:val="both"/>
        <w:rPr>
          <w:sz w:val="16"/>
          <w:szCs w:val="16"/>
          <w:highlight w:val="yellow"/>
        </w:rPr>
      </w:pPr>
    </w:p>
    <w:p w:rsidR="00D81FCE" w:rsidRDefault="00D81FCE" w:rsidP="003368E8">
      <w:pPr>
        <w:autoSpaceDE w:val="0"/>
        <w:autoSpaceDN w:val="0"/>
        <w:adjustRightInd w:val="0"/>
        <w:ind w:left="284"/>
        <w:jc w:val="both"/>
        <w:rPr>
          <w:sz w:val="20"/>
        </w:rPr>
      </w:pPr>
      <w:r w:rsidRPr="00915A1D">
        <w:rPr>
          <w:sz w:val="20"/>
        </w:rPr>
        <w:tab/>
        <w:t xml:space="preserve">A decorrere dal secondo anno a ciascun dottorando è assicurato, in aggiunta alla borsa e nell'ambito delle risorse finanziarie esistenti nel bilancio, un </w:t>
      </w:r>
      <w:r w:rsidRPr="00915A1D">
        <w:rPr>
          <w:i/>
          <w:iCs/>
          <w:sz w:val="20"/>
        </w:rPr>
        <w:t xml:space="preserve">budget </w:t>
      </w:r>
      <w:r w:rsidRPr="00915A1D">
        <w:rPr>
          <w:sz w:val="20"/>
        </w:rPr>
        <w:t>per l'attività di ricerca in Italia e all'estero adeguato rispetto alla tipologia di corso e comunque di importo non inferiore al 10% dell'importo della borsa medesima. Se il dottorando non è valutato positivamente ai fini del rinnovo della borsa, ovvero rinuncia ad essa, l'importo non utilizzato resta nella disponibilità dell'istituzione, per gli stessi fini.</w:t>
      </w:r>
    </w:p>
    <w:p w:rsidR="00D81FCE" w:rsidRPr="00915A1D" w:rsidRDefault="00D81FCE" w:rsidP="003368E8">
      <w:pPr>
        <w:autoSpaceDE w:val="0"/>
        <w:autoSpaceDN w:val="0"/>
        <w:adjustRightInd w:val="0"/>
        <w:ind w:left="284"/>
        <w:jc w:val="both"/>
        <w:rPr>
          <w:sz w:val="20"/>
        </w:rPr>
      </w:pPr>
    </w:p>
    <w:p w:rsidR="00D81FCE" w:rsidRPr="008B60FA" w:rsidRDefault="00D81FCE">
      <w:pPr>
        <w:tabs>
          <w:tab w:val="left" w:pos="8789"/>
        </w:tabs>
        <w:ind w:left="284" w:right="-1" w:firstLine="425"/>
        <w:jc w:val="both"/>
        <w:rPr>
          <w:sz w:val="20"/>
        </w:rPr>
      </w:pPr>
      <w:r w:rsidRPr="008B60FA">
        <w:rPr>
          <w:sz w:val="20"/>
        </w:rPr>
        <w:t>Le borse di studio finanziate da altri Atenei, Enti pubblici o privati, possono essere vincolate allo svolgimento di specifici temi di ricerca. L’attribuzione di tali borse sarà effettuata dal Collegio dei Docenti e i vincitori saranno tenuti a informarsi all’atto dell’accettazione della borsa su eventuali particolari condizioni previste dalla convenzione con l’Ente finanziatore.</w:t>
      </w:r>
    </w:p>
    <w:p w:rsidR="00D81FCE" w:rsidRPr="008B60FA" w:rsidRDefault="00D81FCE">
      <w:pPr>
        <w:ind w:left="284" w:right="-1"/>
        <w:jc w:val="both"/>
        <w:rPr>
          <w:sz w:val="20"/>
          <w:highlight w:val="yellow"/>
        </w:rPr>
      </w:pPr>
    </w:p>
    <w:p w:rsidR="00D81FCE" w:rsidRPr="00915A1D" w:rsidRDefault="00D81FCE">
      <w:pPr>
        <w:tabs>
          <w:tab w:val="left" w:pos="8789"/>
        </w:tabs>
        <w:ind w:left="284" w:right="-1" w:firstLine="425"/>
        <w:jc w:val="both"/>
        <w:rPr>
          <w:sz w:val="20"/>
        </w:rPr>
      </w:pPr>
      <w:r w:rsidRPr="008B60FA">
        <w:rPr>
          <w:sz w:val="20"/>
        </w:rPr>
        <w:t>Le borse di studio hanno durata annuale e sono rinnovate a condizione che il dottorando abbia completato il</w:t>
      </w:r>
      <w:r w:rsidRPr="00915A1D">
        <w:rPr>
          <w:sz w:val="20"/>
        </w:rPr>
        <w:t xml:space="preserve"> programma delle attività previste per l’anno precedente.</w:t>
      </w:r>
    </w:p>
    <w:p w:rsidR="00D81FCE" w:rsidRPr="00915A1D" w:rsidRDefault="00D81FCE">
      <w:pPr>
        <w:tabs>
          <w:tab w:val="left" w:pos="8789"/>
        </w:tabs>
        <w:ind w:left="284" w:right="-1" w:firstLine="425"/>
        <w:jc w:val="both"/>
        <w:rPr>
          <w:sz w:val="20"/>
        </w:rPr>
      </w:pPr>
      <w:r w:rsidRPr="00915A1D">
        <w:rPr>
          <w:sz w:val="20"/>
        </w:rPr>
        <w:t>Le borse di dottorato non possono essere cumulate con altre borse di studio a qualsiasi titolo conferite tranne che con quelle concesse da Istituzioni nazionali o straniere utili ad integrare con soggiorni all’estero l’attività di ricerca del dottorando.</w:t>
      </w:r>
    </w:p>
    <w:p w:rsidR="00D81FCE" w:rsidRPr="001E2C84" w:rsidRDefault="00D81FCE" w:rsidP="0010503F">
      <w:pPr>
        <w:tabs>
          <w:tab w:val="left" w:pos="8789"/>
        </w:tabs>
        <w:ind w:right="-1"/>
        <w:jc w:val="both"/>
        <w:rPr>
          <w:sz w:val="16"/>
          <w:szCs w:val="16"/>
          <w:highlight w:val="yellow"/>
        </w:rPr>
      </w:pPr>
    </w:p>
    <w:p w:rsidR="00D81FCE" w:rsidRPr="00915A1D" w:rsidRDefault="00D81FCE">
      <w:pPr>
        <w:tabs>
          <w:tab w:val="left" w:pos="8789"/>
        </w:tabs>
        <w:ind w:left="284" w:right="-1" w:firstLine="425"/>
        <w:jc w:val="both"/>
        <w:rPr>
          <w:sz w:val="20"/>
        </w:rPr>
      </w:pPr>
      <w:r w:rsidRPr="00915A1D">
        <w:rPr>
          <w:sz w:val="20"/>
        </w:rPr>
        <w:t>Il pagamento della borsa viene effettuato in rate mensili.</w:t>
      </w:r>
    </w:p>
    <w:p w:rsidR="00D81FCE" w:rsidRPr="00915A1D" w:rsidRDefault="00D81FCE">
      <w:pPr>
        <w:tabs>
          <w:tab w:val="left" w:pos="8789"/>
        </w:tabs>
        <w:ind w:left="284" w:right="-1" w:firstLine="425"/>
        <w:jc w:val="both"/>
        <w:rPr>
          <w:sz w:val="20"/>
          <w:highlight w:val="yellow"/>
        </w:rPr>
      </w:pPr>
      <w:r w:rsidRPr="00915A1D">
        <w:rPr>
          <w:sz w:val="20"/>
        </w:rPr>
        <w:t>Nel caso sia conferita una borsa finanziata da soggetti esterni all’Ateneo</w:t>
      </w:r>
      <w:r>
        <w:rPr>
          <w:sz w:val="20"/>
        </w:rPr>
        <w:t>,</w:t>
      </w:r>
      <w:r w:rsidRPr="00915A1D">
        <w:rPr>
          <w:sz w:val="20"/>
        </w:rPr>
        <w:t xml:space="preserve"> che siano enti pubblici o soggetti privati, l’importo sarà erogato solo nel caso che sia pervenuto il corrispondente finanziamento.</w:t>
      </w:r>
    </w:p>
    <w:p w:rsidR="00D81FCE" w:rsidRPr="001E2C84" w:rsidRDefault="00D81FCE">
      <w:pPr>
        <w:tabs>
          <w:tab w:val="left" w:pos="8789"/>
        </w:tabs>
        <w:ind w:left="284" w:right="-1" w:firstLine="425"/>
        <w:jc w:val="both"/>
        <w:rPr>
          <w:sz w:val="16"/>
          <w:szCs w:val="16"/>
        </w:rPr>
      </w:pPr>
    </w:p>
    <w:p w:rsidR="00D81FCE" w:rsidRDefault="00D81FCE">
      <w:pPr>
        <w:tabs>
          <w:tab w:val="left" w:pos="8789"/>
        </w:tabs>
        <w:ind w:left="284" w:right="-1" w:firstLine="425"/>
        <w:jc w:val="both"/>
        <w:rPr>
          <w:sz w:val="20"/>
        </w:rPr>
      </w:pPr>
      <w:r w:rsidRPr="00915A1D">
        <w:rPr>
          <w:sz w:val="20"/>
        </w:rPr>
        <w:t>Chi abbia usufruito di una borsa di studio per un corso di dottorato nel territorio nazionale, anche per un solo anno, non può chiedere di fruirne una seconda volta.</w:t>
      </w:r>
    </w:p>
    <w:p w:rsidR="00D81FCE" w:rsidRPr="001A57A1" w:rsidRDefault="00D81FCE">
      <w:pPr>
        <w:tabs>
          <w:tab w:val="left" w:pos="8789"/>
        </w:tabs>
        <w:ind w:left="284" w:right="-1" w:firstLine="425"/>
        <w:jc w:val="both"/>
        <w:rPr>
          <w:sz w:val="16"/>
          <w:szCs w:val="16"/>
        </w:rPr>
      </w:pPr>
    </w:p>
    <w:p w:rsidR="00D81FCE" w:rsidRPr="008B60FA" w:rsidRDefault="00D81FCE" w:rsidP="004D45DE">
      <w:pPr>
        <w:tabs>
          <w:tab w:val="left" w:pos="8789"/>
        </w:tabs>
        <w:ind w:left="284" w:firstLine="425"/>
        <w:jc w:val="both"/>
        <w:rPr>
          <w:sz w:val="20"/>
        </w:rPr>
      </w:pPr>
      <w:r w:rsidRPr="008B60FA">
        <w:rPr>
          <w:sz w:val="20"/>
        </w:rPr>
        <w:t>Decade dal beneficio della borsa il dottorando che non rispetti quanto indicato al comma 7 dell’art. 15 del Regolamento dei corsi di Dottorato di Ricerca.</w:t>
      </w:r>
    </w:p>
    <w:p w:rsidR="00D81FCE" w:rsidRPr="004D45DE" w:rsidRDefault="00D81FCE" w:rsidP="00426C8D">
      <w:pPr>
        <w:pStyle w:val="Titolo1"/>
        <w:numPr>
          <w:ilvl w:val="0"/>
          <w:numId w:val="0"/>
        </w:numPr>
        <w:tabs>
          <w:tab w:val="left" w:pos="9639"/>
        </w:tabs>
        <w:ind w:right="-1"/>
        <w:rPr>
          <w:b w:val="0"/>
          <w:sz w:val="20"/>
        </w:rPr>
      </w:pPr>
    </w:p>
    <w:p w:rsidR="00990813" w:rsidRPr="004D45DE" w:rsidRDefault="00990813" w:rsidP="00990813">
      <w:pPr>
        <w:rPr>
          <w:sz w:val="20"/>
        </w:rPr>
      </w:pPr>
    </w:p>
    <w:p w:rsidR="00D81FCE" w:rsidRPr="00915A1D" w:rsidRDefault="00D81FCE" w:rsidP="00426C8D">
      <w:pPr>
        <w:pStyle w:val="Titolo1"/>
        <w:numPr>
          <w:ilvl w:val="0"/>
          <w:numId w:val="0"/>
        </w:numPr>
        <w:tabs>
          <w:tab w:val="left" w:pos="9639"/>
        </w:tabs>
        <w:ind w:right="-1"/>
        <w:rPr>
          <w:sz w:val="20"/>
        </w:rPr>
      </w:pPr>
      <w:r>
        <w:rPr>
          <w:sz w:val="20"/>
        </w:rPr>
        <w:t>ART. 13</w:t>
      </w:r>
    </w:p>
    <w:p w:rsidR="00D81FCE" w:rsidRPr="00915A1D" w:rsidRDefault="00D81FCE" w:rsidP="00426C8D">
      <w:pPr>
        <w:pStyle w:val="Titolo1"/>
        <w:numPr>
          <w:ilvl w:val="0"/>
          <w:numId w:val="0"/>
        </w:numPr>
        <w:tabs>
          <w:tab w:val="left" w:pos="9639"/>
        </w:tabs>
        <w:ind w:right="-1"/>
        <w:rPr>
          <w:sz w:val="20"/>
        </w:rPr>
      </w:pPr>
      <w:r w:rsidRPr="00915A1D">
        <w:rPr>
          <w:sz w:val="20"/>
        </w:rPr>
        <w:t>Frequenza all’estero</w:t>
      </w:r>
    </w:p>
    <w:p w:rsidR="00D81FCE" w:rsidRPr="00511E5A" w:rsidRDefault="00D81FCE" w:rsidP="0010503F">
      <w:pPr>
        <w:rPr>
          <w:sz w:val="20"/>
        </w:rPr>
      </w:pPr>
    </w:p>
    <w:p w:rsidR="00D81FCE" w:rsidRPr="00915A1D" w:rsidRDefault="00D81FCE" w:rsidP="0010503F">
      <w:pPr>
        <w:tabs>
          <w:tab w:val="left" w:pos="8789"/>
        </w:tabs>
        <w:ind w:left="284" w:right="-1" w:firstLine="425"/>
        <w:jc w:val="both"/>
        <w:rPr>
          <w:sz w:val="20"/>
        </w:rPr>
      </w:pPr>
      <w:r w:rsidRPr="00915A1D">
        <w:rPr>
          <w:sz w:val="20"/>
        </w:rPr>
        <w:t>Gli iscritti ai corsi di Dottorato di Ricerca possono svolgere periodi di formazione all’este</w:t>
      </w:r>
      <w:r>
        <w:rPr>
          <w:sz w:val="20"/>
        </w:rPr>
        <w:t>ro presso qualificati istituti.</w:t>
      </w:r>
    </w:p>
    <w:p w:rsidR="00D81FCE" w:rsidRPr="00BF600D" w:rsidRDefault="00D81FCE" w:rsidP="0010503F">
      <w:pPr>
        <w:tabs>
          <w:tab w:val="left" w:pos="8789"/>
        </w:tabs>
        <w:ind w:left="284" w:right="-1" w:firstLine="425"/>
        <w:jc w:val="both"/>
        <w:rPr>
          <w:sz w:val="20"/>
        </w:rPr>
      </w:pPr>
      <w:r w:rsidRPr="00915A1D">
        <w:rPr>
          <w:sz w:val="20"/>
        </w:rPr>
        <w:t xml:space="preserve">Tali periodi formativi, che non possono in alcun caso superare la metà della durata dell’intero corso di dottorato, </w:t>
      </w:r>
      <w:r w:rsidR="00C05E7C" w:rsidRPr="00BF600D">
        <w:rPr>
          <w:sz w:val="20"/>
        </w:rPr>
        <w:t>vengono effettuati se</w:t>
      </w:r>
      <w:r w:rsidRPr="00BF600D">
        <w:rPr>
          <w:sz w:val="20"/>
        </w:rPr>
        <w:t>:</w:t>
      </w:r>
    </w:p>
    <w:p w:rsidR="00D81FCE" w:rsidRPr="00BF600D" w:rsidRDefault="00D81FCE" w:rsidP="0099567A">
      <w:pPr>
        <w:tabs>
          <w:tab w:val="left" w:pos="8789"/>
        </w:tabs>
        <w:ind w:left="709" w:right="-1"/>
        <w:jc w:val="both"/>
        <w:rPr>
          <w:sz w:val="20"/>
        </w:rPr>
      </w:pPr>
      <w:r w:rsidRPr="00BF600D">
        <w:rPr>
          <w:sz w:val="20"/>
        </w:rPr>
        <w:t xml:space="preserve">a) </w:t>
      </w:r>
      <w:r w:rsidR="00C05E7C" w:rsidRPr="00BF600D">
        <w:rPr>
          <w:sz w:val="20"/>
        </w:rPr>
        <w:t xml:space="preserve">previsti </w:t>
      </w:r>
      <w:r w:rsidRPr="00BF600D">
        <w:rPr>
          <w:sz w:val="20"/>
        </w:rPr>
        <w:t>dal programma di studi in cui si articola il Dottorato;</w:t>
      </w:r>
    </w:p>
    <w:p w:rsidR="00D81FCE" w:rsidRPr="00BF600D" w:rsidRDefault="00C05E7C" w:rsidP="0099567A">
      <w:pPr>
        <w:tabs>
          <w:tab w:val="left" w:pos="8789"/>
        </w:tabs>
        <w:ind w:left="709" w:right="-1"/>
        <w:jc w:val="both"/>
        <w:rPr>
          <w:sz w:val="20"/>
        </w:rPr>
      </w:pPr>
      <w:r w:rsidRPr="00BF600D">
        <w:rPr>
          <w:sz w:val="20"/>
        </w:rPr>
        <w:t>b) consigliati</w:t>
      </w:r>
      <w:r w:rsidR="00D81FCE" w:rsidRPr="00BF600D">
        <w:rPr>
          <w:sz w:val="20"/>
        </w:rPr>
        <w:t xml:space="preserve"> dal Coordinatore o dal Collegio dei Docenti;</w:t>
      </w:r>
    </w:p>
    <w:p w:rsidR="00D81FCE" w:rsidRPr="00BF600D" w:rsidRDefault="00C05E7C" w:rsidP="004834DA">
      <w:pPr>
        <w:tabs>
          <w:tab w:val="left" w:pos="8789"/>
        </w:tabs>
        <w:spacing w:after="60"/>
        <w:ind w:left="709"/>
        <w:jc w:val="both"/>
        <w:rPr>
          <w:sz w:val="20"/>
        </w:rPr>
      </w:pPr>
      <w:r w:rsidRPr="00BF600D">
        <w:rPr>
          <w:sz w:val="20"/>
        </w:rPr>
        <w:t>c) richiesti</w:t>
      </w:r>
      <w:r w:rsidR="00D81FCE" w:rsidRPr="00BF600D">
        <w:rPr>
          <w:sz w:val="20"/>
        </w:rPr>
        <w:t xml:space="preserve"> dallo stesso studente.</w:t>
      </w:r>
    </w:p>
    <w:p w:rsidR="00990813" w:rsidRDefault="00990813" w:rsidP="004834DA">
      <w:pPr>
        <w:tabs>
          <w:tab w:val="left" w:pos="8789"/>
        </w:tabs>
        <w:spacing w:after="60"/>
        <w:ind w:left="284"/>
        <w:jc w:val="both"/>
        <w:rPr>
          <w:sz w:val="20"/>
        </w:rPr>
      </w:pPr>
    </w:p>
    <w:p w:rsidR="00D81FCE" w:rsidRPr="0036583C" w:rsidRDefault="00D81FCE" w:rsidP="004834DA">
      <w:pPr>
        <w:tabs>
          <w:tab w:val="left" w:pos="8789"/>
        </w:tabs>
        <w:spacing w:after="60"/>
        <w:ind w:left="284"/>
        <w:jc w:val="both"/>
        <w:rPr>
          <w:sz w:val="20"/>
        </w:rPr>
      </w:pPr>
      <w:r w:rsidRPr="00915A1D">
        <w:rPr>
          <w:sz w:val="20"/>
        </w:rPr>
        <w:t xml:space="preserve">L’importo della borsa di studio è aumentato per eventuali periodi di soggiorno all’estero nella misura </w:t>
      </w:r>
      <w:r>
        <w:rPr>
          <w:sz w:val="20"/>
        </w:rPr>
        <w:t xml:space="preserve">massima </w:t>
      </w:r>
      <w:r w:rsidRPr="00915A1D">
        <w:rPr>
          <w:sz w:val="20"/>
        </w:rPr>
        <w:t xml:space="preserve">del 50% limitatamente alla loro durata. </w:t>
      </w:r>
      <w:r w:rsidRPr="00611791">
        <w:rPr>
          <w:sz w:val="20"/>
        </w:rPr>
        <w:t xml:space="preserve">Tale maggiorazione sarà coperta con fondi messi a disposizione dai Dipartimenti </w:t>
      </w:r>
      <w:r w:rsidRPr="0036583C">
        <w:rPr>
          <w:sz w:val="20"/>
        </w:rPr>
        <w:t>interessati o con specifici bandi emanati a sostegno della mobilità dei dottorandi di ricerca.</w:t>
      </w:r>
    </w:p>
    <w:p w:rsidR="00D81FCE" w:rsidRPr="00915A1D" w:rsidRDefault="00D81FCE" w:rsidP="004834DA">
      <w:pPr>
        <w:tabs>
          <w:tab w:val="left" w:pos="8789"/>
        </w:tabs>
        <w:spacing w:after="60"/>
        <w:ind w:left="284"/>
        <w:jc w:val="both"/>
        <w:rPr>
          <w:sz w:val="20"/>
        </w:rPr>
      </w:pPr>
      <w:r w:rsidRPr="00915A1D">
        <w:rPr>
          <w:sz w:val="20"/>
        </w:rPr>
        <w:t xml:space="preserve">La documentazione da inoltrare al </w:t>
      </w:r>
      <w:r>
        <w:rPr>
          <w:rStyle w:val="red1"/>
          <w:rFonts w:ascii="Times New Roman" w:hAnsi="Times New Roman" w:cs="Times New Roman"/>
          <w:bCs/>
          <w:i/>
          <w:iCs/>
          <w:color w:val="auto"/>
        </w:rPr>
        <w:t>Settore</w:t>
      </w:r>
      <w:r w:rsidRPr="00915A1D">
        <w:rPr>
          <w:rStyle w:val="red1"/>
          <w:rFonts w:ascii="Times New Roman" w:hAnsi="Times New Roman" w:cs="Times New Roman"/>
          <w:bCs/>
          <w:i/>
          <w:iCs/>
          <w:color w:val="auto"/>
        </w:rPr>
        <w:t xml:space="preserve"> Dottorati, Assegni </w:t>
      </w:r>
      <w:r>
        <w:rPr>
          <w:rStyle w:val="red1"/>
          <w:rFonts w:ascii="Times New Roman" w:hAnsi="Times New Roman" w:cs="Times New Roman"/>
          <w:bCs/>
          <w:i/>
          <w:iCs/>
          <w:color w:val="auto"/>
        </w:rPr>
        <w:t>e Borse di Ricerca</w:t>
      </w:r>
      <w:r w:rsidRPr="00915A1D">
        <w:rPr>
          <w:rStyle w:val="red1"/>
          <w:rFonts w:ascii="Times New Roman" w:hAnsi="Times New Roman" w:cs="Times New Roman"/>
          <w:bCs/>
          <w:i/>
          <w:iCs/>
          <w:color w:val="auto"/>
        </w:rPr>
        <w:t xml:space="preserve"> </w:t>
      </w:r>
      <w:r w:rsidRPr="00915A1D">
        <w:rPr>
          <w:sz w:val="20"/>
        </w:rPr>
        <w:t xml:space="preserve">dell’Università </w:t>
      </w:r>
      <w:r w:rsidRPr="00915A1D">
        <w:rPr>
          <w:sz w:val="20"/>
          <w:u w:val="single"/>
        </w:rPr>
        <w:t>prima della partenza</w:t>
      </w:r>
      <w:r w:rsidRPr="00915A1D">
        <w:rPr>
          <w:sz w:val="20"/>
        </w:rPr>
        <w:t xml:space="preserve"> del dottorando consiste in:</w:t>
      </w:r>
    </w:p>
    <w:p w:rsidR="00D81FCE" w:rsidRPr="00915A1D" w:rsidRDefault="00D81FCE" w:rsidP="00360989">
      <w:pPr>
        <w:numPr>
          <w:ilvl w:val="0"/>
          <w:numId w:val="8"/>
        </w:numPr>
        <w:tabs>
          <w:tab w:val="clear" w:pos="1635"/>
        </w:tabs>
        <w:ind w:left="426" w:right="56" w:hanging="76"/>
        <w:jc w:val="both"/>
        <w:rPr>
          <w:sz w:val="20"/>
        </w:rPr>
      </w:pPr>
      <w:r w:rsidRPr="00915A1D">
        <w:rPr>
          <w:sz w:val="20"/>
        </w:rPr>
        <w:t xml:space="preserve">autorizzazione a firma del Coordinatore per periodi di frequenza all’estero inferiori a sei mesi </w:t>
      </w:r>
      <w:r w:rsidRPr="00915A1D">
        <w:rPr>
          <w:sz w:val="20"/>
          <w:u w:val="single"/>
        </w:rPr>
        <w:t>oppure</w:t>
      </w:r>
    </w:p>
    <w:p w:rsidR="00D81FCE" w:rsidRDefault="00D81FCE" w:rsidP="00360989">
      <w:pPr>
        <w:numPr>
          <w:ilvl w:val="0"/>
          <w:numId w:val="8"/>
        </w:numPr>
        <w:tabs>
          <w:tab w:val="clear" w:pos="1635"/>
        </w:tabs>
        <w:ind w:left="709" w:right="56" w:hanging="359"/>
        <w:jc w:val="both"/>
        <w:rPr>
          <w:sz w:val="20"/>
        </w:rPr>
      </w:pPr>
      <w:r w:rsidRPr="00915A1D">
        <w:rPr>
          <w:sz w:val="20"/>
        </w:rPr>
        <w:t>delibera del Collegio dei Docenti per periodi di frequenza all’estero superiori a sei mesi;</w:t>
      </w:r>
    </w:p>
    <w:p w:rsidR="00D81FCE" w:rsidRPr="004834DA" w:rsidRDefault="00D81FCE" w:rsidP="00613062">
      <w:pPr>
        <w:ind w:left="284" w:right="56"/>
        <w:jc w:val="both"/>
        <w:rPr>
          <w:sz w:val="20"/>
        </w:rPr>
      </w:pPr>
      <w:r w:rsidRPr="004834DA">
        <w:rPr>
          <w:sz w:val="20"/>
          <w:u w:val="single"/>
        </w:rPr>
        <w:t>nel caso in cui il dottorando sia borsista:</w:t>
      </w:r>
    </w:p>
    <w:p w:rsidR="00D81FCE" w:rsidRPr="004834DA" w:rsidRDefault="00D81FCE" w:rsidP="00360989">
      <w:pPr>
        <w:numPr>
          <w:ilvl w:val="0"/>
          <w:numId w:val="8"/>
        </w:numPr>
        <w:tabs>
          <w:tab w:val="clear" w:pos="1635"/>
        </w:tabs>
        <w:ind w:left="709" w:right="56" w:hanging="359"/>
        <w:jc w:val="both"/>
        <w:rPr>
          <w:sz w:val="20"/>
        </w:rPr>
      </w:pPr>
      <w:r w:rsidRPr="004834DA">
        <w:rPr>
          <w:sz w:val="20"/>
        </w:rPr>
        <w:t>nell’atto di autorizzazione dovrà essere indicata la fonte della copertura finanziaria per l’erogazione della maggiorazione della borsa.</w:t>
      </w:r>
    </w:p>
    <w:p w:rsidR="00D81FCE" w:rsidRDefault="00D81FCE" w:rsidP="00FF0B2F">
      <w:pPr>
        <w:ind w:left="284" w:right="56"/>
        <w:jc w:val="both"/>
        <w:rPr>
          <w:sz w:val="20"/>
        </w:rPr>
      </w:pPr>
    </w:p>
    <w:p w:rsidR="00D81FCE" w:rsidRPr="004834DA" w:rsidRDefault="00D81FCE" w:rsidP="00FF0B2F">
      <w:pPr>
        <w:ind w:left="284" w:right="56"/>
        <w:jc w:val="both"/>
        <w:rPr>
          <w:sz w:val="20"/>
        </w:rPr>
      </w:pPr>
      <w:r w:rsidRPr="004834DA">
        <w:rPr>
          <w:sz w:val="20"/>
        </w:rPr>
        <w:t xml:space="preserve">La documentazione da inoltrare </w:t>
      </w:r>
      <w:r w:rsidRPr="004834DA">
        <w:rPr>
          <w:sz w:val="20"/>
          <w:u w:val="single"/>
        </w:rPr>
        <w:t>successivamente al rientro in Italia</w:t>
      </w:r>
      <w:r w:rsidRPr="004834DA">
        <w:rPr>
          <w:sz w:val="20"/>
        </w:rPr>
        <w:t xml:space="preserve"> del dottorando:</w:t>
      </w:r>
    </w:p>
    <w:p w:rsidR="00D81FCE" w:rsidRPr="004834DA" w:rsidRDefault="00D81FCE" w:rsidP="00360989">
      <w:pPr>
        <w:numPr>
          <w:ilvl w:val="0"/>
          <w:numId w:val="8"/>
        </w:numPr>
        <w:tabs>
          <w:tab w:val="clear" w:pos="1635"/>
          <w:tab w:val="num" w:pos="709"/>
        </w:tabs>
        <w:ind w:right="56" w:hanging="1351"/>
        <w:jc w:val="both"/>
        <w:rPr>
          <w:sz w:val="20"/>
        </w:rPr>
      </w:pPr>
      <w:r w:rsidRPr="004834DA">
        <w:rPr>
          <w:sz w:val="20"/>
        </w:rPr>
        <w:t>attestazione di effettiva frequenza all’estero, a firma del Coordinatore;</w:t>
      </w:r>
    </w:p>
    <w:p w:rsidR="00D81FCE" w:rsidRPr="004834DA" w:rsidRDefault="00D81FCE" w:rsidP="00FF0B2F">
      <w:pPr>
        <w:tabs>
          <w:tab w:val="num" w:pos="709"/>
        </w:tabs>
        <w:ind w:left="1275" w:right="56" w:hanging="991"/>
        <w:jc w:val="both"/>
        <w:rPr>
          <w:sz w:val="20"/>
          <w:u w:val="single"/>
        </w:rPr>
      </w:pPr>
      <w:r w:rsidRPr="004834DA">
        <w:rPr>
          <w:sz w:val="20"/>
          <w:u w:val="single"/>
        </w:rPr>
        <w:t>nel caso in cui il dottorando sia borsista:</w:t>
      </w:r>
    </w:p>
    <w:p w:rsidR="00D81FCE" w:rsidRDefault="00D81FCE" w:rsidP="00360989">
      <w:pPr>
        <w:numPr>
          <w:ilvl w:val="0"/>
          <w:numId w:val="8"/>
        </w:numPr>
        <w:tabs>
          <w:tab w:val="clear" w:pos="1635"/>
          <w:tab w:val="num" w:pos="709"/>
        </w:tabs>
        <w:ind w:left="709" w:right="56" w:hanging="425"/>
        <w:jc w:val="both"/>
        <w:rPr>
          <w:sz w:val="20"/>
        </w:rPr>
      </w:pPr>
      <w:r>
        <w:rPr>
          <w:sz w:val="20"/>
        </w:rPr>
        <w:t>indicazione del fondo</w:t>
      </w:r>
      <w:r w:rsidRPr="004834DA">
        <w:rPr>
          <w:sz w:val="20"/>
        </w:rPr>
        <w:t xml:space="preserve"> sul quale si dovrà erogare la maggiorazione della borsa se questa è a carico del Dipartimento.</w:t>
      </w:r>
    </w:p>
    <w:p w:rsidR="00D81FCE" w:rsidRPr="003249B1" w:rsidRDefault="00D81FCE" w:rsidP="0068153F">
      <w:pPr>
        <w:ind w:right="56"/>
        <w:jc w:val="both"/>
        <w:rPr>
          <w:sz w:val="20"/>
        </w:rPr>
      </w:pPr>
    </w:p>
    <w:p w:rsidR="00D81FCE" w:rsidRPr="003249B1" w:rsidRDefault="00D81FCE">
      <w:pPr>
        <w:pStyle w:val="Titolo1"/>
        <w:numPr>
          <w:ilvl w:val="0"/>
          <w:numId w:val="0"/>
        </w:numPr>
        <w:tabs>
          <w:tab w:val="left" w:pos="8789"/>
        </w:tabs>
        <w:ind w:right="-1"/>
        <w:rPr>
          <w:b w:val="0"/>
          <w:sz w:val="20"/>
        </w:rPr>
      </w:pPr>
    </w:p>
    <w:p w:rsidR="00D81FCE" w:rsidRPr="00364726" w:rsidRDefault="00D81FCE">
      <w:pPr>
        <w:pStyle w:val="Titolo1"/>
        <w:numPr>
          <w:ilvl w:val="0"/>
          <w:numId w:val="0"/>
        </w:numPr>
        <w:tabs>
          <w:tab w:val="left" w:pos="8789"/>
        </w:tabs>
        <w:ind w:right="-1"/>
        <w:rPr>
          <w:sz w:val="20"/>
        </w:rPr>
      </w:pPr>
      <w:r w:rsidRPr="00364726">
        <w:rPr>
          <w:sz w:val="20"/>
        </w:rPr>
        <w:t>ART. 14</w:t>
      </w:r>
    </w:p>
    <w:p w:rsidR="00D81FCE" w:rsidRPr="00364726" w:rsidRDefault="00D81FCE">
      <w:pPr>
        <w:pStyle w:val="Titolo1"/>
        <w:numPr>
          <w:ilvl w:val="0"/>
          <w:numId w:val="0"/>
        </w:numPr>
        <w:tabs>
          <w:tab w:val="left" w:pos="8789"/>
        </w:tabs>
        <w:ind w:left="284" w:right="-1"/>
        <w:rPr>
          <w:sz w:val="20"/>
        </w:rPr>
      </w:pPr>
      <w:r w:rsidRPr="00364726">
        <w:rPr>
          <w:sz w:val="20"/>
        </w:rPr>
        <w:t>Tasse per l’accesso e la frequenza ai corsi</w:t>
      </w:r>
    </w:p>
    <w:p w:rsidR="00D81FCE" w:rsidRPr="00511E5A" w:rsidRDefault="00D81FCE" w:rsidP="00C872A3">
      <w:pPr>
        <w:rPr>
          <w:sz w:val="20"/>
        </w:rPr>
      </w:pPr>
    </w:p>
    <w:p w:rsidR="00D81FCE" w:rsidRPr="008B60FA" w:rsidRDefault="00D81FCE" w:rsidP="00610047">
      <w:pPr>
        <w:ind w:left="284"/>
        <w:jc w:val="both"/>
        <w:rPr>
          <w:sz w:val="20"/>
        </w:rPr>
      </w:pPr>
      <w:r w:rsidRPr="008B60FA">
        <w:rPr>
          <w:sz w:val="20"/>
        </w:rPr>
        <w:t>Il dottorando è esonerato dal pagamento delle tasse universitarie e deve versare unicamente un importo corrispondente a: contributo regionale per il diritto allo studio universitario e imposta di bollo.</w:t>
      </w:r>
    </w:p>
    <w:p w:rsidR="00D81FCE" w:rsidRPr="008B60FA" w:rsidRDefault="00D81FCE">
      <w:pPr>
        <w:rPr>
          <w:sz w:val="16"/>
          <w:szCs w:val="16"/>
        </w:rPr>
      </w:pPr>
    </w:p>
    <w:p w:rsidR="00D81FCE" w:rsidRPr="008B60FA" w:rsidRDefault="00D81FCE" w:rsidP="00990813">
      <w:pPr>
        <w:pStyle w:val="Default"/>
        <w:ind w:left="284"/>
        <w:jc w:val="both"/>
        <w:rPr>
          <w:color w:val="auto"/>
          <w:sz w:val="20"/>
          <w:szCs w:val="20"/>
        </w:rPr>
      </w:pPr>
      <w:r w:rsidRPr="008B60FA">
        <w:rPr>
          <w:color w:val="auto"/>
          <w:sz w:val="20"/>
          <w:szCs w:val="20"/>
        </w:rPr>
        <w:t>In caso di ritardato pagamento è dovuta la tassa di mora dell’importo di € 52,00.</w:t>
      </w:r>
    </w:p>
    <w:p w:rsidR="00D81FCE" w:rsidRDefault="00D81FCE" w:rsidP="00990813">
      <w:pPr>
        <w:ind w:left="284" w:firstLine="424"/>
        <w:jc w:val="both"/>
        <w:rPr>
          <w:sz w:val="20"/>
        </w:rPr>
      </w:pPr>
    </w:p>
    <w:p w:rsidR="00990813" w:rsidRPr="008B60FA" w:rsidRDefault="00990813" w:rsidP="00990813">
      <w:pPr>
        <w:ind w:left="284" w:firstLine="424"/>
        <w:jc w:val="both"/>
        <w:rPr>
          <w:sz w:val="20"/>
        </w:rPr>
      </w:pPr>
    </w:p>
    <w:p w:rsidR="00D81FCE" w:rsidRPr="008B60FA" w:rsidRDefault="00D81FCE" w:rsidP="00EC1137">
      <w:pPr>
        <w:pStyle w:val="Titolo7"/>
        <w:numPr>
          <w:ilvl w:val="0"/>
          <w:numId w:val="0"/>
        </w:numPr>
        <w:tabs>
          <w:tab w:val="clear" w:pos="8789"/>
        </w:tabs>
        <w:ind w:left="284" w:right="0"/>
        <w:rPr>
          <w:sz w:val="20"/>
        </w:rPr>
      </w:pPr>
      <w:r w:rsidRPr="008B60FA">
        <w:rPr>
          <w:sz w:val="20"/>
        </w:rPr>
        <w:t>ART. 15</w:t>
      </w:r>
    </w:p>
    <w:p w:rsidR="00D81FCE" w:rsidRPr="008B60FA" w:rsidRDefault="00D81FCE">
      <w:pPr>
        <w:ind w:left="284" w:right="-1"/>
        <w:jc w:val="center"/>
        <w:rPr>
          <w:b/>
          <w:sz w:val="20"/>
        </w:rPr>
      </w:pPr>
      <w:r w:rsidRPr="008B60FA">
        <w:rPr>
          <w:b/>
          <w:sz w:val="20"/>
        </w:rPr>
        <w:t>Diritti e doveri dei dottorandi</w:t>
      </w:r>
    </w:p>
    <w:p w:rsidR="00D81FCE" w:rsidRPr="008B60FA" w:rsidRDefault="00D81FCE">
      <w:pPr>
        <w:ind w:left="284" w:right="-1"/>
        <w:jc w:val="center"/>
        <w:rPr>
          <w:sz w:val="20"/>
        </w:rPr>
      </w:pPr>
    </w:p>
    <w:p w:rsidR="00D81FCE" w:rsidRPr="008B60FA" w:rsidRDefault="00D81FCE" w:rsidP="00360989">
      <w:pPr>
        <w:numPr>
          <w:ilvl w:val="0"/>
          <w:numId w:val="3"/>
        </w:numPr>
        <w:tabs>
          <w:tab w:val="clear" w:pos="720"/>
        </w:tabs>
        <w:ind w:left="567" w:right="-1" w:hanging="283"/>
        <w:jc w:val="both"/>
        <w:rPr>
          <w:sz w:val="20"/>
        </w:rPr>
      </w:pPr>
      <w:r w:rsidRPr="008B60FA">
        <w:rPr>
          <w:sz w:val="20"/>
        </w:rPr>
        <w:t>I dottorandi hanno l’obbligo di frequentare i corsi di dottorato e di compiere continuativamente attività di studio e di ricerca nell’ambito delle strutture destinate a tal fine, secondo le modalità che saranno fissate dal Collegio dei Docenti.</w:t>
      </w:r>
    </w:p>
    <w:p w:rsidR="00D81FCE" w:rsidRPr="008B60FA" w:rsidRDefault="00D81FCE" w:rsidP="00360989">
      <w:pPr>
        <w:numPr>
          <w:ilvl w:val="0"/>
          <w:numId w:val="3"/>
        </w:numPr>
        <w:tabs>
          <w:tab w:val="clear" w:pos="720"/>
        </w:tabs>
        <w:ind w:left="567" w:right="-1" w:hanging="283"/>
        <w:jc w:val="both"/>
        <w:rPr>
          <w:sz w:val="20"/>
        </w:rPr>
      </w:pPr>
      <w:r w:rsidRPr="008B60FA">
        <w:rPr>
          <w:sz w:val="20"/>
        </w:rPr>
        <w:t>L’Università garantisce la copertura assicurativa dei dottorandi per responsabilità civile e per infortuni, per l’intera durata del corso, per le sole attività che si riferiscono al corso di dottorato.</w:t>
      </w:r>
    </w:p>
    <w:p w:rsidR="00D81FCE" w:rsidRPr="008B60FA" w:rsidRDefault="00D81FCE" w:rsidP="00360989">
      <w:pPr>
        <w:numPr>
          <w:ilvl w:val="0"/>
          <w:numId w:val="3"/>
        </w:numPr>
        <w:tabs>
          <w:tab w:val="clear" w:pos="720"/>
        </w:tabs>
        <w:ind w:left="567" w:right="-1" w:hanging="283"/>
        <w:jc w:val="both"/>
        <w:rPr>
          <w:sz w:val="20"/>
        </w:rPr>
      </w:pPr>
      <w:r w:rsidRPr="008B60FA">
        <w:rPr>
          <w:sz w:val="20"/>
        </w:rPr>
        <w:t>Fermo restando l’impegno esclusivo a tempo pieno del dottorando, è consentito l’esercizio di eventuali attività lavorativ</w:t>
      </w:r>
      <w:r w:rsidRPr="00BF600D">
        <w:rPr>
          <w:sz w:val="20"/>
        </w:rPr>
        <w:t>e,</w:t>
      </w:r>
      <w:r w:rsidRPr="008B60FA">
        <w:rPr>
          <w:sz w:val="20"/>
        </w:rPr>
        <w:t xml:space="preserve"> previa autorizzazione del Collegio dei Docenti sentito il parere favorevole del tutor. Tali attività, anche di breve durata, non devono in alcun modo porsi in conflitto con l’attività svolta dal dottorando.</w:t>
      </w:r>
    </w:p>
    <w:p w:rsidR="00D81FCE" w:rsidRPr="008B60FA" w:rsidRDefault="00D81FCE" w:rsidP="00360989">
      <w:pPr>
        <w:numPr>
          <w:ilvl w:val="0"/>
          <w:numId w:val="3"/>
        </w:numPr>
        <w:tabs>
          <w:tab w:val="clear" w:pos="720"/>
        </w:tabs>
        <w:ind w:left="567" w:right="-1" w:hanging="283"/>
        <w:jc w:val="both"/>
        <w:rPr>
          <w:sz w:val="20"/>
        </w:rPr>
      </w:pPr>
      <w:r w:rsidRPr="008B60FA">
        <w:rPr>
          <w:sz w:val="20"/>
        </w:rPr>
        <w:t>Eventuali interruzioni verranno consentite ai dottorandi a seguito di:</w:t>
      </w:r>
    </w:p>
    <w:p w:rsidR="00D81FCE" w:rsidRPr="00915A1D" w:rsidRDefault="00D81FCE" w:rsidP="0079725C">
      <w:pPr>
        <w:pStyle w:val="Default"/>
        <w:spacing w:after="27"/>
        <w:ind w:left="567"/>
        <w:rPr>
          <w:sz w:val="20"/>
          <w:szCs w:val="20"/>
        </w:rPr>
      </w:pPr>
      <w:r w:rsidRPr="00915A1D">
        <w:rPr>
          <w:sz w:val="20"/>
          <w:szCs w:val="20"/>
        </w:rPr>
        <w:t>a) malattia o infortunio per periodi pari o superiori ai trenta giorni;</w:t>
      </w:r>
    </w:p>
    <w:p w:rsidR="00D81FCE" w:rsidRPr="00915A1D" w:rsidRDefault="00D81FCE" w:rsidP="0079725C">
      <w:pPr>
        <w:pStyle w:val="Default"/>
        <w:spacing w:after="27"/>
        <w:ind w:left="567"/>
        <w:rPr>
          <w:sz w:val="20"/>
          <w:szCs w:val="20"/>
        </w:rPr>
      </w:pPr>
      <w:r w:rsidRPr="00915A1D">
        <w:rPr>
          <w:sz w:val="20"/>
          <w:szCs w:val="20"/>
        </w:rPr>
        <w:t>b) servizio militare o civile;</w:t>
      </w:r>
    </w:p>
    <w:p w:rsidR="00D81FCE" w:rsidRDefault="00D81FCE" w:rsidP="0079725C">
      <w:pPr>
        <w:pStyle w:val="Default"/>
        <w:ind w:left="567"/>
        <w:rPr>
          <w:sz w:val="20"/>
          <w:szCs w:val="20"/>
        </w:rPr>
      </w:pPr>
      <w:r w:rsidRPr="00915A1D">
        <w:rPr>
          <w:sz w:val="20"/>
          <w:szCs w:val="20"/>
        </w:rPr>
        <w:t>c) frequenza del tirocinio formativo attivo relativo alla formazione degli insegnanti.</w:t>
      </w:r>
    </w:p>
    <w:p w:rsidR="00D81FCE" w:rsidRPr="008B60FA" w:rsidRDefault="00D81FCE" w:rsidP="000F104B">
      <w:pPr>
        <w:pStyle w:val="Default"/>
        <w:ind w:left="567"/>
        <w:jc w:val="both"/>
        <w:rPr>
          <w:color w:val="auto"/>
          <w:sz w:val="20"/>
          <w:szCs w:val="20"/>
        </w:rPr>
      </w:pPr>
      <w:r w:rsidRPr="008B60FA">
        <w:rPr>
          <w:color w:val="auto"/>
          <w:sz w:val="20"/>
          <w:szCs w:val="20"/>
        </w:rPr>
        <w:t>L’interruzione, inoltre, può essere concessa per gravi motivi personali documentati, previa acquisizione del parere favorevole del Collegio dei Docenti e non può essere di durata superiore a un anno accademico in riferimento alla durata complessiva del corso.</w:t>
      </w:r>
    </w:p>
    <w:p w:rsidR="00D81FCE" w:rsidRPr="008B60FA" w:rsidRDefault="00D81FCE" w:rsidP="000F104B">
      <w:pPr>
        <w:pStyle w:val="Default"/>
        <w:ind w:left="567"/>
        <w:jc w:val="both"/>
        <w:rPr>
          <w:color w:val="auto"/>
          <w:sz w:val="20"/>
          <w:szCs w:val="20"/>
        </w:rPr>
      </w:pPr>
      <w:r w:rsidRPr="008B60FA">
        <w:rPr>
          <w:color w:val="auto"/>
          <w:sz w:val="20"/>
          <w:szCs w:val="20"/>
        </w:rPr>
        <w:t>I dottorandi che usufruiscono di un periodo di interruzione hanno l’obbligo di recuperare l’intero periodo con conseguente slittamento della verifica per il passaggio d’anno e per il conseguimento finale del titolo.</w:t>
      </w:r>
    </w:p>
    <w:p w:rsidR="00C05E7C" w:rsidRDefault="00D81FCE" w:rsidP="00360989">
      <w:pPr>
        <w:pStyle w:val="Default"/>
        <w:numPr>
          <w:ilvl w:val="0"/>
          <w:numId w:val="27"/>
        </w:numPr>
        <w:ind w:left="567" w:hanging="283"/>
        <w:jc w:val="both"/>
        <w:rPr>
          <w:color w:val="auto"/>
          <w:sz w:val="20"/>
          <w:szCs w:val="20"/>
        </w:rPr>
      </w:pPr>
      <w:r w:rsidRPr="008B60FA">
        <w:rPr>
          <w:color w:val="auto"/>
          <w:sz w:val="20"/>
          <w:szCs w:val="20"/>
        </w:rPr>
        <w:t xml:space="preserve">E’ consentita l’interruzione per maternità/gestazione, paternità, adozione o affidamento. </w:t>
      </w:r>
    </w:p>
    <w:p w:rsidR="00D81FCE" w:rsidRPr="008B60FA" w:rsidRDefault="00D81FCE" w:rsidP="00C05E7C">
      <w:pPr>
        <w:pStyle w:val="Default"/>
        <w:ind w:left="567"/>
        <w:jc w:val="both"/>
        <w:rPr>
          <w:color w:val="auto"/>
          <w:sz w:val="20"/>
          <w:szCs w:val="20"/>
        </w:rPr>
      </w:pPr>
      <w:r w:rsidRPr="008B60FA">
        <w:rPr>
          <w:color w:val="auto"/>
          <w:sz w:val="20"/>
          <w:szCs w:val="20"/>
        </w:rPr>
        <w:t>Le disposizioni a tutela della maternità di cui al decreto del Ministro del lavoro e della previdenza sociale 12 luglio 2007, pubblicato nella Gazzetta Ufficiale n. 247 del 23 ottobre 2007 sono applicabili solo ai dottorandi borsisti.</w:t>
      </w:r>
    </w:p>
    <w:p w:rsidR="00D81FCE" w:rsidRDefault="00D81FCE" w:rsidP="00360989">
      <w:pPr>
        <w:pStyle w:val="Default"/>
        <w:numPr>
          <w:ilvl w:val="0"/>
          <w:numId w:val="27"/>
        </w:numPr>
        <w:ind w:left="567" w:hanging="283"/>
        <w:jc w:val="both"/>
        <w:rPr>
          <w:color w:val="auto"/>
          <w:sz w:val="20"/>
          <w:szCs w:val="20"/>
        </w:rPr>
      </w:pPr>
      <w:r w:rsidRPr="008B60FA">
        <w:rPr>
          <w:color w:val="auto"/>
          <w:sz w:val="20"/>
          <w:szCs w:val="20"/>
        </w:rPr>
        <w:t>Nel caso di assenza ingiustificata o di inadempimento degli obblighi, il Collegio dei Docenti proporrà con propria delibera l’esclusione del dottorando dal corso. In tal caso il dottorando è obbligato alla restituzione per intero, con riferimento all’anno in questione, della borsa di studio oppure delle rate eventualmente riscosse.</w:t>
      </w:r>
    </w:p>
    <w:p w:rsidR="00990813" w:rsidRDefault="00990813" w:rsidP="00990813">
      <w:pPr>
        <w:pStyle w:val="Default"/>
        <w:ind w:left="567"/>
        <w:jc w:val="both"/>
        <w:rPr>
          <w:color w:val="auto"/>
          <w:sz w:val="20"/>
          <w:szCs w:val="20"/>
        </w:rPr>
      </w:pPr>
    </w:p>
    <w:p w:rsidR="00990813" w:rsidRDefault="00990813" w:rsidP="00990813">
      <w:pPr>
        <w:pStyle w:val="Default"/>
        <w:ind w:left="567"/>
        <w:jc w:val="both"/>
        <w:rPr>
          <w:color w:val="auto"/>
          <w:sz w:val="20"/>
          <w:szCs w:val="20"/>
        </w:rPr>
      </w:pPr>
    </w:p>
    <w:p w:rsidR="00990813" w:rsidRDefault="00990813" w:rsidP="00990813">
      <w:pPr>
        <w:pStyle w:val="Default"/>
        <w:ind w:left="567"/>
        <w:jc w:val="both"/>
        <w:rPr>
          <w:color w:val="auto"/>
          <w:sz w:val="20"/>
          <w:szCs w:val="20"/>
        </w:rPr>
      </w:pPr>
    </w:p>
    <w:p w:rsidR="00990813" w:rsidRPr="008B60FA" w:rsidRDefault="00990813" w:rsidP="00990813">
      <w:pPr>
        <w:pStyle w:val="Default"/>
        <w:ind w:left="567"/>
        <w:jc w:val="both"/>
        <w:rPr>
          <w:color w:val="auto"/>
          <w:sz w:val="20"/>
          <w:szCs w:val="20"/>
        </w:rPr>
      </w:pPr>
    </w:p>
    <w:p w:rsidR="00D81FCE" w:rsidRPr="008B60FA" w:rsidRDefault="00D81FCE" w:rsidP="00360989">
      <w:pPr>
        <w:pStyle w:val="Default"/>
        <w:numPr>
          <w:ilvl w:val="0"/>
          <w:numId w:val="27"/>
        </w:numPr>
        <w:ind w:left="567" w:hanging="283"/>
        <w:jc w:val="both"/>
        <w:rPr>
          <w:color w:val="auto"/>
          <w:sz w:val="20"/>
          <w:szCs w:val="20"/>
        </w:rPr>
      </w:pPr>
      <w:r w:rsidRPr="008B60FA">
        <w:rPr>
          <w:color w:val="auto"/>
          <w:sz w:val="20"/>
          <w:szCs w:val="20"/>
        </w:rPr>
        <w:t>Gli iscritti ai corsi di dottorato di ricerca con sede amministrativa presso l’Università degli Studi dell’Aquila, possono svolgere limitata attività di didattica integrativa e/o attività di tutorato rivolta agli studenti dei corsi di laurea e di laurea magistrale, nell’ambito della programmazione effettuata dal Collegio dei Docenti, d’intesa con il Dipartimento interessato dell’Università degli Studi dell’Aquila.</w:t>
      </w:r>
    </w:p>
    <w:p w:rsidR="00D81FCE" w:rsidRPr="008B60FA" w:rsidRDefault="00D81FCE" w:rsidP="00360989">
      <w:pPr>
        <w:pStyle w:val="Default"/>
        <w:numPr>
          <w:ilvl w:val="0"/>
          <w:numId w:val="27"/>
        </w:numPr>
        <w:ind w:left="567" w:hanging="283"/>
        <w:jc w:val="both"/>
        <w:rPr>
          <w:color w:val="auto"/>
          <w:sz w:val="20"/>
          <w:szCs w:val="20"/>
        </w:rPr>
      </w:pPr>
      <w:r w:rsidRPr="008B60FA">
        <w:rPr>
          <w:color w:val="auto"/>
          <w:sz w:val="20"/>
          <w:szCs w:val="20"/>
        </w:rPr>
        <w:t>I Dottorandi hanno l’obbligo di mantenere la riservatezza sulle informazioni, conoscenze e materiali, evitando di divulgarli a soggetti diversi da quelli che glieli hanno forniti (comma 18 Art.15 del Regolamento</w:t>
      </w:r>
      <w:r w:rsidRPr="008B60FA">
        <w:rPr>
          <w:color w:val="auto"/>
          <w:sz w:val="20"/>
        </w:rPr>
        <w:t xml:space="preserve"> dei corsi di dottorato di ricerca di questo Ateneo).</w:t>
      </w:r>
    </w:p>
    <w:p w:rsidR="00990813" w:rsidRPr="00990813" w:rsidRDefault="00990813" w:rsidP="0079725C">
      <w:pPr>
        <w:tabs>
          <w:tab w:val="left" w:pos="8789"/>
        </w:tabs>
        <w:ind w:right="-1"/>
        <w:jc w:val="both"/>
        <w:rPr>
          <w:sz w:val="20"/>
        </w:rPr>
      </w:pPr>
    </w:p>
    <w:p w:rsidR="00D81FCE" w:rsidRPr="00915A1D" w:rsidRDefault="00D81FCE">
      <w:pPr>
        <w:tabs>
          <w:tab w:val="left" w:pos="8789"/>
        </w:tabs>
        <w:ind w:left="284" w:right="-1"/>
        <w:jc w:val="center"/>
        <w:rPr>
          <w:b/>
          <w:sz w:val="20"/>
        </w:rPr>
      </w:pPr>
      <w:r>
        <w:rPr>
          <w:b/>
          <w:sz w:val="20"/>
        </w:rPr>
        <w:t>ART. 16</w:t>
      </w:r>
    </w:p>
    <w:p w:rsidR="00D81FCE" w:rsidRPr="00915A1D" w:rsidRDefault="00D81FCE">
      <w:pPr>
        <w:pStyle w:val="Titolo1"/>
        <w:numPr>
          <w:ilvl w:val="0"/>
          <w:numId w:val="0"/>
        </w:numPr>
        <w:tabs>
          <w:tab w:val="left" w:pos="8789"/>
        </w:tabs>
        <w:ind w:left="284" w:right="-1"/>
        <w:rPr>
          <w:sz w:val="20"/>
        </w:rPr>
      </w:pPr>
      <w:r w:rsidRPr="00915A1D">
        <w:rPr>
          <w:sz w:val="20"/>
        </w:rPr>
        <w:t>Conseguimento del titolo</w:t>
      </w:r>
    </w:p>
    <w:p w:rsidR="00D81FCE" w:rsidRPr="00511E5A" w:rsidRDefault="00D81FCE">
      <w:pPr>
        <w:pStyle w:val="Rientrocorpodeltesto"/>
        <w:ind w:left="284" w:right="-1" w:firstLine="425"/>
        <w:rPr>
          <w:sz w:val="20"/>
          <w:highlight w:val="yellow"/>
        </w:rPr>
      </w:pPr>
    </w:p>
    <w:p w:rsidR="00D81FCE" w:rsidRPr="00915A1D" w:rsidRDefault="00D81FCE" w:rsidP="00613062">
      <w:pPr>
        <w:pStyle w:val="Rientrocorpodeltesto"/>
        <w:spacing w:after="120"/>
        <w:ind w:left="284" w:right="-1" w:firstLine="425"/>
        <w:rPr>
          <w:sz w:val="20"/>
        </w:rPr>
      </w:pPr>
      <w:r w:rsidRPr="00915A1D">
        <w:rPr>
          <w:sz w:val="20"/>
        </w:rPr>
        <w:t>La tesi finale può essere redatta in lingua italiana o in lingua inglese ed è corredata da una sintesi in lingua italiana o inglese. La tesi può essere redatta anche in altra lingua previa autorizza</w:t>
      </w:r>
      <w:r>
        <w:rPr>
          <w:sz w:val="20"/>
        </w:rPr>
        <w:t>zione del Collegio dei docenti.</w:t>
      </w:r>
    </w:p>
    <w:p w:rsidR="00D81FCE" w:rsidRDefault="00D81FCE" w:rsidP="00613062">
      <w:pPr>
        <w:spacing w:after="120"/>
        <w:ind w:left="284" w:right="-1"/>
        <w:jc w:val="both"/>
        <w:rPr>
          <w:sz w:val="20"/>
        </w:rPr>
      </w:pPr>
      <w:r>
        <w:rPr>
          <w:sz w:val="20"/>
        </w:rPr>
        <w:tab/>
      </w:r>
      <w:r w:rsidRPr="00915A1D">
        <w:rPr>
          <w:sz w:val="20"/>
        </w:rPr>
        <w:t>Le Commissioni giudicatrici dell’esame finale saranno formate e nominate, per ogni corso di dottorato, in conformità al Regolamento di Ateneo.</w:t>
      </w:r>
    </w:p>
    <w:p w:rsidR="00D81FCE" w:rsidRPr="00915A1D" w:rsidRDefault="001A58D5" w:rsidP="00EC1137">
      <w:pPr>
        <w:autoSpaceDE w:val="0"/>
        <w:autoSpaceDN w:val="0"/>
        <w:adjustRightInd w:val="0"/>
        <w:ind w:left="284"/>
        <w:jc w:val="both"/>
        <w:rPr>
          <w:sz w:val="20"/>
        </w:rPr>
      </w:pPr>
      <w:r>
        <w:rPr>
          <w:sz w:val="20"/>
        </w:rPr>
        <w:tab/>
        <w:t>Il titolo di D</w:t>
      </w:r>
      <w:r w:rsidR="00D81FCE" w:rsidRPr="00915A1D">
        <w:rPr>
          <w:sz w:val="20"/>
        </w:rPr>
        <w:t>ott</w:t>
      </w:r>
      <w:r>
        <w:rPr>
          <w:sz w:val="20"/>
        </w:rPr>
        <w:t>ore di R</w:t>
      </w:r>
      <w:r w:rsidR="00D81FCE" w:rsidRPr="00915A1D">
        <w:rPr>
          <w:sz w:val="20"/>
        </w:rPr>
        <w:t xml:space="preserve">icerca, abbreviato con le diciture “Dott. </w:t>
      </w:r>
      <w:proofErr w:type="spellStart"/>
      <w:r w:rsidR="00D81FCE" w:rsidRPr="00915A1D">
        <w:rPr>
          <w:sz w:val="20"/>
        </w:rPr>
        <w:t>Ric</w:t>
      </w:r>
      <w:proofErr w:type="spellEnd"/>
      <w:r w:rsidR="00D81FCE" w:rsidRPr="00915A1D">
        <w:rPr>
          <w:sz w:val="20"/>
        </w:rPr>
        <w:t>” ovvero “</w:t>
      </w:r>
      <w:proofErr w:type="spellStart"/>
      <w:r w:rsidR="00D81FCE" w:rsidRPr="00915A1D">
        <w:rPr>
          <w:sz w:val="20"/>
        </w:rPr>
        <w:t>Ph</w:t>
      </w:r>
      <w:r w:rsidR="00D81FCE">
        <w:rPr>
          <w:sz w:val="20"/>
        </w:rPr>
        <w:t>.</w:t>
      </w:r>
      <w:r w:rsidR="00D81FCE" w:rsidRPr="00915A1D">
        <w:rPr>
          <w:sz w:val="20"/>
        </w:rPr>
        <w:t>D</w:t>
      </w:r>
      <w:proofErr w:type="spellEnd"/>
      <w:r w:rsidR="00D81FCE">
        <w:rPr>
          <w:sz w:val="20"/>
        </w:rPr>
        <w:t>.</w:t>
      </w:r>
      <w:r w:rsidR="00D81FCE" w:rsidRPr="00915A1D">
        <w:rPr>
          <w:sz w:val="20"/>
        </w:rPr>
        <w:t>”, viene rilasciato a seguito della positiva valutazione di una tesi di ricerca che contribuisca all’avanzamento delle conoscenze o delle metodologie nel campo di indagine prescelto.</w:t>
      </w:r>
    </w:p>
    <w:p w:rsidR="00990813" w:rsidRDefault="00990813" w:rsidP="00EC1137">
      <w:pPr>
        <w:tabs>
          <w:tab w:val="left" w:pos="8789"/>
        </w:tabs>
        <w:ind w:left="284" w:right="-1"/>
        <w:jc w:val="both"/>
        <w:rPr>
          <w:sz w:val="20"/>
          <w:highlight w:val="yellow"/>
        </w:rPr>
      </w:pPr>
    </w:p>
    <w:p w:rsidR="00D81FCE" w:rsidRPr="00915A1D" w:rsidRDefault="00D81FCE" w:rsidP="00EC1137">
      <w:pPr>
        <w:ind w:left="284"/>
        <w:jc w:val="center"/>
        <w:rPr>
          <w:b/>
          <w:sz w:val="20"/>
        </w:rPr>
      </w:pPr>
      <w:r>
        <w:rPr>
          <w:b/>
          <w:sz w:val="20"/>
        </w:rPr>
        <w:t>Art. 17</w:t>
      </w:r>
    </w:p>
    <w:p w:rsidR="00D81FCE" w:rsidRPr="00915A1D" w:rsidRDefault="00D81FCE" w:rsidP="00EA16A8">
      <w:pPr>
        <w:pStyle w:val="Titolo3"/>
        <w:numPr>
          <w:ilvl w:val="0"/>
          <w:numId w:val="0"/>
        </w:numPr>
        <w:ind w:left="-148"/>
        <w:rPr>
          <w:sz w:val="20"/>
        </w:rPr>
      </w:pPr>
      <w:r w:rsidRPr="00915A1D">
        <w:rPr>
          <w:sz w:val="20"/>
        </w:rPr>
        <w:t>Responsabile del procedimento</w:t>
      </w:r>
    </w:p>
    <w:p w:rsidR="00D81FCE" w:rsidRPr="00C8412B" w:rsidRDefault="00D81FCE" w:rsidP="00EA16A8">
      <w:pPr>
        <w:rPr>
          <w:sz w:val="16"/>
          <w:szCs w:val="16"/>
        </w:rPr>
      </w:pPr>
    </w:p>
    <w:p w:rsidR="00D81FCE" w:rsidRPr="00915A1D" w:rsidRDefault="00D81FCE" w:rsidP="00EA16A8">
      <w:pPr>
        <w:autoSpaceDE w:val="0"/>
        <w:autoSpaceDN w:val="0"/>
        <w:adjustRightInd w:val="0"/>
        <w:ind w:left="284"/>
        <w:jc w:val="both"/>
        <w:rPr>
          <w:sz w:val="20"/>
        </w:rPr>
      </w:pPr>
      <w:r w:rsidRPr="00915A1D">
        <w:rPr>
          <w:sz w:val="20"/>
        </w:rPr>
        <w:t>Ai sensi del disp</w:t>
      </w:r>
      <w:r>
        <w:rPr>
          <w:sz w:val="20"/>
        </w:rPr>
        <w:t>osto dell’art. 5 della Legge 07/08/</w:t>
      </w:r>
      <w:r w:rsidRPr="00915A1D">
        <w:rPr>
          <w:sz w:val="20"/>
        </w:rPr>
        <w:t>1990, n. 241, è nominato responsabile del procediment</w:t>
      </w:r>
      <w:r>
        <w:rPr>
          <w:sz w:val="20"/>
        </w:rPr>
        <w:t>o il Responsabile del Settore</w:t>
      </w:r>
      <w:r w:rsidRPr="00915A1D">
        <w:rPr>
          <w:sz w:val="20"/>
        </w:rPr>
        <w:t xml:space="preserve"> Dottorati, Assegni </w:t>
      </w:r>
      <w:r>
        <w:rPr>
          <w:sz w:val="20"/>
        </w:rPr>
        <w:t>e Borse di ricerca</w:t>
      </w:r>
      <w:r w:rsidRPr="00915A1D">
        <w:rPr>
          <w:sz w:val="20"/>
        </w:rPr>
        <w:t xml:space="preserve"> – Univer</w:t>
      </w:r>
      <w:r>
        <w:rPr>
          <w:sz w:val="20"/>
        </w:rPr>
        <w:t>sità degli Studi dell’Aquila – Via Giovanni Di Vincenzo n. 16/b</w:t>
      </w:r>
      <w:r w:rsidRPr="00915A1D">
        <w:rPr>
          <w:sz w:val="20"/>
        </w:rPr>
        <w:t xml:space="preserve"> - 67100 L’Aquila.</w:t>
      </w:r>
    </w:p>
    <w:p w:rsidR="00D81FCE" w:rsidRPr="00990813" w:rsidRDefault="00D81FCE">
      <w:pPr>
        <w:tabs>
          <w:tab w:val="left" w:pos="9639"/>
        </w:tabs>
        <w:ind w:right="-1"/>
        <w:rPr>
          <w:sz w:val="20"/>
          <w:highlight w:val="yellow"/>
        </w:rPr>
      </w:pPr>
    </w:p>
    <w:p w:rsidR="00D81FCE" w:rsidRPr="00915A1D" w:rsidRDefault="00D81FCE">
      <w:pPr>
        <w:tabs>
          <w:tab w:val="left" w:pos="9639"/>
        </w:tabs>
        <w:ind w:left="284" w:right="-1"/>
        <w:jc w:val="center"/>
        <w:rPr>
          <w:b/>
          <w:sz w:val="20"/>
        </w:rPr>
      </w:pPr>
      <w:r w:rsidRPr="00915A1D">
        <w:rPr>
          <w:b/>
          <w:sz w:val="20"/>
        </w:rPr>
        <w:t>A</w:t>
      </w:r>
      <w:r>
        <w:rPr>
          <w:b/>
          <w:sz w:val="20"/>
        </w:rPr>
        <w:t>RT. 18</w:t>
      </w:r>
    </w:p>
    <w:p w:rsidR="00D81FCE" w:rsidRPr="00915A1D" w:rsidRDefault="00D81FCE">
      <w:pPr>
        <w:tabs>
          <w:tab w:val="left" w:pos="9639"/>
        </w:tabs>
        <w:ind w:left="284" w:right="-1"/>
        <w:jc w:val="center"/>
        <w:rPr>
          <w:b/>
          <w:sz w:val="20"/>
        </w:rPr>
      </w:pPr>
      <w:r w:rsidRPr="00915A1D">
        <w:rPr>
          <w:b/>
          <w:sz w:val="20"/>
        </w:rPr>
        <w:t>Norme di riferimento</w:t>
      </w:r>
    </w:p>
    <w:p w:rsidR="00D81FCE" w:rsidRPr="00511E5A" w:rsidRDefault="00D81FCE">
      <w:pPr>
        <w:tabs>
          <w:tab w:val="left" w:pos="9639"/>
        </w:tabs>
        <w:ind w:left="284" w:right="-1"/>
        <w:jc w:val="center"/>
        <w:rPr>
          <w:sz w:val="20"/>
          <w:highlight w:val="yellow"/>
        </w:rPr>
      </w:pPr>
    </w:p>
    <w:p w:rsidR="00D81FCE" w:rsidRDefault="00D81FCE">
      <w:pPr>
        <w:pStyle w:val="Corpotesto"/>
        <w:tabs>
          <w:tab w:val="left" w:pos="8789"/>
        </w:tabs>
        <w:ind w:left="284" w:right="-1"/>
        <w:jc w:val="both"/>
        <w:rPr>
          <w:sz w:val="20"/>
        </w:rPr>
      </w:pPr>
      <w:r w:rsidRPr="00915A1D">
        <w:rPr>
          <w:sz w:val="20"/>
        </w:rPr>
        <w:t>Per tutto ciò che non è previsto o disciplinato nel presente bando, si fa rife</w:t>
      </w:r>
      <w:r>
        <w:rPr>
          <w:sz w:val="20"/>
        </w:rPr>
        <w:t>rimento alla Legge n. 210 del 3/7/</w:t>
      </w:r>
      <w:r w:rsidRPr="00915A1D">
        <w:rPr>
          <w:sz w:val="20"/>
        </w:rPr>
        <w:t xml:space="preserve">98, </w:t>
      </w:r>
      <w:r>
        <w:rPr>
          <w:sz w:val="20"/>
        </w:rPr>
        <w:t>alla Legge n. 240 del 30/12/</w:t>
      </w:r>
      <w:r w:rsidRPr="00915A1D">
        <w:rPr>
          <w:sz w:val="20"/>
        </w:rPr>
        <w:t>2010, al D.M. 45/2013 e al “Regolame</w:t>
      </w:r>
      <w:r>
        <w:rPr>
          <w:sz w:val="20"/>
        </w:rPr>
        <w:t>nto dei corsi di Dottorato di R</w:t>
      </w:r>
      <w:r w:rsidRPr="00915A1D">
        <w:rPr>
          <w:sz w:val="20"/>
        </w:rPr>
        <w:t>icerca” di questo Ateneo.</w:t>
      </w:r>
    </w:p>
    <w:p w:rsidR="00D81FCE" w:rsidRPr="00915A1D" w:rsidRDefault="00D81FCE">
      <w:pPr>
        <w:pStyle w:val="Corpotesto"/>
        <w:tabs>
          <w:tab w:val="left" w:pos="8789"/>
        </w:tabs>
        <w:ind w:left="284" w:right="-1"/>
        <w:jc w:val="both"/>
        <w:rPr>
          <w:sz w:val="20"/>
        </w:rPr>
      </w:pPr>
    </w:p>
    <w:p w:rsidR="00D81FCE" w:rsidRPr="00915A1D" w:rsidRDefault="00D81FCE">
      <w:pPr>
        <w:pStyle w:val="Corpotesto"/>
        <w:tabs>
          <w:tab w:val="left" w:pos="8789"/>
        </w:tabs>
        <w:ind w:left="284" w:right="-1"/>
        <w:jc w:val="both"/>
        <w:rPr>
          <w:sz w:val="20"/>
        </w:rPr>
      </w:pPr>
      <w:r w:rsidRPr="00915A1D">
        <w:rPr>
          <w:sz w:val="20"/>
        </w:rPr>
        <w:t>Il presente bando di concorso è disponibile sul sito:</w:t>
      </w:r>
    </w:p>
    <w:p w:rsidR="00D81FCE" w:rsidRDefault="00390F87">
      <w:pPr>
        <w:pStyle w:val="Corpotesto"/>
        <w:tabs>
          <w:tab w:val="left" w:pos="8789"/>
        </w:tabs>
        <w:ind w:left="284" w:right="-1"/>
        <w:jc w:val="both"/>
        <w:rPr>
          <w:color w:val="000000"/>
          <w:sz w:val="20"/>
        </w:rPr>
      </w:pPr>
      <w:hyperlink r:id="rId41" w:history="1">
        <w:r w:rsidR="001A58D5" w:rsidRPr="00AD297F">
          <w:rPr>
            <w:rStyle w:val="Collegamentoipertestuale"/>
            <w:sz w:val="20"/>
          </w:rPr>
          <w:t>http://www.univaq.it/section.php?id=1929</w:t>
        </w:r>
      </w:hyperlink>
    </w:p>
    <w:p w:rsidR="001A58D5" w:rsidRPr="00915A1D" w:rsidRDefault="001A58D5">
      <w:pPr>
        <w:pStyle w:val="Corpotesto"/>
        <w:tabs>
          <w:tab w:val="left" w:pos="8789"/>
        </w:tabs>
        <w:ind w:left="284" w:right="-1"/>
        <w:jc w:val="both"/>
        <w:rPr>
          <w:color w:val="000000"/>
          <w:sz w:val="20"/>
          <w:highlight w:val="yellow"/>
        </w:rPr>
      </w:pPr>
    </w:p>
    <w:p w:rsidR="00D81FCE" w:rsidRPr="00AB2FED" w:rsidRDefault="00D81FCE">
      <w:pPr>
        <w:pStyle w:val="Corpotesto"/>
        <w:tabs>
          <w:tab w:val="left" w:pos="8789"/>
        </w:tabs>
        <w:ind w:left="284" w:right="-1"/>
        <w:jc w:val="both"/>
        <w:rPr>
          <w:sz w:val="20"/>
        </w:rPr>
      </w:pPr>
      <w:r w:rsidRPr="00915A1D">
        <w:rPr>
          <w:color w:val="000000"/>
          <w:sz w:val="20"/>
        </w:rPr>
        <w:t xml:space="preserve">raggiungibile altresì secondo il </w:t>
      </w:r>
      <w:proofErr w:type="spellStart"/>
      <w:r w:rsidRPr="00915A1D">
        <w:rPr>
          <w:color w:val="000000"/>
          <w:sz w:val="20"/>
        </w:rPr>
        <w:t>path</w:t>
      </w:r>
      <w:proofErr w:type="spellEnd"/>
      <w:r w:rsidRPr="00915A1D">
        <w:rPr>
          <w:color w:val="000000"/>
          <w:sz w:val="20"/>
        </w:rPr>
        <w:t xml:space="preserve"> </w:t>
      </w:r>
      <w:hyperlink r:id="rId42" w:tgtFrame="_blank" w:tooltip="Home Page" w:history="1">
        <w:r w:rsidRPr="00915A1D">
          <w:rPr>
            <w:sz w:val="20"/>
          </w:rPr>
          <w:t>Home</w:t>
        </w:r>
      </w:hyperlink>
      <w:r w:rsidRPr="00915A1D">
        <w:rPr>
          <w:color w:val="000000"/>
          <w:sz w:val="20"/>
        </w:rPr>
        <w:t xml:space="preserve"> » </w:t>
      </w:r>
      <w:hyperlink r:id="rId43" w:tgtFrame="_blank" w:history="1">
        <w:r w:rsidRPr="00915A1D">
          <w:rPr>
            <w:sz w:val="20"/>
          </w:rPr>
          <w:t>Ricerca</w:t>
        </w:r>
      </w:hyperlink>
      <w:r w:rsidRPr="00915A1D">
        <w:rPr>
          <w:color w:val="000000"/>
          <w:sz w:val="20"/>
        </w:rPr>
        <w:t xml:space="preserve"> » </w:t>
      </w:r>
      <w:hyperlink r:id="rId44" w:tgtFrame="_blank" w:history="1">
        <w:r w:rsidRPr="00915A1D">
          <w:rPr>
            <w:sz w:val="20"/>
          </w:rPr>
          <w:t>Formazione alla ricerca</w:t>
        </w:r>
      </w:hyperlink>
      <w:r w:rsidRPr="00915A1D">
        <w:rPr>
          <w:color w:val="000000"/>
          <w:sz w:val="20"/>
        </w:rPr>
        <w:t xml:space="preserve"> » </w:t>
      </w:r>
      <w:hyperlink r:id="rId45" w:tgtFrame="_blank" w:history="1">
        <w:r w:rsidRPr="00915A1D">
          <w:rPr>
            <w:sz w:val="20"/>
          </w:rPr>
          <w:t>Dottorati di ricerca</w:t>
        </w:r>
      </w:hyperlink>
      <w:r w:rsidRPr="00915A1D">
        <w:rPr>
          <w:color w:val="000000"/>
          <w:sz w:val="20"/>
        </w:rPr>
        <w:t xml:space="preserve"> » </w:t>
      </w:r>
      <w:hyperlink r:id="rId46" w:history="1">
        <w:r w:rsidR="00AB2FED" w:rsidRPr="00AB2FED">
          <w:rPr>
            <w:rStyle w:val="Collegamentoipertestuale"/>
            <w:color w:val="auto"/>
            <w:sz w:val="20"/>
            <w:u w:val="none"/>
          </w:rPr>
          <w:t>XXXIV ciclo di dottorato - Bandi, commissioni e graduatorie</w:t>
        </w:r>
      </w:hyperlink>
    </w:p>
    <w:p w:rsidR="00AB2FED" w:rsidRDefault="00AB2FED">
      <w:pPr>
        <w:pStyle w:val="Corpotesto"/>
        <w:tabs>
          <w:tab w:val="left" w:pos="8789"/>
        </w:tabs>
        <w:ind w:left="284" w:right="-1"/>
        <w:jc w:val="both"/>
        <w:rPr>
          <w:color w:val="000000"/>
          <w:sz w:val="20"/>
        </w:rPr>
      </w:pPr>
    </w:p>
    <w:p w:rsidR="00D81FCE" w:rsidRDefault="00D81FCE">
      <w:pPr>
        <w:pStyle w:val="Corpotesto"/>
        <w:tabs>
          <w:tab w:val="left" w:pos="8789"/>
        </w:tabs>
        <w:ind w:left="284" w:right="-1"/>
        <w:jc w:val="both"/>
        <w:rPr>
          <w:sz w:val="20"/>
        </w:rPr>
      </w:pPr>
      <w:r w:rsidRPr="00613062">
        <w:rPr>
          <w:sz w:val="20"/>
        </w:rPr>
        <w:t>La versione in inglese del bando di concorso è disponibile sul sito al seguente indirizzo</w:t>
      </w:r>
    </w:p>
    <w:p w:rsidR="00D81FCE" w:rsidRDefault="00390F87">
      <w:pPr>
        <w:tabs>
          <w:tab w:val="left" w:pos="8789"/>
        </w:tabs>
        <w:ind w:left="284" w:right="-1"/>
        <w:jc w:val="both"/>
        <w:rPr>
          <w:sz w:val="20"/>
        </w:rPr>
      </w:pPr>
      <w:hyperlink r:id="rId47" w:history="1">
        <w:r w:rsidR="00321E5C" w:rsidRPr="00AD297F">
          <w:rPr>
            <w:rStyle w:val="Collegamentoipertestuale"/>
            <w:sz w:val="20"/>
          </w:rPr>
          <w:t>http://www.univaq.it/en/section.php?id=1929&amp;lang_s=en</w:t>
        </w:r>
      </w:hyperlink>
    </w:p>
    <w:p w:rsidR="00321E5C" w:rsidRPr="00915A1D" w:rsidRDefault="00321E5C">
      <w:pPr>
        <w:tabs>
          <w:tab w:val="left" w:pos="8789"/>
        </w:tabs>
        <w:ind w:left="284" w:right="-1"/>
        <w:jc w:val="both"/>
        <w:rPr>
          <w:sz w:val="20"/>
          <w:highlight w:val="yellow"/>
        </w:rPr>
      </w:pPr>
    </w:p>
    <w:p w:rsidR="00D81FCE" w:rsidRPr="008B60FA" w:rsidRDefault="00D81FCE">
      <w:pPr>
        <w:tabs>
          <w:tab w:val="left" w:pos="8789"/>
        </w:tabs>
        <w:ind w:left="284" w:right="-1"/>
        <w:jc w:val="both"/>
        <w:rPr>
          <w:sz w:val="20"/>
        </w:rPr>
      </w:pPr>
      <w:r w:rsidRPr="00915A1D">
        <w:rPr>
          <w:sz w:val="20"/>
        </w:rPr>
        <w:t xml:space="preserve">Ulteriori informazioni possono essere richieste direttamente al </w:t>
      </w:r>
      <w:r>
        <w:rPr>
          <w:rStyle w:val="red1"/>
          <w:rFonts w:ascii="Times New Roman" w:hAnsi="Times New Roman" w:cs="Times New Roman"/>
          <w:i/>
          <w:iCs/>
        </w:rPr>
        <w:t>Settore</w:t>
      </w:r>
      <w:r w:rsidRPr="00915A1D">
        <w:rPr>
          <w:rStyle w:val="red1"/>
          <w:rFonts w:ascii="Times New Roman" w:hAnsi="Times New Roman" w:cs="Times New Roman"/>
          <w:i/>
          <w:iCs/>
        </w:rPr>
        <w:t xml:space="preserve"> Dottorati, Assegni </w:t>
      </w:r>
      <w:r>
        <w:rPr>
          <w:rStyle w:val="red1"/>
          <w:rFonts w:ascii="Times New Roman" w:hAnsi="Times New Roman" w:cs="Times New Roman"/>
          <w:i/>
          <w:iCs/>
        </w:rPr>
        <w:t xml:space="preserve">e Borse </w:t>
      </w:r>
      <w:r w:rsidRPr="00915A1D">
        <w:rPr>
          <w:rStyle w:val="red1"/>
          <w:rFonts w:ascii="Times New Roman" w:hAnsi="Times New Roman" w:cs="Times New Roman"/>
          <w:i/>
          <w:iCs/>
        </w:rPr>
        <w:t>di Ricerca</w:t>
      </w:r>
      <w:r w:rsidRPr="00915A1D">
        <w:rPr>
          <w:sz w:val="20"/>
        </w:rPr>
        <w:t xml:space="preserve"> – tel. </w:t>
      </w:r>
      <w:r w:rsidRPr="00BF600D">
        <w:rPr>
          <w:sz w:val="20"/>
        </w:rPr>
        <w:t>0862</w:t>
      </w:r>
      <w:r w:rsidR="00321E5C" w:rsidRPr="00BF600D">
        <w:rPr>
          <w:sz w:val="20"/>
        </w:rPr>
        <w:t>/432055</w:t>
      </w:r>
      <w:r w:rsidRPr="00BF600D">
        <w:rPr>
          <w:sz w:val="20"/>
        </w:rPr>
        <w:t>/432062/432061</w:t>
      </w:r>
      <w:r w:rsidR="00321E5C" w:rsidRPr="00BF600D">
        <w:rPr>
          <w:sz w:val="20"/>
        </w:rPr>
        <w:t>/</w:t>
      </w:r>
      <w:r w:rsidRPr="00BF600D">
        <w:rPr>
          <w:sz w:val="20"/>
        </w:rPr>
        <w:t>432032</w:t>
      </w:r>
      <w:r w:rsidRPr="008B60FA">
        <w:rPr>
          <w:sz w:val="20"/>
        </w:rPr>
        <w:t xml:space="preserve"> e-mail dot@strutture.univaq.it.</w:t>
      </w:r>
    </w:p>
    <w:p w:rsidR="00D81FCE" w:rsidRDefault="00D81FCE">
      <w:pPr>
        <w:ind w:left="284" w:right="-1"/>
        <w:jc w:val="both"/>
        <w:rPr>
          <w:sz w:val="20"/>
        </w:rPr>
      </w:pPr>
    </w:p>
    <w:p w:rsidR="00D81FCE" w:rsidRDefault="006D374D">
      <w:pPr>
        <w:ind w:left="284" w:right="-1"/>
        <w:jc w:val="both"/>
        <w:rPr>
          <w:sz w:val="20"/>
        </w:rPr>
      </w:pPr>
      <w:r>
        <w:rPr>
          <w:sz w:val="20"/>
        </w:rPr>
        <w:t>L’</w:t>
      </w:r>
      <w:r w:rsidR="00D81FCE">
        <w:rPr>
          <w:sz w:val="20"/>
        </w:rPr>
        <w:t xml:space="preserve">Aquila, </w:t>
      </w:r>
      <w:r w:rsidR="00ED0C81">
        <w:rPr>
          <w:sz w:val="20"/>
        </w:rPr>
        <w:t>5 luglio 2018</w:t>
      </w:r>
    </w:p>
    <w:p w:rsidR="00D81FCE" w:rsidRDefault="00D81FCE" w:rsidP="00927350">
      <w:pPr>
        <w:ind w:left="5670" w:right="-1"/>
        <w:jc w:val="center"/>
        <w:rPr>
          <w:sz w:val="20"/>
        </w:rPr>
      </w:pPr>
      <w:r>
        <w:rPr>
          <w:sz w:val="20"/>
        </w:rPr>
        <w:t>LA RETTRICE</w:t>
      </w:r>
    </w:p>
    <w:p w:rsidR="002C08D8" w:rsidRPr="00990813" w:rsidRDefault="00ED0C81" w:rsidP="00ED0C81">
      <w:pPr>
        <w:ind w:left="5670" w:right="-1"/>
        <w:rPr>
          <w:sz w:val="20"/>
        </w:rPr>
      </w:pPr>
      <w:r>
        <w:rPr>
          <w:sz w:val="20"/>
        </w:rPr>
        <w:t xml:space="preserve">                  F.to </w:t>
      </w:r>
      <w:r w:rsidR="00990813">
        <w:rPr>
          <w:sz w:val="20"/>
        </w:rPr>
        <w:t xml:space="preserve">Prof.ssa Paola </w:t>
      </w:r>
      <w:proofErr w:type="spellStart"/>
      <w:r w:rsidR="00990813">
        <w:rPr>
          <w:sz w:val="20"/>
        </w:rPr>
        <w:t>Inverardi</w:t>
      </w:r>
      <w:proofErr w:type="spellEnd"/>
    </w:p>
    <w:p w:rsidR="00390F87" w:rsidRDefault="00390F87" w:rsidP="00390F87">
      <w:pPr>
        <w:pStyle w:val="Pidipagina"/>
        <w:rPr>
          <w:sz w:val="15"/>
          <w:szCs w:val="15"/>
        </w:rPr>
      </w:pPr>
    </w:p>
    <w:p w:rsidR="00390F87" w:rsidRDefault="00390F87" w:rsidP="00390F87">
      <w:pPr>
        <w:pStyle w:val="Pidipagina"/>
        <w:rPr>
          <w:sz w:val="15"/>
          <w:szCs w:val="15"/>
        </w:rPr>
      </w:pPr>
    </w:p>
    <w:p w:rsidR="00390F87" w:rsidRDefault="00390F87" w:rsidP="00390F87">
      <w:pPr>
        <w:ind w:left="284"/>
        <w:jc w:val="both"/>
      </w:pPr>
      <w:r>
        <w:rPr>
          <w:i/>
          <w:iCs/>
          <w:sz w:val="18"/>
          <w:szCs w:val="18"/>
        </w:rPr>
        <w:t>Il presente documento è conforme al documento originale ed è prodotto per la pubblicazione sul portale istituzionale nella modalità necessaria affinché resti fruibile dai software di ausilio, in analogia a quanto previsto dalla legge sull’accessibilità. Il documento originale con le firme autografe è a disposizione presso gli uffici della struttura competente</w:t>
      </w:r>
      <w:r>
        <w:rPr>
          <w:i/>
          <w:iCs/>
          <w:sz w:val="18"/>
          <w:szCs w:val="18"/>
        </w:rPr>
        <w:t>.</w:t>
      </w:r>
    </w:p>
    <w:p w:rsidR="002C08D8" w:rsidRDefault="002C08D8" w:rsidP="00EA16A8">
      <w:pPr>
        <w:pStyle w:val="Pidipagina"/>
        <w:ind w:left="284"/>
        <w:rPr>
          <w:sz w:val="15"/>
          <w:szCs w:val="15"/>
        </w:rPr>
      </w:pPr>
    </w:p>
    <w:p w:rsidR="00390F87" w:rsidRDefault="00390F87" w:rsidP="00EA16A8">
      <w:pPr>
        <w:pStyle w:val="Pidipagina"/>
        <w:ind w:left="284"/>
        <w:rPr>
          <w:sz w:val="15"/>
          <w:szCs w:val="15"/>
        </w:rPr>
      </w:pPr>
      <w:r>
        <w:rPr>
          <w:sz w:val="15"/>
          <w:szCs w:val="15"/>
        </w:rPr>
        <w:t>.</w:t>
      </w:r>
    </w:p>
    <w:p w:rsidR="002C08D8" w:rsidRDefault="002C08D8" w:rsidP="00EA16A8">
      <w:pPr>
        <w:pStyle w:val="Pidipagina"/>
        <w:ind w:left="284"/>
        <w:rPr>
          <w:sz w:val="15"/>
          <w:szCs w:val="15"/>
        </w:rPr>
      </w:pPr>
      <w:bookmarkStart w:id="0" w:name="_GoBack"/>
      <w:bookmarkEnd w:id="0"/>
    </w:p>
    <w:p w:rsidR="00D81FCE" w:rsidRPr="00915A1D" w:rsidRDefault="00D81FCE" w:rsidP="00EA16A8">
      <w:pPr>
        <w:pStyle w:val="Pidipagina"/>
        <w:ind w:left="284"/>
        <w:rPr>
          <w:spacing w:val="10"/>
          <w:sz w:val="15"/>
          <w:szCs w:val="15"/>
        </w:rPr>
      </w:pPr>
      <w:r w:rsidRPr="00915A1D">
        <w:rPr>
          <w:sz w:val="15"/>
          <w:szCs w:val="15"/>
        </w:rPr>
        <w:t xml:space="preserve">Unità Organizzativa Responsabile: Settore </w:t>
      </w:r>
      <w:r w:rsidRPr="00915A1D">
        <w:rPr>
          <w:spacing w:val="10"/>
          <w:sz w:val="15"/>
          <w:szCs w:val="15"/>
        </w:rPr>
        <w:t xml:space="preserve">Dottorati, Assegni </w:t>
      </w:r>
      <w:r>
        <w:rPr>
          <w:spacing w:val="10"/>
          <w:sz w:val="15"/>
          <w:szCs w:val="15"/>
        </w:rPr>
        <w:t xml:space="preserve">e Borse </w:t>
      </w:r>
      <w:r w:rsidRPr="00915A1D">
        <w:rPr>
          <w:spacing w:val="10"/>
          <w:sz w:val="15"/>
          <w:szCs w:val="15"/>
        </w:rPr>
        <w:t>di Ricerca</w:t>
      </w:r>
    </w:p>
    <w:p w:rsidR="00D81FCE" w:rsidRPr="00915A1D" w:rsidRDefault="00D81FCE" w:rsidP="00EA16A8">
      <w:pPr>
        <w:pStyle w:val="Pidipagina"/>
        <w:ind w:left="284"/>
        <w:rPr>
          <w:sz w:val="15"/>
          <w:szCs w:val="15"/>
        </w:rPr>
      </w:pPr>
      <w:r>
        <w:rPr>
          <w:spacing w:val="10"/>
          <w:sz w:val="15"/>
          <w:szCs w:val="15"/>
        </w:rPr>
        <w:t>Via Giovanni Di Vincenzo, 16/b</w:t>
      </w:r>
      <w:r w:rsidRPr="00915A1D">
        <w:rPr>
          <w:spacing w:val="10"/>
          <w:sz w:val="15"/>
          <w:szCs w:val="15"/>
        </w:rPr>
        <w:t xml:space="preserve"> – 67100 L’Aquila - e-mail </w:t>
      </w:r>
      <w:hyperlink r:id="rId48" w:history="1">
        <w:r w:rsidRPr="003B03D0">
          <w:rPr>
            <w:rStyle w:val="Collegamentoipertestuale"/>
            <w:spacing w:val="10"/>
            <w:sz w:val="15"/>
            <w:szCs w:val="15"/>
          </w:rPr>
          <w:t>dot@strutture.univaq.it</w:t>
        </w:r>
      </w:hyperlink>
      <w:r w:rsidRPr="00915A1D">
        <w:rPr>
          <w:spacing w:val="10"/>
          <w:sz w:val="15"/>
          <w:szCs w:val="15"/>
        </w:rPr>
        <w:t xml:space="preserve"> – fax 0862/431214</w:t>
      </w:r>
    </w:p>
    <w:p w:rsidR="00D81FCE" w:rsidRPr="00915A1D" w:rsidRDefault="00D81FCE" w:rsidP="00EA16A8">
      <w:pPr>
        <w:pStyle w:val="Pidipagina"/>
        <w:ind w:left="284"/>
        <w:rPr>
          <w:sz w:val="15"/>
          <w:szCs w:val="15"/>
        </w:rPr>
      </w:pPr>
      <w:r w:rsidRPr="00915A1D">
        <w:rPr>
          <w:sz w:val="15"/>
          <w:szCs w:val="15"/>
        </w:rPr>
        <w:t>Responsabile del Settore: Rossana Rotondi – tel. 0862/432032</w:t>
      </w:r>
    </w:p>
    <w:p w:rsidR="00D81FCE" w:rsidRPr="002C08D8" w:rsidRDefault="00D81FCE" w:rsidP="00EA16A8">
      <w:pPr>
        <w:pStyle w:val="Pidipagina"/>
        <w:ind w:left="284"/>
        <w:rPr>
          <w:sz w:val="15"/>
          <w:szCs w:val="15"/>
        </w:rPr>
      </w:pPr>
      <w:r w:rsidRPr="002C08D8">
        <w:rPr>
          <w:sz w:val="15"/>
          <w:szCs w:val="15"/>
        </w:rPr>
        <w:lastRenderedPageBreak/>
        <w:t xml:space="preserve">Per eventuali informazioni rivolgersi a: </w:t>
      </w:r>
      <w:r w:rsidR="002C08D8" w:rsidRPr="002C08D8">
        <w:rPr>
          <w:sz w:val="15"/>
          <w:szCs w:val="15"/>
        </w:rPr>
        <w:t xml:space="preserve">Simonetta Ricciardi – 0862/432055 - </w:t>
      </w:r>
      <w:r w:rsidRPr="002C08D8">
        <w:rPr>
          <w:sz w:val="15"/>
          <w:szCs w:val="15"/>
        </w:rPr>
        <w:t>Gabriella Marcelli – tel. 0862/432062 – Valeria Gentile – tel. 0862/432061</w:t>
      </w:r>
    </w:p>
    <w:sectPr w:rsidR="00D81FCE" w:rsidRPr="002C08D8" w:rsidSect="00540A40">
      <w:headerReference w:type="default" r:id="rId49"/>
      <w:footerReference w:type="even" r:id="rId50"/>
      <w:footerReference w:type="default" r:id="rId51"/>
      <w:pgSz w:w="11906" w:h="16838" w:code="9"/>
      <w:pgMar w:top="2516" w:right="1134" w:bottom="426" w:left="1134" w:header="72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2A" w:rsidRPr="00915A1D" w:rsidRDefault="0070792A">
      <w:pPr>
        <w:rPr>
          <w:sz w:val="22"/>
          <w:szCs w:val="22"/>
        </w:rPr>
      </w:pPr>
      <w:r w:rsidRPr="00915A1D">
        <w:rPr>
          <w:sz w:val="22"/>
          <w:szCs w:val="22"/>
        </w:rPr>
        <w:separator/>
      </w:r>
    </w:p>
  </w:endnote>
  <w:endnote w:type="continuationSeparator" w:id="0">
    <w:p w:rsidR="0070792A" w:rsidRPr="00915A1D" w:rsidRDefault="0070792A">
      <w:pPr>
        <w:rPr>
          <w:sz w:val="22"/>
          <w:szCs w:val="22"/>
        </w:rPr>
      </w:pPr>
      <w:r w:rsidRPr="00915A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jaVu Sans Mono (Arabic)">
    <w:altName w:val="Courier New"/>
    <w:panose1 w:val="00000000000000000000"/>
    <w:charset w:val="B2"/>
    <w:family w:val="modern"/>
    <w:notTrueType/>
    <w:pitch w:val="fixed"/>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2A" w:rsidRPr="00915A1D" w:rsidRDefault="00433B6F" w:rsidP="00587910">
    <w:pPr>
      <w:pStyle w:val="Pidipagina"/>
      <w:framePr w:wrap="around" w:vAnchor="text" w:hAnchor="margin" w:xAlign="right" w:y="1"/>
      <w:rPr>
        <w:rStyle w:val="Numeropagina"/>
        <w:sz w:val="22"/>
        <w:szCs w:val="22"/>
      </w:rPr>
    </w:pPr>
    <w:r w:rsidRPr="00915A1D">
      <w:rPr>
        <w:rStyle w:val="Numeropagina"/>
        <w:sz w:val="22"/>
        <w:szCs w:val="22"/>
      </w:rPr>
      <w:fldChar w:fldCharType="begin"/>
    </w:r>
    <w:r w:rsidR="0070792A" w:rsidRPr="00915A1D">
      <w:rPr>
        <w:rStyle w:val="Numeropagina"/>
        <w:sz w:val="22"/>
        <w:szCs w:val="22"/>
      </w:rPr>
      <w:instrText xml:space="preserve">PAGE  </w:instrText>
    </w:r>
    <w:r w:rsidRPr="00915A1D">
      <w:rPr>
        <w:rStyle w:val="Numeropagina"/>
        <w:sz w:val="22"/>
        <w:szCs w:val="22"/>
      </w:rPr>
      <w:fldChar w:fldCharType="end"/>
    </w:r>
  </w:p>
  <w:p w:rsidR="0070792A" w:rsidRPr="00915A1D" w:rsidRDefault="0070792A">
    <w:pPr>
      <w:pStyle w:val="Pidipagina"/>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2A" w:rsidRPr="007F0B6A" w:rsidRDefault="00433B6F">
    <w:pPr>
      <w:pStyle w:val="Pidipagina"/>
      <w:jc w:val="right"/>
      <w:rPr>
        <w:sz w:val="16"/>
        <w:szCs w:val="16"/>
      </w:rPr>
    </w:pPr>
    <w:r w:rsidRPr="007F0B6A">
      <w:rPr>
        <w:sz w:val="16"/>
        <w:szCs w:val="16"/>
      </w:rPr>
      <w:fldChar w:fldCharType="begin"/>
    </w:r>
    <w:r w:rsidR="0070792A" w:rsidRPr="007F0B6A">
      <w:rPr>
        <w:sz w:val="16"/>
        <w:szCs w:val="16"/>
      </w:rPr>
      <w:instrText xml:space="preserve"> PAGE   \* MERGEFORMAT </w:instrText>
    </w:r>
    <w:r w:rsidRPr="007F0B6A">
      <w:rPr>
        <w:sz w:val="16"/>
        <w:szCs w:val="16"/>
      </w:rPr>
      <w:fldChar w:fldCharType="separate"/>
    </w:r>
    <w:r w:rsidR="00390F87">
      <w:rPr>
        <w:noProof/>
        <w:sz w:val="16"/>
        <w:szCs w:val="16"/>
      </w:rPr>
      <w:t>21</w:t>
    </w:r>
    <w:r w:rsidRPr="007F0B6A">
      <w:rPr>
        <w:sz w:val="16"/>
        <w:szCs w:val="16"/>
      </w:rPr>
      <w:fldChar w:fldCharType="end"/>
    </w:r>
  </w:p>
  <w:p w:rsidR="0070792A" w:rsidRPr="00587910" w:rsidRDefault="0070792A" w:rsidP="00E078D9">
    <w:pPr>
      <w:pStyle w:val="Pidipa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2A" w:rsidRPr="00915A1D" w:rsidRDefault="0070792A">
      <w:pPr>
        <w:rPr>
          <w:sz w:val="22"/>
          <w:szCs w:val="22"/>
        </w:rPr>
      </w:pPr>
      <w:r w:rsidRPr="00915A1D">
        <w:rPr>
          <w:sz w:val="22"/>
          <w:szCs w:val="22"/>
        </w:rPr>
        <w:separator/>
      </w:r>
    </w:p>
  </w:footnote>
  <w:footnote w:type="continuationSeparator" w:id="0">
    <w:p w:rsidR="0070792A" w:rsidRPr="00915A1D" w:rsidRDefault="0070792A">
      <w:pPr>
        <w:rPr>
          <w:sz w:val="22"/>
          <w:szCs w:val="22"/>
        </w:rPr>
      </w:pPr>
      <w:r w:rsidRPr="00915A1D">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2A" w:rsidRPr="00915A1D" w:rsidRDefault="00390F87" w:rsidP="00C46DE9">
    <w:pPr>
      <w:tabs>
        <w:tab w:val="center" w:pos="4819"/>
        <w:tab w:val="right" w:pos="9638"/>
      </w:tabs>
      <w:jc w:val="center"/>
      <w:rPr>
        <w:spacing w:val="26"/>
        <w:sz w:val="33"/>
        <w:szCs w:val="3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alt="STEMMA" style="position:absolute;left:0;text-align:left;margin-left:226.3pt;margin-top:23.5pt;width:26.8pt;height:36pt;z-index:251660288;visibility:visible;mso-position-vertical-relative:page">
          <v:imagedata r:id="rId1" o:title=""/>
          <w10:wrap anchory="page"/>
        </v:shape>
      </w:pict>
    </w:r>
  </w:p>
  <w:p w:rsidR="0070792A" w:rsidRPr="00915A1D" w:rsidRDefault="0070792A" w:rsidP="00C46DE9">
    <w:pPr>
      <w:pStyle w:val="Intestazione"/>
      <w:rPr>
        <w:spacing w:val="26"/>
        <w:sz w:val="15"/>
        <w:szCs w:val="15"/>
      </w:rPr>
    </w:pPr>
  </w:p>
  <w:p w:rsidR="0070792A" w:rsidRPr="00915A1D" w:rsidRDefault="0070792A" w:rsidP="00C46DE9">
    <w:pPr>
      <w:pStyle w:val="Intestazione"/>
      <w:jc w:val="center"/>
      <w:rPr>
        <w:spacing w:val="26"/>
        <w:sz w:val="26"/>
        <w:szCs w:val="26"/>
      </w:rPr>
    </w:pPr>
    <w:r w:rsidRPr="00915A1D">
      <w:rPr>
        <w:spacing w:val="26"/>
        <w:sz w:val="26"/>
        <w:szCs w:val="26"/>
      </w:rPr>
      <w:t>UNIVERSITÀ DEGLI STUDI DELL'AQUILA</w:t>
    </w:r>
  </w:p>
  <w:p w:rsidR="0070792A" w:rsidRPr="002B7E4C" w:rsidRDefault="0070792A" w:rsidP="000A0E49">
    <w:pPr>
      <w:pStyle w:val="Intestazione"/>
      <w:jc w:val="center"/>
      <w:rPr>
        <w:szCs w:val="24"/>
      </w:rPr>
    </w:pPr>
    <w:r w:rsidRPr="002B7E4C">
      <w:rPr>
        <w:szCs w:val="24"/>
      </w:rPr>
      <w:t>Amministrazione centrale</w:t>
    </w:r>
  </w:p>
  <w:p w:rsidR="0070792A" w:rsidRPr="008A24C3" w:rsidRDefault="0070792A" w:rsidP="000A0E49">
    <w:pPr>
      <w:pStyle w:val="Default"/>
      <w:jc w:val="center"/>
      <w:rPr>
        <w:i/>
        <w:sz w:val="22"/>
        <w:szCs w:val="22"/>
      </w:rPr>
    </w:pPr>
    <w:r w:rsidRPr="008A24C3">
      <w:rPr>
        <w:i/>
        <w:sz w:val="22"/>
        <w:szCs w:val="22"/>
      </w:rPr>
      <w:t>Area Rice</w:t>
    </w:r>
    <w:r>
      <w:rPr>
        <w:i/>
        <w:sz w:val="22"/>
        <w:szCs w:val="22"/>
      </w:rPr>
      <w:t>rca e Trasferimento Tecnologico</w:t>
    </w:r>
  </w:p>
  <w:p w:rsidR="0070792A" w:rsidRPr="00915A1D" w:rsidRDefault="0070792A" w:rsidP="000A0E49">
    <w:pPr>
      <w:pStyle w:val="Intestazione"/>
      <w:jc w:val="center"/>
      <w:rPr>
        <w:rStyle w:val="red1"/>
        <w:rFonts w:ascii="Times New Roman" w:hAnsi="Times New Roman" w:cs="Times New Roman"/>
        <w:i/>
        <w:color w:val="auto"/>
        <w:spacing w:val="10"/>
        <w:sz w:val="22"/>
        <w:szCs w:val="22"/>
      </w:rPr>
    </w:pPr>
    <w:r w:rsidRPr="008A24C3">
      <w:rPr>
        <w:i/>
        <w:sz w:val="22"/>
        <w:szCs w:val="22"/>
      </w:rPr>
      <w:t>Settore Dottorati, Assegni e Borse di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DB5"/>
    <w:multiLevelType w:val="hybridMultilevel"/>
    <w:tmpl w:val="9E161E86"/>
    <w:lvl w:ilvl="0" w:tplc="4D62426C">
      <w:start w:val="4"/>
      <w:numFmt w:val="lowerLetter"/>
      <w:lvlText w:val="%1)"/>
      <w:lvlJc w:val="left"/>
      <w:pPr>
        <w:tabs>
          <w:tab w:val="num" w:pos="720"/>
        </w:tabs>
        <w:ind w:left="720" w:hanging="360"/>
      </w:pPr>
      <w:rPr>
        <w:rFonts w:ascii="Times New Roman" w:hAnsi="Times New Roman" w:cs="Times New Roman" w:hint="default"/>
      </w:rPr>
    </w:lvl>
    <w:lvl w:ilvl="1" w:tplc="FFFFFFFF">
      <w:start w:val="1"/>
      <w:numFmt w:val="bullet"/>
      <w:lvlText w:val=""/>
      <w:legacy w:legacy="1" w:legacySpace="0" w:legacyIndent="283"/>
      <w:lvlJc w:val="left"/>
      <w:pPr>
        <w:ind w:left="1363" w:hanging="283"/>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53A22AF"/>
    <w:multiLevelType w:val="hybridMultilevel"/>
    <w:tmpl w:val="DC72C21C"/>
    <w:lvl w:ilvl="0" w:tplc="10E2149E">
      <w:start w:val="1"/>
      <w:numFmt w:val="decimal"/>
      <w:lvlText w:val="%1."/>
      <w:lvlJc w:val="left"/>
      <w:pPr>
        <w:tabs>
          <w:tab w:val="num" w:pos="0"/>
        </w:tabs>
        <w:ind w:left="720" w:hanging="360"/>
      </w:pPr>
      <w:rPr>
        <w:rFonts w:cs="Times New Roman" w:hint="default"/>
      </w:rPr>
    </w:lvl>
    <w:lvl w:ilvl="1" w:tplc="6820EBDE">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81A79BD"/>
    <w:multiLevelType w:val="hybridMultilevel"/>
    <w:tmpl w:val="255A5344"/>
    <w:lvl w:ilvl="0" w:tplc="018A8C3A">
      <w:start w:val="1"/>
      <w:numFmt w:val="lowerLetter"/>
      <w:lvlText w:val="%1)"/>
      <w:lvlJc w:val="left"/>
      <w:pPr>
        <w:tabs>
          <w:tab w:val="num" w:pos="1620"/>
        </w:tabs>
        <w:ind w:left="1620" w:hanging="1260"/>
      </w:pPr>
      <w:rPr>
        <w:rFonts w:cs="Times New Roman" w:hint="default"/>
      </w:rPr>
    </w:lvl>
    <w:lvl w:ilvl="1" w:tplc="B6322354">
      <w:start w:val="1"/>
      <w:numFmt w:val="decimal"/>
      <w:lvlText w:val="%2."/>
      <w:lvlJc w:val="left"/>
      <w:pPr>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A7E3845"/>
    <w:multiLevelType w:val="hybridMultilevel"/>
    <w:tmpl w:val="D0ECA940"/>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nsid w:val="0B1715F1"/>
    <w:multiLevelType w:val="hybridMultilevel"/>
    <w:tmpl w:val="12A462D8"/>
    <w:lvl w:ilvl="0" w:tplc="66880AEE">
      <w:start w:val="2"/>
      <w:numFmt w:val="decimal"/>
      <w:lvlText w:val="%1."/>
      <w:lvlJc w:val="left"/>
      <w:pPr>
        <w:tabs>
          <w:tab w:val="num" w:pos="0"/>
        </w:tabs>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3902652"/>
    <w:multiLevelType w:val="hybridMultilevel"/>
    <w:tmpl w:val="B70A7AE4"/>
    <w:lvl w:ilvl="0" w:tplc="FC828B18">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3EE4407"/>
    <w:multiLevelType w:val="hybridMultilevel"/>
    <w:tmpl w:val="0C824CC0"/>
    <w:lvl w:ilvl="0" w:tplc="EAC8B0E0">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B512029"/>
    <w:multiLevelType w:val="hybridMultilevel"/>
    <w:tmpl w:val="8F8A18C8"/>
    <w:lvl w:ilvl="0" w:tplc="04100001">
      <w:start w:val="1"/>
      <w:numFmt w:val="bullet"/>
      <w:lvlText w:val=""/>
      <w:lvlJc w:val="left"/>
      <w:pPr>
        <w:tabs>
          <w:tab w:val="num" w:pos="345"/>
        </w:tabs>
        <w:ind w:left="345" w:hanging="360"/>
      </w:pPr>
      <w:rPr>
        <w:rFonts w:ascii="Symbol" w:hAnsi="Symbol" w:hint="default"/>
      </w:rPr>
    </w:lvl>
    <w:lvl w:ilvl="1" w:tplc="04100001">
      <w:start w:val="1"/>
      <w:numFmt w:val="bullet"/>
      <w:lvlText w:val=""/>
      <w:lvlJc w:val="left"/>
      <w:pPr>
        <w:tabs>
          <w:tab w:val="num" w:pos="1425"/>
        </w:tabs>
        <w:ind w:left="1425" w:hanging="360"/>
      </w:pPr>
      <w:rPr>
        <w:rFonts w:ascii="Symbol" w:hAnsi="Symbol" w:hint="default"/>
      </w:rPr>
    </w:lvl>
    <w:lvl w:ilvl="2" w:tplc="04100005" w:tentative="1">
      <w:start w:val="1"/>
      <w:numFmt w:val="bullet"/>
      <w:lvlText w:val=""/>
      <w:lvlJc w:val="left"/>
      <w:pPr>
        <w:tabs>
          <w:tab w:val="num" w:pos="2145"/>
        </w:tabs>
        <w:ind w:left="2145" w:hanging="360"/>
      </w:pPr>
      <w:rPr>
        <w:rFonts w:ascii="Wingdings" w:hAnsi="Wingdings" w:hint="default"/>
      </w:rPr>
    </w:lvl>
    <w:lvl w:ilvl="3" w:tplc="04100001" w:tentative="1">
      <w:start w:val="1"/>
      <w:numFmt w:val="bullet"/>
      <w:lvlText w:val=""/>
      <w:lvlJc w:val="left"/>
      <w:pPr>
        <w:tabs>
          <w:tab w:val="num" w:pos="2865"/>
        </w:tabs>
        <w:ind w:left="2865" w:hanging="360"/>
      </w:pPr>
      <w:rPr>
        <w:rFonts w:ascii="Symbol" w:hAnsi="Symbol" w:hint="default"/>
      </w:rPr>
    </w:lvl>
    <w:lvl w:ilvl="4" w:tplc="04100003" w:tentative="1">
      <w:start w:val="1"/>
      <w:numFmt w:val="bullet"/>
      <w:lvlText w:val="o"/>
      <w:lvlJc w:val="left"/>
      <w:pPr>
        <w:tabs>
          <w:tab w:val="num" w:pos="3585"/>
        </w:tabs>
        <w:ind w:left="3585" w:hanging="360"/>
      </w:pPr>
      <w:rPr>
        <w:rFonts w:ascii="Courier New" w:hAnsi="Courier New" w:hint="default"/>
      </w:rPr>
    </w:lvl>
    <w:lvl w:ilvl="5" w:tplc="04100005" w:tentative="1">
      <w:start w:val="1"/>
      <w:numFmt w:val="bullet"/>
      <w:lvlText w:val=""/>
      <w:lvlJc w:val="left"/>
      <w:pPr>
        <w:tabs>
          <w:tab w:val="num" w:pos="4305"/>
        </w:tabs>
        <w:ind w:left="4305" w:hanging="360"/>
      </w:pPr>
      <w:rPr>
        <w:rFonts w:ascii="Wingdings" w:hAnsi="Wingdings" w:hint="default"/>
      </w:rPr>
    </w:lvl>
    <w:lvl w:ilvl="6" w:tplc="04100001" w:tentative="1">
      <w:start w:val="1"/>
      <w:numFmt w:val="bullet"/>
      <w:lvlText w:val=""/>
      <w:lvlJc w:val="left"/>
      <w:pPr>
        <w:tabs>
          <w:tab w:val="num" w:pos="5025"/>
        </w:tabs>
        <w:ind w:left="5025" w:hanging="360"/>
      </w:pPr>
      <w:rPr>
        <w:rFonts w:ascii="Symbol" w:hAnsi="Symbol" w:hint="default"/>
      </w:rPr>
    </w:lvl>
    <w:lvl w:ilvl="7" w:tplc="04100003" w:tentative="1">
      <w:start w:val="1"/>
      <w:numFmt w:val="bullet"/>
      <w:lvlText w:val="o"/>
      <w:lvlJc w:val="left"/>
      <w:pPr>
        <w:tabs>
          <w:tab w:val="num" w:pos="5745"/>
        </w:tabs>
        <w:ind w:left="5745" w:hanging="360"/>
      </w:pPr>
      <w:rPr>
        <w:rFonts w:ascii="Courier New" w:hAnsi="Courier New" w:hint="default"/>
      </w:rPr>
    </w:lvl>
    <w:lvl w:ilvl="8" w:tplc="04100005" w:tentative="1">
      <w:start w:val="1"/>
      <w:numFmt w:val="bullet"/>
      <w:lvlText w:val=""/>
      <w:lvlJc w:val="left"/>
      <w:pPr>
        <w:tabs>
          <w:tab w:val="num" w:pos="6465"/>
        </w:tabs>
        <w:ind w:left="6465" w:hanging="360"/>
      </w:pPr>
      <w:rPr>
        <w:rFonts w:ascii="Wingdings" w:hAnsi="Wingdings" w:hint="default"/>
      </w:rPr>
    </w:lvl>
  </w:abstractNum>
  <w:abstractNum w:abstractNumId="8">
    <w:nsid w:val="1F3B5B62"/>
    <w:multiLevelType w:val="hybridMultilevel"/>
    <w:tmpl w:val="1BF4B496"/>
    <w:lvl w:ilvl="0" w:tplc="F4A6060C">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1A15B58"/>
    <w:multiLevelType w:val="hybridMultilevel"/>
    <w:tmpl w:val="7516625C"/>
    <w:lvl w:ilvl="0" w:tplc="058E6474">
      <w:start w:val="1"/>
      <w:numFmt w:val="decimal"/>
      <w:lvlText w:val="%1."/>
      <w:lvlJc w:val="left"/>
      <w:pPr>
        <w:tabs>
          <w:tab w:val="num" w:pos="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51E22F4"/>
    <w:multiLevelType w:val="hybridMultilevel"/>
    <w:tmpl w:val="1936B39C"/>
    <w:lvl w:ilvl="0" w:tplc="0410000F">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79C3561"/>
    <w:multiLevelType w:val="hybridMultilevel"/>
    <w:tmpl w:val="ED325EFE"/>
    <w:lvl w:ilvl="0" w:tplc="4574F130">
      <w:start w:val="1"/>
      <w:numFmt w:val="decimal"/>
      <w:lvlText w:val="%1."/>
      <w:lvlJc w:val="left"/>
      <w:pPr>
        <w:tabs>
          <w:tab w:val="num" w:pos="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AD60EAD"/>
    <w:multiLevelType w:val="hybridMultilevel"/>
    <w:tmpl w:val="28EE9666"/>
    <w:lvl w:ilvl="0" w:tplc="42AAE422">
      <w:start w:val="1"/>
      <w:numFmt w:val="decimal"/>
      <w:lvlText w:val="%1."/>
      <w:lvlJc w:val="left"/>
      <w:pPr>
        <w:tabs>
          <w:tab w:val="num" w:pos="0"/>
        </w:tabs>
        <w:ind w:left="720" w:hanging="360"/>
      </w:pPr>
      <w:rPr>
        <w:rFonts w:cs="Times New Roman" w:hint="default"/>
        <w:b w:val="0"/>
        <w:i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B5F2251"/>
    <w:multiLevelType w:val="hybridMultilevel"/>
    <w:tmpl w:val="56348D6A"/>
    <w:lvl w:ilvl="0" w:tplc="6382E0FA">
      <w:start w:val="1"/>
      <w:numFmt w:val="decimal"/>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2B1617B"/>
    <w:multiLevelType w:val="singleLevel"/>
    <w:tmpl w:val="04100011"/>
    <w:lvl w:ilvl="0">
      <w:start w:val="1"/>
      <w:numFmt w:val="decimal"/>
      <w:lvlText w:val="%1)"/>
      <w:lvlJc w:val="left"/>
      <w:pPr>
        <w:tabs>
          <w:tab w:val="num" w:pos="360"/>
        </w:tabs>
        <w:ind w:left="360" w:hanging="360"/>
      </w:pPr>
      <w:rPr>
        <w:rFonts w:cs="Times New Roman"/>
      </w:rPr>
    </w:lvl>
  </w:abstractNum>
  <w:abstractNum w:abstractNumId="15">
    <w:nsid w:val="3907790E"/>
    <w:multiLevelType w:val="hybridMultilevel"/>
    <w:tmpl w:val="64E039B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99B3C4C"/>
    <w:multiLevelType w:val="hybridMultilevel"/>
    <w:tmpl w:val="E03E6160"/>
    <w:lvl w:ilvl="0" w:tplc="04100001">
      <w:start w:val="1"/>
      <w:numFmt w:val="bullet"/>
      <w:lvlText w:val=""/>
      <w:lvlJc w:val="left"/>
      <w:pPr>
        <w:ind w:left="1075" w:hanging="360"/>
      </w:pPr>
      <w:rPr>
        <w:rFonts w:ascii="Symbol" w:hAnsi="Symbol" w:hint="default"/>
      </w:rPr>
    </w:lvl>
    <w:lvl w:ilvl="1" w:tplc="04100003" w:tentative="1">
      <w:start w:val="1"/>
      <w:numFmt w:val="bullet"/>
      <w:lvlText w:val="o"/>
      <w:lvlJc w:val="left"/>
      <w:pPr>
        <w:ind w:left="1795" w:hanging="360"/>
      </w:pPr>
      <w:rPr>
        <w:rFonts w:ascii="Courier New" w:hAnsi="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17">
    <w:nsid w:val="3A5749F9"/>
    <w:multiLevelType w:val="hybridMultilevel"/>
    <w:tmpl w:val="1C683978"/>
    <w:lvl w:ilvl="0" w:tplc="B7D61802">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D911D6D"/>
    <w:multiLevelType w:val="hybridMultilevel"/>
    <w:tmpl w:val="4690525C"/>
    <w:lvl w:ilvl="0" w:tplc="8A0A45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0007534"/>
    <w:multiLevelType w:val="hybridMultilevel"/>
    <w:tmpl w:val="52FC1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836583"/>
    <w:multiLevelType w:val="hybridMultilevel"/>
    <w:tmpl w:val="48C291BE"/>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21">
    <w:nsid w:val="43CA5C53"/>
    <w:multiLevelType w:val="hybridMultilevel"/>
    <w:tmpl w:val="CDF234E2"/>
    <w:lvl w:ilvl="0" w:tplc="04100005">
      <w:start w:val="1"/>
      <w:numFmt w:val="bullet"/>
      <w:lvlText w:val=""/>
      <w:lvlJc w:val="left"/>
      <w:pPr>
        <w:tabs>
          <w:tab w:val="num" w:pos="345"/>
        </w:tabs>
        <w:ind w:left="345" w:hanging="360"/>
      </w:pPr>
      <w:rPr>
        <w:rFonts w:ascii="Wingdings" w:hAnsi="Wingdings" w:hint="default"/>
      </w:rPr>
    </w:lvl>
    <w:lvl w:ilvl="1" w:tplc="A3A445C8">
      <w:start w:val="16"/>
      <w:numFmt w:val="bullet"/>
      <w:lvlText w:val="-"/>
      <w:lvlJc w:val="left"/>
      <w:pPr>
        <w:tabs>
          <w:tab w:val="num" w:pos="1425"/>
        </w:tabs>
        <w:ind w:left="1425" w:hanging="360"/>
      </w:pPr>
      <w:rPr>
        <w:rFonts w:ascii="Times New Roman" w:eastAsia="Times New Roman" w:hAnsi="Times New Roman" w:hint="default"/>
      </w:rPr>
    </w:lvl>
    <w:lvl w:ilvl="2" w:tplc="04100005" w:tentative="1">
      <w:start w:val="1"/>
      <w:numFmt w:val="bullet"/>
      <w:lvlText w:val=""/>
      <w:lvlJc w:val="left"/>
      <w:pPr>
        <w:tabs>
          <w:tab w:val="num" w:pos="2145"/>
        </w:tabs>
        <w:ind w:left="2145" w:hanging="360"/>
      </w:pPr>
      <w:rPr>
        <w:rFonts w:ascii="Wingdings" w:hAnsi="Wingdings" w:hint="default"/>
      </w:rPr>
    </w:lvl>
    <w:lvl w:ilvl="3" w:tplc="04100001" w:tentative="1">
      <w:start w:val="1"/>
      <w:numFmt w:val="bullet"/>
      <w:lvlText w:val=""/>
      <w:lvlJc w:val="left"/>
      <w:pPr>
        <w:tabs>
          <w:tab w:val="num" w:pos="2865"/>
        </w:tabs>
        <w:ind w:left="2865" w:hanging="360"/>
      </w:pPr>
      <w:rPr>
        <w:rFonts w:ascii="Symbol" w:hAnsi="Symbol" w:hint="default"/>
      </w:rPr>
    </w:lvl>
    <w:lvl w:ilvl="4" w:tplc="04100003" w:tentative="1">
      <w:start w:val="1"/>
      <w:numFmt w:val="bullet"/>
      <w:lvlText w:val="o"/>
      <w:lvlJc w:val="left"/>
      <w:pPr>
        <w:tabs>
          <w:tab w:val="num" w:pos="3585"/>
        </w:tabs>
        <w:ind w:left="3585" w:hanging="360"/>
      </w:pPr>
      <w:rPr>
        <w:rFonts w:ascii="Courier New" w:hAnsi="Courier New" w:hint="default"/>
      </w:rPr>
    </w:lvl>
    <w:lvl w:ilvl="5" w:tplc="04100005" w:tentative="1">
      <w:start w:val="1"/>
      <w:numFmt w:val="bullet"/>
      <w:lvlText w:val=""/>
      <w:lvlJc w:val="left"/>
      <w:pPr>
        <w:tabs>
          <w:tab w:val="num" w:pos="4305"/>
        </w:tabs>
        <w:ind w:left="4305" w:hanging="360"/>
      </w:pPr>
      <w:rPr>
        <w:rFonts w:ascii="Wingdings" w:hAnsi="Wingdings" w:hint="default"/>
      </w:rPr>
    </w:lvl>
    <w:lvl w:ilvl="6" w:tplc="04100001" w:tentative="1">
      <w:start w:val="1"/>
      <w:numFmt w:val="bullet"/>
      <w:lvlText w:val=""/>
      <w:lvlJc w:val="left"/>
      <w:pPr>
        <w:tabs>
          <w:tab w:val="num" w:pos="5025"/>
        </w:tabs>
        <w:ind w:left="5025" w:hanging="360"/>
      </w:pPr>
      <w:rPr>
        <w:rFonts w:ascii="Symbol" w:hAnsi="Symbol" w:hint="default"/>
      </w:rPr>
    </w:lvl>
    <w:lvl w:ilvl="7" w:tplc="04100003" w:tentative="1">
      <w:start w:val="1"/>
      <w:numFmt w:val="bullet"/>
      <w:lvlText w:val="o"/>
      <w:lvlJc w:val="left"/>
      <w:pPr>
        <w:tabs>
          <w:tab w:val="num" w:pos="5745"/>
        </w:tabs>
        <w:ind w:left="5745" w:hanging="360"/>
      </w:pPr>
      <w:rPr>
        <w:rFonts w:ascii="Courier New" w:hAnsi="Courier New" w:hint="default"/>
      </w:rPr>
    </w:lvl>
    <w:lvl w:ilvl="8" w:tplc="04100005" w:tentative="1">
      <w:start w:val="1"/>
      <w:numFmt w:val="bullet"/>
      <w:lvlText w:val=""/>
      <w:lvlJc w:val="left"/>
      <w:pPr>
        <w:tabs>
          <w:tab w:val="num" w:pos="6465"/>
        </w:tabs>
        <w:ind w:left="6465" w:hanging="360"/>
      </w:pPr>
      <w:rPr>
        <w:rFonts w:ascii="Wingdings" w:hAnsi="Wingdings" w:hint="default"/>
      </w:rPr>
    </w:lvl>
  </w:abstractNum>
  <w:abstractNum w:abstractNumId="22">
    <w:nsid w:val="45D701B6"/>
    <w:multiLevelType w:val="hybridMultilevel"/>
    <w:tmpl w:val="9FE82B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3418CF"/>
    <w:multiLevelType w:val="hybridMultilevel"/>
    <w:tmpl w:val="F5C4E6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3D746A"/>
    <w:multiLevelType w:val="hybridMultilevel"/>
    <w:tmpl w:val="C64A84FC"/>
    <w:lvl w:ilvl="0" w:tplc="04100017">
      <w:start w:val="1"/>
      <w:numFmt w:val="lowerLetter"/>
      <w:lvlText w:val="%1)"/>
      <w:lvlJc w:val="left"/>
      <w:pPr>
        <w:ind w:left="1075" w:hanging="360"/>
      </w:pPr>
      <w:rPr>
        <w:rFonts w:cs="Times New Roman"/>
      </w:rPr>
    </w:lvl>
    <w:lvl w:ilvl="1" w:tplc="04100019" w:tentative="1">
      <w:start w:val="1"/>
      <w:numFmt w:val="lowerLetter"/>
      <w:lvlText w:val="%2."/>
      <w:lvlJc w:val="left"/>
      <w:pPr>
        <w:ind w:left="1795" w:hanging="360"/>
      </w:pPr>
      <w:rPr>
        <w:rFonts w:cs="Times New Roman"/>
      </w:rPr>
    </w:lvl>
    <w:lvl w:ilvl="2" w:tplc="0410001B" w:tentative="1">
      <w:start w:val="1"/>
      <w:numFmt w:val="lowerRoman"/>
      <w:lvlText w:val="%3."/>
      <w:lvlJc w:val="right"/>
      <w:pPr>
        <w:ind w:left="2515" w:hanging="180"/>
      </w:pPr>
      <w:rPr>
        <w:rFonts w:cs="Times New Roman"/>
      </w:rPr>
    </w:lvl>
    <w:lvl w:ilvl="3" w:tplc="0410000F" w:tentative="1">
      <w:start w:val="1"/>
      <w:numFmt w:val="decimal"/>
      <w:lvlText w:val="%4."/>
      <w:lvlJc w:val="left"/>
      <w:pPr>
        <w:ind w:left="3235" w:hanging="360"/>
      </w:pPr>
      <w:rPr>
        <w:rFonts w:cs="Times New Roman"/>
      </w:rPr>
    </w:lvl>
    <w:lvl w:ilvl="4" w:tplc="04100019" w:tentative="1">
      <w:start w:val="1"/>
      <w:numFmt w:val="lowerLetter"/>
      <w:lvlText w:val="%5."/>
      <w:lvlJc w:val="left"/>
      <w:pPr>
        <w:ind w:left="3955" w:hanging="360"/>
      </w:pPr>
      <w:rPr>
        <w:rFonts w:cs="Times New Roman"/>
      </w:rPr>
    </w:lvl>
    <w:lvl w:ilvl="5" w:tplc="0410001B" w:tentative="1">
      <w:start w:val="1"/>
      <w:numFmt w:val="lowerRoman"/>
      <w:lvlText w:val="%6."/>
      <w:lvlJc w:val="right"/>
      <w:pPr>
        <w:ind w:left="4675" w:hanging="180"/>
      </w:pPr>
      <w:rPr>
        <w:rFonts w:cs="Times New Roman"/>
      </w:rPr>
    </w:lvl>
    <w:lvl w:ilvl="6" w:tplc="0410000F" w:tentative="1">
      <w:start w:val="1"/>
      <w:numFmt w:val="decimal"/>
      <w:lvlText w:val="%7."/>
      <w:lvlJc w:val="left"/>
      <w:pPr>
        <w:ind w:left="5395" w:hanging="360"/>
      </w:pPr>
      <w:rPr>
        <w:rFonts w:cs="Times New Roman"/>
      </w:rPr>
    </w:lvl>
    <w:lvl w:ilvl="7" w:tplc="04100019" w:tentative="1">
      <w:start w:val="1"/>
      <w:numFmt w:val="lowerLetter"/>
      <w:lvlText w:val="%8."/>
      <w:lvlJc w:val="left"/>
      <w:pPr>
        <w:ind w:left="6115" w:hanging="360"/>
      </w:pPr>
      <w:rPr>
        <w:rFonts w:cs="Times New Roman"/>
      </w:rPr>
    </w:lvl>
    <w:lvl w:ilvl="8" w:tplc="0410001B" w:tentative="1">
      <w:start w:val="1"/>
      <w:numFmt w:val="lowerRoman"/>
      <w:lvlText w:val="%9."/>
      <w:lvlJc w:val="right"/>
      <w:pPr>
        <w:ind w:left="6835" w:hanging="180"/>
      </w:pPr>
      <w:rPr>
        <w:rFonts w:cs="Times New Roman"/>
      </w:rPr>
    </w:lvl>
  </w:abstractNum>
  <w:abstractNum w:abstractNumId="25">
    <w:nsid w:val="49517170"/>
    <w:multiLevelType w:val="hybridMultilevel"/>
    <w:tmpl w:val="C1BE293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BA411E8"/>
    <w:multiLevelType w:val="hybridMultilevel"/>
    <w:tmpl w:val="3D0C4660"/>
    <w:lvl w:ilvl="0" w:tplc="66E26924">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4CB04CA7"/>
    <w:multiLevelType w:val="hybridMultilevel"/>
    <w:tmpl w:val="9B1AA346"/>
    <w:lvl w:ilvl="0" w:tplc="5E5413AE">
      <w:start w:val="5"/>
      <w:numFmt w:val="decimal"/>
      <w:lvlText w:val="%1."/>
      <w:lvlJc w:val="left"/>
      <w:pPr>
        <w:tabs>
          <w:tab w:val="num" w:pos="0"/>
        </w:tabs>
        <w:ind w:left="720" w:hanging="360"/>
      </w:pPr>
      <w:rPr>
        <w:rFonts w:ascii="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50D95AD8"/>
    <w:multiLevelType w:val="hybridMultilevel"/>
    <w:tmpl w:val="E8B85F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3BB74F2"/>
    <w:multiLevelType w:val="hybridMultilevel"/>
    <w:tmpl w:val="263ADAA0"/>
    <w:lvl w:ilvl="0" w:tplc="4208A4B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468567F"/>
    <w:multiLevelType w:val="hybridMultilevel"/>
    <w:tmpl w:val="AE22B9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4F91919"/>
    <w:multiLevelType w:val="hybridMultilevel"/>
    <w:tmpl w:val="FCB41242"/>
    <w:lvl w:ilvl="0" w:tplc="04100001">
      <w:start w:val="1"/>
      <w:numFmt w:val="bullet"/>
      <w:lvlText w:val=""/>
      <w:lvlJc w:val="left"/>
      <w:pPr>
        <w:ind w:left="1480" w:hanging="360"/>
      </w:pPr>
      <w:rPr>
        <w:rFonts w:ascii="Symbol" w:hAnsi="Symbol" w:hint="default"/>
      </w:rPr>
    </w:lvl>
    <w:lvl w:ilvl="1" w:tplc="04100003" w:tentative="1">
      <w:start w:val="1"/>
      <w:numFmt w:val="bullet"/>
      <w:lvlText w:val="o"/>
      <w:lvlJc w:val="left"/>
      <w:pPr>
        <w:ind w:left="2200" w:hanging="360"/>
      </w:pPr>
      <w:rPr>
        <w:rFonts w:ascii="Courier New" w:hAnsi="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32">
    <w:nsid w:val="598352CD"/>
    <w:multiLevelType w:val="hybridMultilevel"/>
    <w:tmpl w:val="9F005234"/>
    <w:lvl w:ilvl="0" w:tplc="0858905E">
      <w:start w:val="1"/>
      <w:numFmt w:val="bullet"/>
      <w:lvlText w:val=""/>
      <w:lvlJc w:val="left"/>
      <w:pPr>
        <w:tabs>
          <w:tab w:val="num" w:pos="1635"/>
        </w:tabs>
        <w:ind w:left="1635" w:hanging="360"/>
      </w:pPr>
      <w:rPr>
        <w:rFonts w:ascii="Symbol" w:hAnsi="Symbol" w:hint="default"/>
        <w:color w:val="auto"/>
        <w:sz w:val="16"/>
      </w:rPr>
    </w:lvl>
    <w:lvl w:ilvl="1" w:tplc="04100003" w:tentative="1">
      <w:start w:val="1"/>
      <w:numFmt w:val="bullet"/>
      <w:lvlText w:val="o"/>
      <w:lvlJc w:val="left"/>
      <w:pPr>
        <w:tabs>
          <w:tab w:val="num" w:pos="2355"/>
        </w:tabs>
        <w:ind w:left="2355" w:hanging="360"/>
      </w:pPr>
      <w:rPr>
        <w:rFonts w:ascii="Courier New" w:hAnsi="Courier New" w:hint="default"/>
      </w:rPr>
    </w:lvl>
    <w:lvl w:ilvl="2" w:tplc="04100005" w:tentative="1">
      <w:start w:val="1"/>
      <w:numFmt w:val="bullet"/>
      <w:lvlText w:val=""/>
      <w:lvlJc w:val="left"/>
      <w:pPr>
        <w:tabs>
          <w:tab w:val="num" w:pos="3075"/>
        </w:tabs>
        <w:ind w:left="3075" w:hanging="360"/>
      </w:pPr>
      <w:rPr>
        <w:rFonts w:ascii="Wingdings" w:hAnsi="Wingdings" w:hint="default"/>
      </w:rPr>
    </w:lvl>
    <w:lvl w:ilvl="3" w:tplc="04100001" w:tentative="1">
      <w:start w:val="1"/>
      <w:numFmt w:val="bullet"/>
      <w:lvlText w:val=""/>
      <w:lvlJc w:val="left"/>
      <w:pPr>
        <w:tabs>
          <w:tab w:val="num" w:pos="3795"/>
        </w:tabs>
        <w:ind w:left="3795" w:hanging="360"/>
      </w:pPr>
      <w:rPr>
        <w:rFonts w:ascii="Symbol" w:hAnsi="Symbol" w:hint="default"/>
      </w:rPr>
    </w:lvl>
    <w:lvl w:ilvl="4" w:tplc="04100003" w:tentative="1">
      <w:start w:val="1"/>
      <w:numFmt w:val="bullet"/>
      <w:lvlText w:val="o"/>
      <w:lvlJc w:val="left"/>
      <w:pPr>
        <w:tabs>
          <w:tab w:val="num" w:pos="4515"/>
        </w:tabs>
        <w:ind w:left="4515" w:hanging="360"/>
      </w:pPr>
      <w:rPr>
        <w:rFonts w:ascii="Courier New" w:hAnsi="Courier New" w:hint="default"/>
      </w:rPr>
    </w:lvl>
    <w:lvl w:ilvl="5" w:tplc="04100005" w:tentative="1">
      <w:start w:val="1"/>
      <w:numFmt w:val="bullet"/>
      <w:lvlText w:val=""/>
      <w:lvlJc w:val="left"/>
      <w:pPr>
        <w:tabs>
          <w:tab w:val="num" w:pos="5235"/>
        </w:tabs>
        <w:ind w:left="5235" w:hanging="360"/>
      </w:pPr>
      <w:rPr>
        <w:rFonts w:ascii="Wingdings" w:hAnsi="Wingdings" w:hint="default"/>
      </w:rPr>
    </w:lvl>
    <w:lvl w:ilvl="6" w:tplc="04100001" w:tentative="1">
      <w:start w:val="1"/>
      <w:numFmt w:val="bullet"/>
      <w:lvlText w:val=""/>
      <w:lvlJc w:val="left"/>
      <w:pPr>
        <w:tabs>
          <w:tab w:val="num" w:pos="5955"/>
        </w:tabs>
        <w:ind w:left="5955" w:hanging="360"/>
      </w:pPr>
      <w:rPr>
        <w:rFonts w:ascii="Symbol" w:hAnsi="Symbol" w:hint="default"/>
      </w:rPr>
    </w:lvl>
    <w:lvl w:ilvl="7" w:tplc="04100003" w:tentative="1">
      <w:start w:val="1"/>
      <w:numFmt w:val="bullet"/>
      <w:lvlText w:val="o"/>
      <w:lvlJc w:val="left"/>
      <w:pPr>
        <w:tabs>
          <w:tab w:val="num" w:pos="6675"/>
        </w:tabs>
        <w:ind w:left="6675" w:hanging="360"/>
      </w:pPr>
      <w:rPr>
        <w:rFonts w:ascii="Courier New" w:hAnsi="Courier New" w:hint="default"/>
      </w:rPr>
    </w:lvl>
    <w:lvl w:ilvl="8" w:tplc="04100005" w:tentative="1">
      <w:start w:val="1"/>
      <w:numFmt w:val="bullet"/>
      <w:lvlText w:val=""/>
      <w:lvlJc w:val="left"/>
      <w:pPr>
        <w:tabs>
          <w:tab w:val="num" w:pos="7395"/>
        </w:tabs>
        <w:ind w:left="7395" w:hanging="360"/>
      </w:pPr>
      <w:rPr>
        <w:rFonts w:ascii="Wingdings" w:hAnsi="Wingdings" w:hint="default"/>
      </w:rPr>
    </w:lvl>
  </w:abstractNum>
  <w:abstractNum w:abstractNumId="33">
    <w:nsid w:val="5D484FB7"/>
    <w:multiLevelType w:val="hybridMultilevel"/>
    <w:tmpl w:val="E6D6597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nsid w:val="60A605E2"/>
    <w:multiLevelType w:val="hybridMultilevel"/>
    <w:tmpl w:val="A2AEA03C"/>
    <w:lvl w:ilvl="0" w:tplc="197C33AC">
      <w:start w:val="1"/>
      <w:numFmt w:val="decimal"/>
      <w:lvlText w:val="%1."/>
      <w:lvlJc w:val="left"/>
      <w:pPr>
        <w:tabs>
          <w:tab w:val="num" w:pos="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13E4654"/>
    <w:multiLevelType w:val="hybridMultilevel"/>
    <w:tmpl w:val="1A1CF560"/>
    <w:lvl w:ilvl="0" w:tplc="F0126164">
      <w:start w:val="1"/>
      <w:numFmt w:val="lowerLetter"/>
      <w:lvlText w:val="%1)"/>
      <w:lvlJc w:val="left"/>
      <w:pPr>
        <w:tabs>
          <w:tab w:val="num" w:pos="360"/>
        </w:tabs>
        <w:ind w:left="360" w:hanging="360"/>
      </w:pPr>
      <w:rPr>
        <w:rFonts w:ascii="Times New Roman" w:hAnsi="Times New Roman" w:cs="Times New Roman" w:hint="default"/>
        <w:b/>
        <w:i/>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4637B27"/>
    <w:multiLevelType w:val="hybridMultilevel"/>
    <w:tmpl w:val="C53AEC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646E199A"/>
    <w:multiLevelType w:val="hybridMultilevel"/>
    <w:tmpl w:val="CBEC9A3C"/>
    <w:lvl w:ilvl="0" w:tplc="72C4234E">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nsid w:val="65775546"/>
    <w:multiLevelType w:val="hybridMultilevel"/>
    <w:tmpl w:val="6B80AF46"/>
    <w:lvl w:ilvl="0" w:tplc="04100001">
      <w:start w:val="1"/>
      <w:numFmt w:val="bullet"/>
      <w:lvlText w:val=""/>
      <w:lvlJc w:val="left"/>
      <w:pPr>
        <w:ind w:left="1359" w:hanging="360"/>
      </w:pPr>
      <w:rPr>
        <w:rFonts w:ascii="Symbol" w:hAnsi="Symbol" w:hint="default"/>
      </w:rPr>
    </w:lvl>
    <w:lvl w:ilvl="1" w:tplc="04100003" w:tentative="1">
      <w:start w:val="1"/>
      <w:numFmt w:val="bullet"/>
      <w:lvlText w:val="o"/>
      <w:lvlJc w:val="left"/>
      <w:pPr>
        <w:ind w:left="2079" w:hanging="360"/>
      </w:pPr>
      <w:rPr>
        <w:rFonts w:ascii="Courier New" w:hAnsi="Courier New" w:hint="default"/>
      </w:rPr>
    </w:lvl>
    <w:lvl w:ilvl="2" w:tplc="04100005" w:tentative="1">
      <w:start w:val="1"/>
      <w:numFmt w:val="bullet"/>
      <w:lvlText w:val=""/>
      <w:lvlJc w:val="left"/>
      <w:pPr>
        <w:ind w:left="2799" w:hanging="360"/>
      </w:pPr>
      <w:rPr>
        <w:rFonts w:ascii="Wingdings" w:hAnsi="Wingdings" w:hint="default"/>
      </w:rPr>
    </w:lvl>
    <w:lvl w:ilvl="3" w:tplc="04100001" w:tentative="1">
      <w:start w:val="1"/>
      <w:numFmt w:val="bullet"/>
      <w:lvlText w:val=""/>
      <w:lvlJc w:val="left"/>
      <w:pPr>
        <w:ind w:left="3519" w:hanging="360"/>
      </w:pPr>
      <w:rPr>
        <w:rFonts w:ascii="Symbol" w:hAnsi="Symbol" w:hint="default"/>
      </w:rPr>
    </w:lvl>
    <w:lvl w:ilvl="4" w:tplc="04100003" w:tentative="1">
      <w:start w:val="1"/>
      <w:numFmt w:val="bullet"/>
      <w:lvlText w:val="o"/>
      <w:lvlJc w:val="left"/>
      <w:pPr>
        <w:ind w:left="4239" w:hanging="360"/>
      </w:pPr>
      <w:rPr>
        <w:rFonts w:ascii="Courier New" w:hAnsi="Courier New" w:hint="default"/>
      </w:rPr>
    </w:lvl>
    <w:lvl w:ilvl="5" w:tplc="04100005" w:tentative="1">
      <w:start w:val="1"/>
      <w:numFmt w:val="bullet"/>
      <w:lvlText w:val=""/>
      <w:lvlJc w:val="left"/>
      <w:pPr>
        <w:ind w:left="4959" w:hanging="360"/>
      </w:pPr>
      <w:rPr>
        <w:rFonts w:ascii="Wingdings" w:hAnsi="Wingdings" w:hint="default"/>
      </w:rPr>
    </w:lvl>
    <w:lvl w:ilvl="6" w:tplc="04100001" w:tentative="1">
      <w:start w:val="1"/>
      <w:numFmt w:val="bullet"/>
      <w:lvlText w:val=""/>
      <w:lvlJc w:val="left"/>
      <w:pPr>
        <w:ind w:left="5679" w:hanging="360"/>
      </w:pPr>
      <w:rPr>
        <w:rFonts w:ascii="Symbol" w:hAnsi="Symbol" w:hint="default"/>
      </w:rPr>
    </w:lvl>
    <w:lvl w:ilvl="7" w:tplc="04100003" w:tentative="1">
      <w:start w:val="1"/>
      <w:numFmt w:val="bullet"/>
      <w:lvlText w:val="o"/>
      <w:lvlJc w:val="left"/>
      <w:pPr>
        <w:ind w:left="6399" w:hanging="360"/>
      </w:pPr>
      <w:rPr>
        <w:rFonts w:ascii="Courier New" w:hAnsi="Courier New" w:hint="default"/>
      </w:rPr>
    </w:lvl>
    <w:lvl w:ilvl="8" w:tplc="04100005" w:tentative="1">
      <w:start w:val="1"/>
      <w:numFmt w:val="bullet"/>
      <w:lvlText w:val=""/>
      <w:lvlJc w:val="left"/>
      <w:pPr>
        <w:ind w:left="7119" w:hanging="360"/>
      </w:pPr>
      <w:rPr>
        <w:rFonts w:ascii="Wingdings" w:hAnsi="Wingdings" w:hint="default"/>
      </w:rPr>
    </w:lvl>
  </w:abstractNum>
  <w:abstractNum w:abstractNumId="39">
    <w:nsid w:val="687D4A8C"/>
    <w:multiLevelType w:val="multilevel"/>
    <w:tmpl w:val="04100023"/>
    <w:lvl w:ilvl="0">
      <w:start w:val="1"/>
      <w:numFmt w:val="upperRoman"/>
      <w:pStyle w:val="Titolo1"/>
      <w:lvlText w:val="Articolo %1."/>
      <w:lvlJc w:val="left"/>
      <w:pPr>
        <w:tabs>
          <w:tab w:val="num" w:pos="1800"/>
        </w:tabs>
      </w:pPr>
      <w:rPr>
        <w:rFonts w:cs="Times New Roman"/>
      </w:rPr>
    </w:lvl>
    <w:lvl w:ilvl="1">
      <w:start w:val="1"/>
      <w:numFmt w:val="decimalZero"/>
      <w:pStyle w:val="Titolo2"/>
      <w:isLgl/>
      <w:lvlText w:val="Sezione %1.%2"/>
      <w:lvlJc w:val="left"/>
      <w:pPr>
        <w:tabs>
          <w:tab w:val="num" w:pos="1440"/>
        </w:tabs>
      </w:pPr>
      <w:rPr>
        <w:rFonts w:cs="Times New Roman"/>
      </w:rPr>
    </w:lvl>
    <w:lvl w:ilvl="2">
      <w:start w:val="1"/>
      <w:numFmt w:val="lowerLetter"/>
      <w:pStyle w:val="Titolo3"/>
      <w:lvlText w:val="(%3)"/>
      <w:lvlJc w:val="left"/>
      <w:pPr>
        <w:tabs>
          <w:tab w:val="num" w:pos="720"/>
        </w:tabs>
        <w:ind w:left="720" w:hanging="432"/>
      </w:pPr>
      <w:rPr>
        <w:rFonts w:cs="Times New Roman"/>
      </w:rPr>
    </w:lvl>
    <w:lvl w:ilvl="3">
      <w:start w:val="1"/>
      <w:numFmt w:val="lowerRoman"/>
      <w:pStyle w:val="Titolo4"/>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Titolo6"/>
      <w:lvlText w:val="%6)"/>
      <w:lvlJc w:val="left"/>
      <w:pPr>
        <w:tabs>
          <w:tab w:val="num" w:pos="1152"/>
        </w:tabs>
        <w:ind w:left="1152" w:hanging="432"/>
      </w:pPr>
      <w:rPr>
        <w:rFonts w:cs="Times New Roman"/>
      </w:rPr>
    </w:lvl>
    <w:lvl w:ilvl="6">
      <w:start w:val="1"/>
      <w:numFmt w:val="lowerRoman"/>
      <w:pStyle w:val="Titolo7"/>
      <w:lvlText w:val="%7)"/>
      <w:lvlJc w:val="right"/>
      <w:pPr>
        <w:tabs>
          <w:tab w:val="num" w:pos="1296"/>
        </w:tabs>
        <w:ind w:left="1296" w:hanging="288"/>
      </w:pPr>
      <w:rPr>
        <w:rFonts w:cs="Times New Roman"/>
      </w:rPr>
    </w:lvl>
    <w:lvl w:ilvl="7">
      <w:start w:val="1"/>
      <w:numFmt w:val="lowerLetter"/>
      <w:pStyle w:val="Titolo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1470F2A"/>
    <w:multiLevelType w:val="hybridMultilevel"/>
    <w:tmpl w:val="7284B1BE"/>
    <w:lvl w:ilvl="0" w:tplc="69EAB378">
      <w:start w:val="1"/>
      <w:numFmt w:val="decimal"/>
      <w:lvlText w:val="%1."/>
      <w:lvlJc w:val="left"/>
      <w:pPr>
        <w:tabs>
          <w:tab w:val="num" w:pos="0"/>
        </w:tabs>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2A46146"/>
    <w:multiLevelType w:val="hybridMultilevel"/>
    <w:tmpl w:val="0040E8EE"/>
    <w:lvl w:ilvl="0" w:tplc="B7D61802">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3333C26"/>
    <w:multiLevelType w:val="hybridMultilevel"/>
    <w:tmpl w:val="7D4EB3B0"/>
    <w:lvl w:ilvl="0" w:tplc="A5DA16EA">
      <w:start w:val="1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3">
    <w:nsid w:val="748B3F4A"/>
    <w:multiLevelType w:val="singleLevel"/>
    <w:tmpl w:val="0410000F"/>
    <w:lvl w:ilvl="0">
      <w:start w:val="1"/>
      <w:numFmt w:val="decimal"/>
      <w:lvlText w:val="%1."/>
      <w:lvlJc w:val="left"/>
      <w:pPr>
        <w:tabs>
          <w:tab w:val="num" w:pos="720"/>
        </w:tabs>
        <w:ind w:left="720" w:hanging="360"/>
      </w:pPr>
      <w:rPr>
        <w:rFonts w:cs="Times New Roman"/>
      </w:rPr>
    </w:lvl>
  </w:abstractNum>
  <w:abstractNum w:abstractNumId="44">
    <w:nsid w:val="752D1A43"/>
    <w:multiLevelType w:val="hybridMultilevel"/>
    <w:tmpl w:val="5A9A3BB6"/>
    <w:lvl w:ilvl="0" w:tplc="81285066">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78A06B43"/>
    <w:multiLevelType w:val="hybridMultilevel"/>
    <w:tmpl w:val="82E4D61A"/>
    <w:lvl w:ilvl="0" w:tplc="6E6A4FD4">
      <w:start w:val="1"/>
      <w:numFmt w:val="decimal"/>
      <w:lvlText w:val="%1."/>
      <w:lvlJc w:val="left"/>
      <w:pPr>
        <w:tabs>
          <w:tab w:val="num" w:pos="0"/>
        </w:tabs>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7D376843"/>
    <w:multiLevelType w:val="hybridMultilevel"/>
    <w:tmpl w:val="5792EAE2"/>
    <w:lvl w:ilvl="0" w:tplc="EEFCE4A4">
      <w:start w:val="1"/>
      <w:numFmt w:val="lowerLetter"/>
      <w:lvlText w:val="%1)"/>
      <w:lvlJc w:val="left"/>
      <w:pPr>
        <w:tabs>
          <w:tab w:val="num" w:pos="770"/>
        </w:tabs>
        <w:ind w:left="77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43"/>
  </w:num>
  <w:num w:numId="4">
    <w:abstractNumId w:val="2"/>
  </w:num>
  <w:num w:numId="5">
    <w:abstractNumId w:val="7"/>
  </w:num>
  <w:num w:numId="6">
    <w:abstractNumId w:val="21"/>
  </w:num>
  <w:num w:numId="7">
    <w:abstractNumId w:val="39"/>
  </w:num>
  <w:num w:numId="8">
    <w:abstractNumId w:val="32"/>
  </w:num>
  <w:num w:numId="9">
    <w:abstractNumId w:val="15"/>
  </w:num>
  <w:num w:numId="10">
    <w:abstractNumId w:val="29"/>
  </w:num>
  <w:num w:numId="11">
    <w:abstractNumId w:val="18"/>
  </w:num>
  <w:num w:numId="12">
    <w:abstractNumId w:val="25"/>
  </w:num>
  <w:num w:numId="13">
    <w:abstractNumId w:val="8"/>
  </w:num>
  <w:num w:numId="14">
    <w:abstractNumId w:val="35"/>
  </w:num>
  <w:num w:numId="15">
    <w:abstractNumId w:val="5"/>
  </w:num>
  <w:num w:numId="16">
    <w:abstractNumId w:val="30"/>
  </w:num>
  <w:num w:numId="17">
    <w:abstractNumId w:val="26"/>
  </w:num>
  <w:num w:numId="18">
    <w:abstractNumId w:val="17"/>
  </w:num>
  <w:num w:numId="19">
    <w:abstractNumId w:val="12"/>
  </w:num>
  <w:num w:numId="20">
    <w:abstractNumId w:val="1"/>
  </w:num>
  <w:num w:numId="21">
    <w:abstractNumId w:val="41"/>
  </w:num>
  <w:num w:numId="22">
    <w:abstractNumId w:val="46"/>
  </w:num>
  <w:num w:numId="23">
    <w:abstractNumId w:val="9"/>
  </w:num>
  <w:num w:numId="24">
    <w:abstractNumId w:val="34"/>
  </w:num>
  <w:num w:numId="25">
    <w:abstractNumId w:val="11"/>
  </w:num>
  <w:num w:numId="26">
    <w:abstractNumId w:val="10"/>
  </w:num>
  <w:num w:numId="27">
    <w:abstractNumId w:val="27"/>
  </w:num>
  <w:num w:numId="28">
    <w:abstractNumId w:val="23"/>
  </w:num>
  <w:num w:numId="29">
    <w:abstractNumId w:val="40"/>
  </w:num>
  <w:num w:numId="30">
    <w:abstractNumId w:val="13"/>
  </w:num>
  <w:num w:numId="31">
    <w:abstractNumId w:val="4"/>
  </w:num>
  <w:num w:numId="32">
    <w:abstractNumId w:val="45"/>
  </w:num>
  <w:num w:numId="33">
    <w:abstractNumId w:val="33"/>
  </w:num>
  <w:num w:numId="34">
    <w:abstractNumId w:val="24"/>
  </w:num>
  <w:num w:numId="35">
    <w:abstractNumId w:val="38"/>
  </w:num>
  <w:num w:numId="36">
    <w:abstractNumId w:val="16"/>
  </w:num>
  <w:num w:numId="37">
    <w:abstractNumId w:val="36"/>
  </w:num>
  <w:num w:numId="38">
    <w:abstractNumId w:val="28"/>
  </w:num>
  <w:num w:numId="39">
    <w:abstractNumId w:val="31"/>
  </w:num>
  <w:num w:numId="40">
    <w:abstractNumId w:val="22"/>
  </w:num>
  <w:num w:numId="41">
    <w:abstractNumId w:val="3"/>
  </w:num>
  <w:num w:numId="42">
    <w:abstractNumId w:val="37"/>
  </w:num>
  <w:num w:numId="43">
    <w:abstractNumId w:val="44"/>
  </w:num>
  <w:num w:numId="44">
    <w:abstractNumId w:val="6"/>
  </w:num>
  <w:num w:numId="45">
    <w:abstractNumId w:val="20"/>
  </w:num>
  <w:num w:numId="46">
    <w:abstractNumId w:val="42"/>
  </w:num>
  <w:num w:numId="4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FB2"/>
    <w:rsid w:val="00000F89"/>
    <w:rsid w:val="0000214E"/>
    <w:rsid w:val="00006799"/>
    <w:rsid w:val="000067BD"/>
    <w:rsid w:val="000124BB"/>
    <w:rsid w:val="00013001"/>
    <w:rsid w:val="00013952"/>
    <w:rsid w:val="00014BC5"/>
    <w:rsid w:val="00014FFE"/>
    <w:rsid w:val="00015DC9"/>
    <w:rsid w:val="00016536"/>
    <w:rsid w:val="00016CD3"/>
    <w:rsid w:val="00016F3D"/>
    <w:rsid w:val="00017730"/>
    <w:rsid w:val="000178C6"/>
    <w:rsid w:val="00020839"/>
    <w:rsid w:val="000218A4"/>
    <w:rsid w:val="00022863"/>
    <w:rsid w:val="00023458"/>
    <w:rsid w:val="0002366A"/>
    <w:rsid w:val="00023741"/>
    <w:rsid w:val="000246A9"/>
    <w:rsid w:val="000250DF"/>
    <w:rsid w:val="00025C42"/>
    <w:rsid w:val="00025CF7"/>
    <w:rsid w:val="00030133"/>
    <w:rsid w:val="000305CA"/>
    <w:rsid w:val="000318F2"/>
    <w:rsid w:val="0003434F"/>
    <w:rsid w:val="00034CF9"/>
    <w:rsid w:val="000407BB"/>
    <w:rsid w:val="00041780"/>
    <w:rsid w:val="00042392"/>
    <w:rsid w:val="00042682"/>
    <w:rsid w:val="00042EF5"/>
    <w:rsid w:val="000432D8"/>
    <w:rsid w:val="00045C3D"/>
    <w:rsid w:val="00045CCA"/>
    <w:rsid w:val="00045FD8"/>
    <w:rsid w:val="000463C7"/>
    <w:rsid w:val="00046A95"/>
    <w:rsid w:val="000512D6"/>
    <w:rsid w:val="0005288B"/>
    <w:rsid w:val="00053BA0"/>
    <w:rsid w:val="00053FDC"/>
    <w:rsid w:val="00054986"/>
    <w:rsid w:val="00056A34"/>
    <w:rsid w:val="00057B07"/>
    <w:rsid w:val="00061994"/>
    <w:rsid w:val="00064220"/>
    <w:rsid w:val="00064415"/>
    <w:rsid w:val="0007042E"/>
    <w:rsid w:val="00072742"/>
    <w:rsid w:val="00072985"/>
    <w:rsid w:val="00077282"/>
    <w:rsid w:val="000777F7"/>
    <w:rsid w:val="00080DFF"/>
    <w:rsid w:val="00081FA0"/>
    <w:rsid w:val="0008401E"/>
    <w:rsid w:val="00084049"/>
    <w:rsid w:val="00084093"/>
    <w:rsid w:val="00084BB0"/>
    <w:rsid w:val="00084D41"/>
    <w:rsid w:val="0009042F"/>
    <w:rsid w:val="00092DBA"/>
    <w:rsid w:val="00092E4F"/>
    <w:rsid w:val="00093D06"/>
    <w:rsid w:val="000947B2"/>
    <w:rsid w:val="000A0E49"/>
    <w:rsid w:val="000A2FA4"/>
    <w:rsid w:val="000A34F1"/>
    <w:rsid w:val="000A3CAE"/>
    <w:rsid w:val="000A41B6"/>
    <w:rsid w:val="000B2000"/>
    <w:rsid w:val="000B3016"/>
    <w:rsid w:val="000B379E"/>
    <w:rsid w:val="000B5D74"/>
    <w:rsid w:val="000B6906"/>
    <w:rsid w:val="000B77D6"/>
    <w:rsid w:val="000C0133"/>
    <w:rsid w:val="000C15AA"/>
    <w:rsid w:val="000C1C61"/>
    <w:rsid w:val="000C3D47"/>
    <w:rsid w:val="000D02F6"/>
    <w:rsid w:val="000D036B"/>
    <w:rsid w:val="000D11DB"/>
    <w:rsid w:val="000D1B01"/>
    <w:rsid w:val="000D1E17"/>
    <w:rsid w:val="000D1E39"/>
    <w:rsid w:val="000D328A"/>
    <w:rsid w:val="000D6140"/>
    <w:rsid w:val="000D6766"/>
    <w:rsid w:val="000D7450"/>
    <w:rsid w:val="000D7DBF"/>
    <w:rsid w:val="000E057E"/>
    <w:rsid w:val="000E0944"/>
    <w:rsid w:val="000E144F"/>
    <w:rsid w:val="000E1AB9"/>
    <w:rsid w:val="000E1AE8"/>
    <w:rsid w:val="000E443E"/>
    <w:rsid w:val="000E4886"/>
    <w:rsid w:val="000E56E9"/>
    <w:rsid w:val="000E5A03"/>
    <w:rsid w:val="000E5F34"/>
    <w:rsid w:val="000E71ED"/>
    <w:rsid w:val="000E74C1"/>
    <w:rsid w:val="000E7A25"/>
    <w:rsid w:val="000F004F"/>
    <w:rsid w:val="000F104B"/>
    <w:rsid w:val="000F16D7"/>
    <w:rsid w:val="000F2652"/>
    <w:rsid w:val="000F46BD"/>
    <w:rsid w:val="000F4ACB"/>
    <w:rsid w:val="000F5969"/>
    <w:rsid w:val="000F66E2"/>
    <w:rsid w:val="000F6EED"/>
    <w:rsid w:val="000F797B"/>
    <w:rsid w:val="00102590"/>
    <w:rsid w:val="00102FFF"/>
    <w:rsid w:val="00104926"/>
    <w:rsid w:val="0010503F"/>
    <w:rsid w:val="001062BC"/>
    <w:rsid w:val="00107592"/>
    <w:rsid w:val="0010762A"/>
    <w:rsid w:val="001106AC"/>
    <w:rsid w:val="00110CB1"/>
    <w:rsid w:val="00111C7D"/>
    <w:rsid w:val="00115A6D"/>
    <w:rsid w:val="00116063"/>
    <w:rsid w:val="00117275"/>
    <w:rsid w:val="00117F15"/>
    <w:rsid w:val="00120B06"/>
    <w:rsid w:val="001218AF"/>
    <w:rsid w:val="00123410"/>
    <w:rsid w:val="001235D6"/>
    <w:rsid w:val="0012516E"/>
    <w:rsid w:val="00125A63"/>
    <w:rsid w:val="00126F6F"/>
    <w:rsid w:val="0013122F"/>
    <w:rsid w:val="001329C7"/>
    <w:rsid w:val="0013329B"/>
    <w:rsid w:val="001361AD"/>
    <w:rsid w:val="00137F08"/>
    <w:rsid w:val="001416FD"/>
    <w:rsid w:val="00141D33"/>
    <w:rsid w:val="0014496C"/>
    <w:rsid w:val="0014547A"/>
    <w:rsid w:val="00146C82"/>
    <w:rsid w:val="0015138C"/>
    <w:rsid w:val="001519BC"/>
    <w:rsid w:val="00153DAF"/>
    <w:rsid w:val="00153F76"/>
    <w:rsid w:val="001556BD"/>
    <w:rsid w:val="00155A79"/>
    <w:rsid w:val="00160D37"/>
    <w:rsid w:val="00163035"/>
    <w:rsid w:val="001655E9"/>
    <w:rsid w:val="00165E28"/>
    <w:rsid w:val="00166E89"/>
    <w:rsid w:val="0017021F"/>
    <w:rsid w:val="00170521"/>
    <w:rsid w:val="0017134E"/>
    <w:rsid w:val="0017352F"/>
    <w:rsid w:val="00173CD6"/>
    <w:rsid w:val="00176005"/>
    <w:rsid w:val="00180A4E"/>
    <w:rsid w:val="00181038"/>
    <w:rsid w:val="001820DF"/>
    <w:rsid w:val="001834AC"/>
    <w:rsid w:val="00184773"/>
    <w:rsid w:val="00184ACD"/>
    <w:rsid w:val="001903D1"/>
    <w:rsid w:val="001911B9"/>
    <w:rsid w:val="0019301E"/>
    <w:rsid w:val="00193B30"/>
    <w:rsid w:val="00193B95"/>
    <w:rsid w:val="00194E16"/>
    <w:rsid w:val="0019691D"/>
    <w:rsid w:val="001A1D89"/>
    <w:rsid w:val="001A24BC"/>
    <w:rsid w:val="001A57A1"/>
    <w:rsid w:val="001A58D5"/>
    <w:rsid w:val="001A68A1"/>
    <w:rsid w:val="001B2634"/>
    <w:rsid w:val="001B28D0"/>
    <w:rsid w:val="001B31BC"/>
    <w:rsid w:val="001C0347"/>
    <w:rsid w:val="001C045B"/>
    <w:rsid w:val="001C0EA1"/>
    <w:rsid w:val="001C2D04"/>
    <w:rsid w:val="001C2DD9"/>
    <w:rsid w:val="001C2E6C"/>
    <w:rsid w:val="001C4ABD"/>
    <w:rsid w:val="001C54B0"/>
    <w:rsid w:val="001C5C65"/>
    <w:rsid w:val="001C5E86"/>
    <w:rsid w:val="001C5E9D"/>
    <w:rsid w:val="001C6519"/>
    <w:rsid w:val="001C78C0"/>
    <w:rsid w:val="001D04D8"/>
    <w:rsid w:val="001D1069"/>
    <w:rsid w:val="001D1572"/>
    <w:rsid w:val="001D196C"/>
    <w:rsid w:val="001D1EFE"/>
    <w:rsid w:val="001D2003"/>
    <w:rsid w:val="001D200C"/>
    <w:rsid w:val="001D2FCA"/>
    <w:rsid w:val="001D3D22"/>
    <w:rsid w:val="001D4545"/>
    <w:rsid w:val="001D5482"/>
    <w:rsid w:val="001D710F"/>
    <w:rsid w:val="001D72A3"/>
    <w:rsid w:val="001E1DF2"/>
    <w:rsid w:val="001E2245"/>
    <w:rsid w:val="001E25F9"/>
    <w:rsid w:val="001E2C84"/>
    <w:rsid w:val="001E3F2B"/>
    <w:rsid w:val="001E56FE"/>
    <w:rsid w:val="001E57BB"/>
    <w:rsid w:val="001E6B99"/>
    <w:rsid w:val="001F721F"/>
    <w:rsid w:val="001F7F20"/>
    <w:rsid w:val="00200057"/>
    <w:rsid w:val="00203527"/>
    <w:rsid w:val="00205B41"/>
    <w:rsid w:val="00205B72"/>
    <w:rsid w:val="002061AA"/>
    <w:rsid w:val="002119EE"/>
    <w:rsid w:val="00212005"/>
    <w:rsid w:val="00212053"/>
    <w:rsid w:val="0021223B"/>
    <w:rsid w:val="00212C3B"/>
    <w:rsid w:val="0021309A"/>
    <w:rsid w:val="002135C6"/>
    <w:rsid w:val="00214AFC"/>
    <w:rsid w:val="00216E9C"/>
    <w:rsid w:val="00220C3D"/>
    <w:rsid w:val="00221090"/>
    <w:rsid w:val="002222E7"/>
    <w:rsid w:val="0022473C"/>
    <w:rsid w:val="00225CE9"/>
    <w:rsid w:val="0022730F"/>
    <w:rsid w:val="00230DA2"/>
    <w:rsid w:val="00230EB4"/>
    <w:rsid w:val="00231929"/>
    <w:rsid w:val="00232F75"/>
    <w:rsid w:val="00232F84"/>
    <w:rsid w:val="00233203"/>
    <w:rsid w:val="00235C6A"/>
    <w:rsid w:val="002360F3"/>
    <w:rsid w:val="002369FA"/>
    <w:rsid w:val="0024016D"/>
    <w:rsid w:val="00240FC1"/>
    <w:rsid w:val="002424B4"/>
    <w:rsid w:val="00242AF1"/>
    <w:rsid w:val="0024398A"/>
    <w:rsid w:val="00244CA4"/>
    <w:rsid w:val="00245A58"/>
    <w:rsid w:val="002470E9"/>
    <w:rsid w:val="00250AB4"/>
    <w:rsid w:val="002514AB"/>
    <w:rsid w:val="0025296C"/>
    <w:rsid w:val="00253417"/>
    <w:rsid w:val="00254E9C"/>
    <w:rsid w:val="002554BF"/>
    <w:rsid w:val="0025588A"/>
    <w:rsid w:val="002572C2"/>
    <w:rsid w:val="0025771B"/>
    <w:rsid w:val="002579F4"/>
    <w:rsid w:val="00260EDB"/>
    <w:rsid w:val="00262D85"/>
    <w:rsid w:val="00262FD7"/>
    <w:rsid w:val="00263209"/>
    <w:rsid w:val="00272606"/>
    <w:rsid w:val="00272DAF"/>
    <w:rsid w:val="00273334"/>
    <w:rsid w:val="00274DA0"/>
    <w:rsid w:val="00275802"/>
    <w:rsid w:val="00276772"/>
    <w:rsid w:val="00277F35"/>
    <w:rsid w:val="002802DD"/>
    <w:rsid w:val="00280E8A"/>
    <w:rsid w:val="00281D51"/>
    <w:rsid w:val="002828DF"/>
    <w:rsid w:val="00282D38"/>
    <w:rsid w:val="00282F8A"/>
    <w:rsid w:val="002864A3"/>
    <w:rsid w:val="00287DB1"/>
    <w:rsid w:val="00290F1B"/>
    <w:rsid w:val="00291223"/>
    <w:rsid w:val="00291644"/>
    <w:rsid w:val="0029170D"/>
    <w:rsid w:val="00291D61"/>
    <w:rsid w:val="00292BB7"/>
    <w:rsid w:val="00292C05"/>
    <w:rsid w:val="00293515"/>
    <w:rsid w:val="002943EB"/>
    <w:rsid w:val="00294812"/>
    <w:rsid w:val="0029693C"/>
    <w:rsid w:val="002A2FB1"/>
    <w:rsid w:val="002A619E"/>
    <w:rsid w:val="002A653D"/>
    <w:rsid w:val="002A6624"/>
    <w:rsid w:val="002A6C84"/>
    <w:rsid w:val="002A7566"/>
    <w:rsid w:val="002B1000"/>
    <w:rsid w:val="002B105D"/>
    <w:rsid w:val="002B12E9"/>
    <w:rsid w:val="002B1E04"/>
    <w:rsid w:val="002B2063"/>
    <w:rsid w:val="002B26B1"/>
    <w:rsid w:val="002B27A6"/>
    <w:rsid w:val="002B2C0B"/>
    <w:rsid w:val="002B654E"/>
    <w:rsid w:val="002B6A0C"/>
    <w:rsid w:val="002B799D"/>
    <w:rsid w:val="002B7E4C"/>
    <w:rsid w:val="002C08D8"/>
    <w:rsid w:val="002C0B0B"/>
    <w:rsid w:val="002C263F"/>
    <w:rsid w:val="002C2B5B"/>
    <w:rsid w:val="002C444C"/>
    <w:rsid w:val="002C547B"/>
    <w:rsid w:val="002C6E68"/>
    <w:rsid w:val="002D09DB"/>
    <w:rsid w:val="002D1531"/>
    <w:rsid w:val="002D21E3"/>
    <w:rsid w:val="002D2DD7"/>
    <w:rsid w:val="002D305D"/>
    <w:rsid w:val="002D48DE"/>
    <w:rsid w:val="002D67C6"/>
    <w:rsid w:val="002D7DDD"/>
    <w:rsid w:val="002E08FF"/>
    <w:rsid w:val="002E22C9"/>
    <w:rsid w:val="002E312C"/>
    <w:rsid w:val="002E32D0"/>
    <w:rsid w:val="002E3326"/>
    <w:rsid w:val="002E4C14"/>
    <w:rsid w:val="002E5452"/>
    <w:rsid w:val="002E6534"/>
    <w:rsid w:val="002E6D7A"/>
    <w:rsid w:val="002E6E8D"/>
    <w:rsid w:val="002E72AB"/>
    <w:rsid w:val="002E76A2"/>
    <w:rsid w:val="002F1628"/>
    <w:rsid w:val="002F307A"/>
    <w:rsid w:val="002F4FD5"/>
    <w:rsid w:val="002F6264"/>
    <w:rsid w:val="002F6D52"/>
    <w:rsid w:val="00301374"/>
    <w:rsid w:val="00302645"/>
    <w:rsid w:val="00303286"/>
    <w:rsid w:val="003046AB"/>
    <w:rsid w:val="00304705"/>
    <w:rsid w:val="003047B7"/>
    <w:rsid w:val="0030521C"/>
    <w:rsid w:val="00305AFD"/>
    <w:rsid w:val="003066FF"/>
    <w:rsid w:val="00307F90"/>
    <w:rsid w:val="00310A1D"/>
    <w:rsid w:val="00312444"/>
    <w:rsid w:val="00312869"/>
    <w:rsid w:val="00312AF9"/>
    <w:rsid w:val="00313823"/>
    <w:rsid w:val="003161AC"/>
    <w:rsid w:val="00317E0A"/>
    <w:rsid w:val="00317EE6"/>
    <w:rsid w:val="00320347"/>
    <w:rsid w:val="00321E5C"/>
    <w:rsid w:val="00323386"/>
    <w:rsid w:val="00324945"/>
    <w:rsid w:val="003249B1"/>
    <w:rsid w:val="0032622C"/>
    <w:rsid w:val="003270D6"/>
    <w:rsid w:val="003270ED"/>
    <w:rsid w:val="00327C63"/>
    <w:rsid w:val="00330613"/>
    <w:rsid w:val="00330638"/>
    <w:rsid w:val="00331141"/>
    <w:rsid w:val="003315AF"/>
    <w:rsid w:val="00331BAD"/>
    <w:rsid w:val="00332347"/>
    <w:rsid w:val="00333B90"/>
    <w:rsid w:val="003368E8"/>
    <w:rsid w:val="003379B4"/>
    <w:rsid w:val="00340D66"/>
    <w:rsid w:val="003410A1"/>
    <w:rsid w:val="00341752"/>
    <w:rsid w:val="00343023"/>
    <w:rsid w:val="00345A20"/>
    <w:rsid w:val="00346D39"/>
    <w:rsid w:val="0035140E"/>
    <w:rsid w:val="003538BD"/>
    <w:rsid w:val="00354656"/>
    <w:rsid w:val="0035474F"/>
    <w:rsid w:val="00355742"/>
    <w:rsid w:val="00355B48"/>
    <w:rsid w:val="003567BD"/>
    <w:rsid w:val="00360989"/>
    <w:rsid w:val="003631C6"/>
    <w:rsid w:val="003638E1"/>
    <w:rsid w:val="0036453B"/>
    <w:rsid w:val="00364726"/>
    <w:rsid w:val="00364FB8"/>
    <w:rsid w:val="003654B5"/>
    <w:rsid w:val="0036583C"/>
    <w:rsid w:val="00365AD8"/>
    <w:rsid w:val="00365C04"/>
    <w:rsid w:val="0036711F"/>
    <w:rsid w:val="003674E5"/>
    <w:rsid w:val="00370F44"/>
    <w:rsid w:val="00372091"/>
    <w:rsid w:val="00372D8A"/>
    <w:rsid w:val="00375E99"/>
    <w:rsid w:val="003768A7"/>
    <w:rsid w:val="003768CA"/>
    <w:rsid w:val="003779AF"/>
    <w:rsid w:val="00377B69"/>
    <w:rsid w:val="00380038"/>
    <w:rsid w:val="003826D3"/>
    <w:rsid w:val="003832E8"/>
    <w:rsid w:val="00385EE7"/>
    <w:rsid w:val="00385FE3"/>
    <w:rsid w:val="00386534"/>
    <w:rsid w:val="003873DE"/>
    <w:rsid w:val="00387DBB"/>
    <w:rsid w:val="00390A1F"/>
    <w:rsid w:val="00390F87"/>
    <w:rsid w:val="0039471A"/>
    <w:rsid w:val="00395232"/>
    <w:rsid w:val="00396C14"/>
    <w:rsid w:val="003A02B5"/>
    <w:rsid w:val="003A3048"/>
    <w:rsid w:val="003A359D"/>
    <w:rsid w:val="003A58B0"/>
    <w:rsid w:val="003A5C48"/>
    <w:rsid w:val="003A67AD"/>
    <w:rsid w:val="003A6F4E"/>
    <w:rsid w:val="003A71FA"/>
    <w:rsid w:val="003B03D0"/>
    <w:rsid w:val="003B0FDD"/>
    <w:rsid w:val="003B13F3"/>
    <w:rsid w:val="003B16ED"/>
    <w:rsid w:val="003B5386"/>
    <w:rsid w:val="003C0731"/>
    <w:rsid w:val="003C3288"/>
    <w:rsid w:val="003C429A"/>
    <w:rsid w:val="003C4C6A"/>
    <w:rsid w:val="003C6015"/>
    <w:rsid w:val="003C7A2C"/>
    <w:rsid w:val="003D08D7"/>
    <w:rsid w:val="003D0B7D"/>
    <w:rsid w:val="003D312F"/>
    <w:rsid w:val="003D4008"/>
    <w:rsid w:val="003D6622"/>
    <w:rsid w:val="003D7A7A"/>
    <w:rsid w:val="003E00FA"/>
    <w:rsid w:val="003E03AA"/>
    <w:rsid w:val="003E3602"/>
    <w:rsid w:val="003E3B46"/>
    <w:rsid w:val="003E5657"/>
    <w:rsid w:val="003E5E43"/>
    <w:rsid w:val="003E6B86"/>
    <w:rsid w:val="003F1B49"/>
    <w:rsid w:val="003F3429"/>
    <w:rsid w:val="003F7628"/>
    <w:rsid w:val="0040229D"/>
    <w:rsid w:val="00402C11"/>
    <w:rsid w:val="0040302C"/>
    <w:rsid w:val="00404765"/>
    <w:rsid w:val="00414116"/>
    <w:rsid w:val="00415263"/>
    <w:rsid w:val="00416D48"/>
    <w:rsid w:val="004178B2"/>
    <w:rsid w:val="00417F08"/>
    <w:rsid w:val="004202A4"/>
    <w:rsid w:val="00420904"/>
    <w:rsid w:val="00420DCC"/>
    <w:rsid w:val="00420E78"/>
    <w:rsid w:val="00421591"/>
    <w:rsid w:val="00421DB4"/>
    <w:rsid w:val="0042226F"/>
    <w:rsid w:val="004235AE"/>
    <w:rsid w:val="00426C8D"/>
    <w:rsid w:val="004302CA"/>
    <w:rsid w:val="00431CDB"/>
    <w:rsid w:val="00433B6F"/>
    <w:rsid w:val="004350FB"/>
    <w:rsid w:val="00437233"/>
    <w:rsid w:val="00440CD6"/>
    <w:rsid w:val="00441165"/>
    <w:rsid w:val="0044245F"/>
    <w:rsid w:val="004441AC"/>
    <w:rsid w:val="004448EB"/>
    <w:rsid w:val="00446BD4"/>
    <w:rsid w:val="00450D86"/>
    <w:rsid w:val="004523CC"/>
    <w:rsid w:val="00454AEA"/>
    <w:rsid w:val="00455585"/>
    <w:rsid w:val="00455833"/>
    <w:rsid w:val="00456FB2"/>
    <w:rsid w:val="00457846"/>
    <w:rsid w:val="00461140"/>
    <w:rsid w:val="00461858"/>
    <w:rsid w:val="004634C8"/>
    <w:rsid w:val="00464229"/>
    <w:rsid w:val="00465436"/>
    <w:rsid w:val="00466304"/>
    <w:rsid w:val="00466D27"/>
    <w:rsid w:val="00467D3D"/>
    <w:rsid w:val="00473B29"/>
    <w:rsid w:val="00473BFF"/>
    <w:rsid w:val="00475AB3"/>
    <w:rsid w:val="00475D3D"/>
    <w:rsid w:val="00477423"/>
    <w:rsid w:val="00477E57"/>
    <w:rsid w:val="00481B82"/>
    <w:rsid w:val="004834DA"/>
    <w:rsid w:val="004848B4"/>
    <w:rsid w:val="00486903"/>
    <w:rsid w:val="00486AB5"/>
    <w:rsid w:val="00487BCB"/>
    <w:rsid w:val="004900B1"/>
    <w:rsid w:val="00491EB3"/>
    <w:rsid w:val="00493805"/>
    <w:rsid w:val="00493D48"/>
    <w:rsid w:val="00494585"/>
    <w:rsid w:val="00496331"/>
    <w:rsid w:val="004968BC"/>
    <w:rsid w:val="00496F0F"/>
    <w:rsid w:val="0049772E"/>
    <w:rsid w:val="00497DF5"/>
    <w:rsid w:val="004A0943"/>
    <w:rsid w:val="004A1B5B"/>
    <w:rsid w:val="004A1FDF"/>
    <w:rsid w:val="004A465D"/>
    <w:rsid w:val="004A60C0"/>
    <w:rsid w:val="004A6AFD"/>
    <w:rsid w:val="004B003A"/>
    <w:rsid w:val="004B2A40"/>
    <w:rsid w:val="004B4D76"/>
    <w:rsid w:val="004B669B"/>
    <w:rsid w:val="004C1F56"/>
    <w:rsid w:val="004C2B7B"/>
    <w:rsid w:val="004D050C"/>
    <w:rsid w:val="004D08CA"/>
    <w:rsid w:val="004D0D5F"/>
    <w:rsid w:val="004D244B"/>
    <w:rsid w:val="004D24A9"/>
    <w:rsid w:val="004D3646"/>
    <w:rsid w:val="004D45DE"/>
    <w:rsid w:val="004D5369"/>
    <w:rsid w:val="004E16EE"/>
    <w:rsid w:val="004E2337"/>
    <w:rsid w:val="004E27B3"/>
    <w:rsid w:val="004E5B9D"/>
    <w:rsid w:val="004E78C7"/>
    <w:rsid w:val="004F1043"/>
    <w:rsid w:val="004F2C19"/>
    <w:rsid w:val="004F688B"/>
    <w:rsid w:val="00501E52"/>
    <w:rsid w:val="005027BF"/>
    <w:rsid w:val="0050346A"/>
    <w:rsid w:val="00506222"/>
    <w:rsid w:val="00506FD6"/>
    <w:rsid w:val="00511E5A"/>
    <w:rsid w:val="00513EDB"/>
    <w:rsid w:val="00516064"/>
    <w:rsid w:val="0052102B"/>
    <w:rsid w:val="00525F6A"/>
    <w:rsid w:val="005265BE"/>
    <w:rsid w:val="00526DF4"/>
    <w:rsid w:val="0053196D"/>
    <w:rsid w:val="00533D30"/>
    <w:rsid w:val="00534240"/>
    <w:rsid w:val="00535940"/>
    <w:rsid w:val="005363EE"/>
    <w:rsid w:val="00540A40"/>
    <w:rsid w:val="00541072"/>
    <w:rsid w:val="00544829"/>
    <w:rsid w:val="005477E1"/>
    <w:rsid w:val="005479C1"/>
    <w:rsid w:val="00554276"/>
    <w:rsid w:val="005542AE"/>
    <w:rsid w:val="00556444"/>
    <w:rsid w:val="00556C77"/>
    <w:rsid w:val="005576D6"/>
    <w:rsid w:val="00560885"/>
    <w:rsid w:val="005608EA"/>
    <w:rsid w:val="00562D78"/>
    <w:rsid w:val="0056519C"/>
    <w:rsid w:val="005663C6"/>
    <w:rsid w:val="0056759E"/>
    <w:rsid w:val="005700F0"/>
    <w:rsid w:val="005712DF"/>
    <w:rsid w:val="00572905"/>
    <w:rsid w:val="00572CB9"/>
    <w:rsid w:val="005736F7"/>
    <w:rsid w:val="00573983"/>
    <w:rsid w:val="00574A99"/>
    <w:rsid w:val="00576F6F"/>
    <w:rsid w:val="00577F41"/>
    <w:rsid w:val="00580CF2"/>
    <w:rsid w:val="00580FB4"/>
    <w:rsid w:val="00581F4C"/>
    <w:rsid w:val="00582CB0"/>
    <w:rsid w:val="00582E38"/>
    <w:rsid w:val="00583330"/>
    <w:rsid w:val="005847FB"/>
    <w:rsid w:val="00584A83"/>
    <w:rsid w:val="00584D8A"/>
    <w:rsid w:val="00585FAC"/>
    <w:rsid w:val="00587393"/>
    <w:rsid w:val="00587910"/>
    <w:rsid w:val="00587BEE"/>
    <w:rsid w:val="00587FA4"/>
    <w:rsid w:val="005902E3"/>
    <w:rsid w:val="0059464F"/>
    <w:rsid w:val="005951ED"/>
    <w:rsid w:val="00597CC5"/>
    <w:rsid w:val="005A032D"/>
    <w:rsid w:val="005A04CB"/>
    <w:rsid w:val="005A083D"/>
    <w:rsid w:val="005A5A71"/>
    <w:rsid w:val="005B0AD7"/>
    <w:rsid w:val="005B155B"/>
    <w:rsid w:val="005B3100"/>
    <w:rsid w:val="005B3DCA"/>
    <w:rsid w:val="005B5AA7"/>
    <w:rsid w:val="005B74BC"/>
    <w:rsid w:val="005C53BE"/>
    <w:rsid w:val="005C5C1C"/>
    <w:rsid w:val="005D1017"/>
    <w:rsid w:val="005D5368"/>
    <w:rsid w:val="005D58CA"/>
    <w:rsid w:val="005D67BC"/>
    <w:rsid w:val="005D6BED"/>
    <w:rsid w:val="005D7890"/>
    <w:rsid w:val="005E0C4F"/>
    <w:rsid w:val="005E1DAE"/>
    <w:rsid w:val="005E4A9F"/>
    <w:rsid w:val="005E59C2"/>
    <w:rsid w:val="005E7D7A"/>
    <w:rsid w:val="005F0410"/>
    <w:rsid w:val="005F16AB"/>
    <w:rsid w:val="005F1FDA"/>
    <w:rsid w:val="005F26DB"/>
    <w:rsid w:val="005F2F86"/>
    <w:rsid w:val="005F4795"/>
    <w:rsid w:val="005F4CF1"/>
    <w:rsid w:val="005F51AF"/>
    <w:rsid w:val="005F5AFA"/>
    <w:rsid w:val="005F615F"/>
    <w:rsid w:val="005F6501"/>
    <w:rsid w:val="00602BEA"/>
    <w:rsid w:val="006058DC"/>
    <w:rsid w:val="006058DE"/>
    <w:rsid w:val="00606699"/>
    <w:rsid w:val="00606EEE"/>
    <w:rsid w:val="00607ADA"/>
    <w:rsid w:val="00610047"/>
    <w:rsid w:val="00610742"/>
    <w:rsid w:val="00611791"/>
    <w:rsid w:val="0061182C"/>
    <w:rsid w:val="00611850"/>
    <w:rsid w:val="00611FE6"/>
    <w:rsid w:val="0061305E"/>
    <w:rsid w:val="00613062"/>
    <w:rsid w:val="00613687"/>
    <w:rsid w:val="00615B0C"/>
    <w:rsid w:val="0061658A"/>
    <w:rsid w:val="00620058"/>
    <w:rsid w:val="00620B51"/>
    <w:rsid w:val="006240D9"/>
    <w:rsid w:val="00625735"/>
    <w:rsid w:val="00625B10"/>
    <w:rsid w:val="00630854"/>
    <w:rsid w:val="006314C9"/>
    <w:rsid w:val="006331DD"/>
    <w:rsid w:val="00633528"/>
    <w:rsid w:val="00633B89"/>
    <w:rsid w:val="006350BD"/>
    <w:rsid w:val="00635146"/>
    <w:rsid w:val="00635FB9"/>
    <w:rsid w:val="00636FF6"/>
    <w:rsid w:val="00637DBF"/>
    <w:rsid w:val="00640433"/>
    <w:rsid w:val="006412EA"/>
    <w:rsid w:val="00644CCB"/>
    <w:rsid w:val="00645BC4"/>
    <w:rsid w:val="00647931"/>
    <w:rsid w:val="006502DC"/>
    <w:rsid w:val="006515EB"/>
    <w:rsid w:val="00652417"/>
    <w:rsid w:val="00654A96"/>
    <w:rsid w:val="00654AC0"/>
    <w:rsid w:val="006558D2"/>
    <w:rsid w:val="006572DD"/>
    <w:rsid w:val="0065742B"/>
    <w:rsid w:val="00657A69"/>
    <w:rsid w:val="00661695"/>
    <w:rsid w:val="00661876"/>
    <w:rsid w:val="00662125"/>
    <w:rsid w:val="00662959"/>
    <w:rsid w:val="00663C36"/>
    <w:rsid w:val="00663CAA"/>
    <w:rsid w:val="00663D01"/>
    <w:rsid w:val="00664020"/>
    <w:rsid w:val="006645E0"/>
    <w:rsid w:val="0066590F"/>
    <w:rsid w:val="00666E3E"/>
    <w:rsid w:val="00666FAF"/>
    <w:rsid w:val="00667E7E"/>
    <w:rsid w:val="0067087D"/>
    <w:rsid w:val="00672DBD"/>
    <w:rsid w:val="00672DE1"/>
    <w:rsid w:val="00673D33"/>
    <w:rsid w:val="00674B65"/>
    <w:rsid w:val="00674CEC"/>
    <w:rsid w:val="00675400"/>
    <w:rsid w:val="00675BEB"/>
    <w:rsid w:val="00676869"/>
    <w:rsid w:val="00677C67"/>
    <w:rsid w:val="00677ED2"/>
    <w:rsid w:val="00680B76"/>
    <w:rsid w:val="0068153F"/>
    <w:rsid w:val="0068247E"/>
    <w:rsid w:val="006864FE"/>
    <w:rsid w:val="00690D23"/>
    <w:rsid w:val="00690EA1"/>
    <w:rsid w:val="006914B9"/>
    <w:rsid w:val="006917FE"/>
    <w:rsid w:val="00693588"/>
    <w:rsid w:val="006952CA"/>
    <w:rsid w:val="00696BCA"/>
    <w:rsid w:val="006972B7"/>
    <w:rsid w:val="006A167E"/>
    <w:rsid w:val="006A1769"/>
    <w:rsid w:val="006A1AB5"/>
    <w:rsid w:val="006A37B9"/>
    <w:rsid w:val="006A3ED9"/>
    <w:rsid w:val="006A44AC"/>
    <w:rsid w:val="006A570F"/>
    <w:rsid w:val="006A5794"/>
    <w:rsid w:val="006A7AFC"/>
    <w:rsid w:val="006A7E4A"/>
    <w:rsid w:val="006B1AA5"/>
    <w:rsid w:val="006B54E4"/>
    <w:rsid w:val="006B55D9"/>
    <w:rsid w:val="006B5C9A"/>
    <w:rsid w:val="006B605F"/>
    <w:rsid w:val="006B65B6"/>
    <w:rsid w:val="006B71F8"/>
    <w:rsid w:val="006B785E"/>
    <w:rsid w:val="006C05F1"/>
    <w:rsid w:val="006C07D8"/>
    <w:rsid w:val="006C25C9"/>
    <w:rsid w:val="006C3010"/>
    <w:rsid w:val="006C4D64"/>
    <w:rsid w:val="006C520D"/>
    <w:rsid w:val="006C534D"/>
    <w:rsid w:val="006C53E5"/>
    <w:rsid w:val="006C571F"/>
    <w:rsid w:val="006C79C9"/>
    <w:rsid w:val="006D0037"/>
    <w:rsid w:val="006D374D"/>
    <w:rsid w:val="006D3FD6"/>
    <w:rsid w:val="006D4044"/>
    <w:rsid w:val="006D6D27"/>
    <w:rsid w:val="006D70AB"/>
    <w:rsid w:val="006D7FA9"/>
    <w:rsid w:val="006E0482"/>
    <w:rsid w:val="006E1FA5"/>
    <w:rsid w:val="006E3009"/>
    <w:rsid w:val="006E38F6"/>
    <w:rsid w:val="006E4773"/>
    <w:rsid w:val="006E5080"/>
    <w:rsid w:val="006E5B37"/>
    <w:rsid w:val="006E7853"/>
    <w:rsid w:val="006F098A"/>
    <w:rsid w:val="006F19C3"/>
    <w:rsid w:val="006F3EA6"/>
    <w:rsid w:val="006F44EF"/>
    <w:rsid w:val="006F5D6C"/>
    <w:rsid w:val="006F6767"/>
    <w:rsid w:val="006F695D"/>
    <w:rsid w:val="006F6C4F"/>
    <w:rsid w:val="006F79FF"/>
    <w:rsid w:val="00701327"/>
    <w:rsid w:val="007013EC"/>
    <w:rsid w:val="007015D8"/>
    <w:rsid w:val="007022C1"/>
    <w:rsid w:val="00702470"/>
    <w:rsid w:val="007026DF"/>
    <w:rsid w:val="0070294E"/>
    <w:rsid w:val="007040F5"/>
    <w:rsid w:val="00705CA0"/>
    <w:rsid w:val="00705D8B"/>
    <w:rsid w:val="00705ED8"/>
    <w:rsid w:val="0070641C"/>
    <w:rsid w:val="0070792A"/>
    <w:rsid w:val="00712921"/>
    <w:rsid w:val="0071305F"/>
    <w:rsid w:val="00713B5C"/>
    <w:rsid w:val="007164D5"/>
    <w:rsid w:val="00716BF1"/>
    <w:rsid w:val="0072079E"/>
    <w:rsid w:val="007224ED"/>
    <w:rsid w:val="00722CB6"/>
    <w:rsid w:val="007237AA"/>
    <w:rsid w:val="007255B8"/>
    <w:rsid w:val="00726471"/>
    <w:rsid w:val="0073487D"/>
    <w:rsid w:val="00734BC7"/>
    <w:rsid w:val="0073529B"/>
    <w:rsid w:val="00735D1A"/>
    <w:rsid w:val="00736125"/>
    <w:rsid w:val="0073638B"/>
    <w:rsid w:val="00740846"/>
    <w:rsid w:val="0074377C"/>
    <w:rsid w:val="007452B2"/>
    <w:rsid w:val="00745D3F"/>
    <w:rsid w:val="007475AE"/>
    <w:rsid w:val="00750228"/>
    <w:rsid w:val="00750292"/>
    <w:rsid w:val="00750502"/>
    <w:rsid w:val="00751F4A"/>
    <w:rsid w:val="0075233D"/>
    <w:rsid w:val="00753E23"/>
    <w:rsid w:val="00754B34"/>
    <w:rsid w:val="007562B4"/>
    <w:rsid w:val="007573A0"/>
    <w:rsid w:val="0075749C"/>
    <w:rsid w:val="00757729"/>
    <w:rsid w:val="00761772"/>
    <w:rsid w:val="007644E6"/>
    <w:rsid w:val="0076558C"/>
    <w:rsid w:val="00765DA3"/>
    <w:rsid w:val="00766263"/>
    <w:rsid w:val="007664A8"/>
    <w:rsid w:val="00766538"/>
    <w:rsid w:val="007677DB"/>
    <w:rsid w:val="00770A86"/>
    <w:rsid w:val="00773315"/>
    <w:rsid w:val="00774481"/>
    <w:rsid w:val="0077797E"/>
    <w:rsid w:val="00777B26"/>
    <w:rsid w:val="007801AC"/>
    <w:rsid w:val="00781C7D"/>
    <w:rsid w:val="007831F6"/>
    <w:rsid w:val="0078461C"/>
    <w:rsid w:val="00784696"/>
    <w:rsid w:val="00786D22"/>
    <w:rsid w:val="00786FBB"/>
    <w:rsid w:val="00790FF6"/>
    <w:rsid w:val="007914DB"/>
    <w:rsid w:val="00792714"/>
    <w:rsid w:val="00792A5E"/>
    <w:rsid w:val="00792AD7"/>
    <w:rsid w:val="007947F8"/>
    <w:rsid w:val="00796A40"/>
    <w:rsid w:val="0079725C"/>
    <w:rsid w:val="00797A0E"/>
    <w:rsid w:val="007A0FB4"/>
    <w:rsid w:val="007A2127"/>
    <w:rsid w:val="007A2C83"/>
    <w:rsid w:val="007A6490"/>
    <w:rsid w:val="007A6D43"/>
    <w:rsid w:val="007B115D"/>
    <w:rsid w:val="007B2F0B"/>
    <w:rsid w:val="007B40C0"/>
    <w:rsid w:val="007B4E44"/>
    <w:rsid w:val="007B504A"/>
    <w:rsid w:val="007B531A"/>
    <w:rsid w:val="007B5E19"/>
    <w:rsid w:val="007B6AB7"/>
    <w:rsid w:val="007C12E9"/>
    <w:rsid w:val="007C1842"/>
    <w:rsid w:val="007C6082"/>
    <w:rsid w:val="007C6660"/>
    <w:rsid w:val="007C7F6E"/>
    <w:rsid w:val="007D03B1"/>
    <w:rsid w:val="007D05F0"/>
    <w:rsid w:val="007D14CC"/>
    <w:rsid w:val="007D31FF"/>
    <w:rsid w:val="007D4915"/>
    <w:rsid w:val="007D505F"/>
    <w:rsid w:val="007D7EAF"/>
    <w:rsid w:val="007E1516"/>
    <w:rsid w:val="007E4697"/>
    <w:rsid w:val="007E4EC0"/>
    <w:rsid w:val="007E55FB"/>
    <w:rsid w:val="007E6275"/>
    <w:rsid w:val="007E62E8"/>
    <w:rsid w:val="007E651C"/>
    <w:rsid w:val="007E6AB5"/>
    <w:rsid w:val="007E7EAF"/>
    <w:rsid w:val="007E7FC6"/>
    <w:rsid w:val="007F032B"/>
    <w:rsid w:val="007F0B6A"/>
    <w:rsid w:val="007F2E0D"/>
    <w:rsid w:val="007F4622"/>
    <w:rsid w:val="007F4C1E"/>
    <w:rsid w:val="007F6798"/>
    <w:rsid w:val="007F75B8"/>
    <w:rsid w:val="007F79D4"/>
    <w:rsid w:val="008027E7"/>
    <w:rsid w:val="0080565F"/>
    <w:rsid w:val="008059EB"/>
    <w:rsid w:val="00805A61"/>
    <w:rsid w:val="0080732C"/>
    <w:rsid w:val="008075AB"/>
    <w:rsid w:val="00811786"/>
    <w:rsid w:val="00811B85"/>
    <w:rsid w:val="00811F48"/>
    <w:rsid w:val="008123F4"/>
    <w:rsid w:val="00812ADE"/>
    <w:rsid w:val="00812BAD"/>
    <w:rsid w:val="00813C68"/>
    <w:rsid w:val="00814AD0"/>
    <w:rsid w:val="00816934"/>
    <w:rsid w:val="008176A6"/>
    <w:rsid w:val="00817E4C"/>
    <w:rsid w:val="00822843"/>
    <w:rsid w:val="008241F0"/>
    <w:rsid w:val="00824693"/>
    <w:rsid w:val="00826B3F"/>
    <w:rsid w:val="00830240"/>
    <w:rsid w:val="008326F9"/>
    <w:rsid w:val="008333E8"/>
    <w:rsid w:val="00834559"/>
    <w:rsid w:val="0083575A"/>
    <w:rsid w:val="0083662A"/>
    <w:rsid w:val="008376FC"/>
    <w:rsid w:val="00837886"/>
    <w:rsid w:val="00840803"/>
    <w:rsid w:val="00840CD6"/>
    <w:rsid w:val="008413E0"/>
    <w:rsid w:val="00842060"/>
    <w:rsid w:val="008425C0"/>
    <w:rsid w:val="008438AE"/>
    <w:rsid w:val="00844090"/>
    <w:rsid w:val="00845B20"/>
    <w:rsid w:val="00846E30"/>
    <w:rsid w:val="00846FB2"/>
    <w:rsid w:val="008478F9"/>
    <w:rsid w:val="00851BA3"/>
    <w:rsid w:val="0085269D"/>
    <w:rsid w:val="00852BCF"/>
    <w:rsid w:val="00854AA2"/>
    <w:rsid w:val="008559A3"/>
    <w:rsid w:val="0085630E"/>
    <w:rsid w:val="00856793"/>
    <w:rsid w:val="00856989"/>
    <w:rsid w:val="00857013"/>
    <w:rsid w:val="00860CE6"/>
    <w:rsid w:val="00862313"/>
    <w:rsid w:val="008628CE"/>
    <w:rsid w:val="00863DBD"/>
    <w:rsid w:val="00865BCB"/>
    <w:rsid w:val="00867A6B"/>
    <w:rsid w:val="00871823"/>
    <w:rsid w:val="00873956"/>
    <w:rsid w:val="00873B0E"/>
    <w:rsid w:val="00873C07"/>
    <w:rsid w:val="00873EA8"/>
    <w:rsid w:val="00874867"/>
    <w:rsid w:val="0087769B"/>
    <w:rsid w:val="008817C4"/>
    <w:rsid w:val="00881A24"/>
    <w:rsid w:val="008826DE"/>
    <w:rsid w:val="00891E1C"/>
    <w:rsid w:val="00895B5C"/>
    <w:rsid w:val="008A0510"/>
    <w:rsid w:val="008A12E0"/>
    <w:rsid w:val="008A2060"/>
    <w:rsid w:val="008A24C3"/>
    <w:rsid w:val="008A67B8"/>
    <w:rsid w:val="008A795D"/>
    <w:rsid w:val="008B13C7"/>
    <w:rsid w:val="008B19FC"/>
    <w:rsid w:val="008B32C7"/>
    <w:rsid w:val="008B3F2E"/>
    <w:rsid w:val="008B60FA"/>
    <w:rsid w:val="008C11C8"/>
    <w:rsid w:val="008C15F7"/>
    <w:rsid w:val="008C2660"/>
    <w:rsid w:val="008C3CEA"/>
    <w:rsid w:val="008C4233"/>
    <w:rsid w:val="008C5B0E"/>
    <w:rsid w:val="008C5E26"/>
    <w:rsid w:val="008C7E23"/>
    <w:rsid w:val="008D1A3E"/>
    <w:rsid w:val="008D3008"/>
    <w:rsid w:val="008D33C4"/>
    <w:rsid w:val="008D4E38"/>
    <w:rsid w:val="008D6873"/>
    <w:rsid w:val="008D757D"/>
    <w:rsid w:val="008E0809"/>
    <w:rsid w:val="008E1E25"/>
    <w:rsid w:val="008E2FA7"/>
    <w:rsid w:val="008E46D0"/>
    <w:rsid w:val="008E516F"/>
    <w:rsid w:val="008E7CBD"/>
    <w:rsid w:val="008F01EA"/>
    <w:rsid w:val="008F2021"/>
    <w:rsid w:val="008F2114"/>
    <w:rsid w:val="008F228C"/>
    <w:rsid w:val="008F3A46"/>
    <w:rsid w:val="008F3F7B"/>
    <w:rsid w:val="008F412E"/>
    <w:rsid w:val="008F4176"/>
    <w:rsid w:val="008F764D"/>
    <w:rsid w:val="009000E6"/>
    <w:rsid w:val="009026C0"/>
    <w:rsid w:val="00905FFC"/>
    <w:rsid w:val="00906347"/>
    <w:rsid w:val="00906E30"/>
    <w:rsid w:val="00912527"/>
    <w:rsid w:val="00914013"/>
    <w:rsid w:val="00914C73"/>
    <w:rsid w:val="00914D8D"/>
    <w:rsid w:val="00915A1D"/>
    <w:rsid w:val="0091611C"/>
    <w:rsid w:val="00916A37"/>
    <w:rsid w:val="009203E5"/>
    <w:rsid w:val="00922231"/>
    <w:rsid w:val="0092398F"/>
    <w:rsid w:val="00925858"/>
    <w:rsid w:val="00926E1D"/>
    <w:rsid w:val="00927350"/>
    <w:rsid w:val="0092788D"/>
    <w:rsid w:val="00930423"/>
    <w:rsid w:val="00930D10"/>
    <w:rsid w:val="00930FE9"/>
    <w:rsid w:val="00932ACA"/>
    <w:rsid w:val="00935494"/>
    <w:rsid w:val="009375A0"/>
    <w:rsid w:val="009416B4"/>
    <w:rsid w:val="00941D96"/>
    <w:rsid w:val="00942424"/>
    <w:rsid w:val="00943AEF"/>
    <w:rsid w:val="00944277"/>
    <w:rsid w:val="009454A0"/>
    <w:rsid w:val="00945BB8"/>
    <w:rsid w:val="0094656E"/>
    <w:rsid w:val="0094674A"/>
    <w:rsid w:val="0094741A"/>
    <w:rsid w:val="009502C4"/>
    <w:rsid w:val="00950AC5"/>
    <w:rsid w:val="00952053"/>
    <w:rsid w:val="009529BC"/>
    <w:rsid w:val="009535FF"/>
    <w:rsid w:val="00960159"/>
    <w:rsid w:val="0096212B"/>
    <w:rsid w:val="009630D7"/>
    <w:rsid w:val="00964A64"/>
    <w:rsid w:val="00970A54"/>
    <w:rsid w:val="00972DE5"/>
    <w:rsid w:val="00974052"/>
    <w:rsid w:val="00975ECE"/>
    <w:rsid w:val="009775FD"/>
    <w:rsid w:val="009776CB"/>
    <w:rsid w:val="009809E6"/>
    <w:rsid w:val="0098328D"/>
    <w:rsid w:val="0098471A"/>
    <w:rsid w:val="00986A47"/>
    <w:rsid w:val="00986E8D"/>
    <w:rsid w:val="00990753"/>
    <w:rsid w:val="00990813"/>
    <w:rsid w:val="00993FBC"/>
    <w:rsid w:val="0099567A"/>
    <w:rsid w:val="009976E4"/>
    <w:rsid w:val="009A2442"/>
    <w:rsid w:val="009A371A"/>
    <w:rsid w:val="009A3BB7"/>
    <w:rsid w:val="009B0244"/>
    <w:rsid w:val="009B0676"/>
    <w:rsid w:val="009B153A"/>
    <w:rsid w:val="009B30B3"/>
    <w:rsid w:val="009B3341"/>
    <w:rsid w:val="009B345B"/>
    <w:rsid w:val="009B355C"/>
    <w:rsid w:val="009B3927"/>
    <w:rsid w:val="009B4A7B"/>
    <w:rsid w:val="009B5B5D"/>
    <w:rsid w:val="009C0655"/>
    <w:rsid w:val="009C07FF"/>
    <w:rsid w:val="009C1280"/>
    <w:rsid w:val="009C179B"/>
    <w:rsid w:val="009C1955"/>
    <w:rsid w:val="009C4D1F"/>
    <w:rsid w:val="009C4EEA"/>
    <w:rsid w:val="009C50F2"/>
    <w:rsid w:val="009C6061"/>
    <w:rsid w:val="009C61B3"/>
    <w:rsid w:val="009C7BA9"/>
    <w:rsid w:val="009D0CD4"/>
    <w:rsid w:val="009D30E0"/>
    <w:rsid w:val="009D3221"/>
    <w:rsid w:val="009D38A4"/>
    <w:rsid w:val="009D415B"/>
    <w:rsid w:val="009D5793"/>
    <w:rsid w:val="009D5FB5"/>
    <w:rsid w:val="009D70A9"/>
    <w:rsid w:val="009E193C"/>
    <w:rsid w:val="009E29CA"/>
    <w:rsid w:val="009E2FD6"/>
    <w:rsid w:val="009E457A"/>
    <w:rsid w:val="009F3719"/>
    <w:rsid w:val="009F4BFF"/>
    <w:rsid w:val="009F4DE3"/>
    <w:rsid w:val="009F55EB"/>
    <w:rsid w:val="009F5CC9"/>
    <w:rsid w:val="00A007C1"/>
    <w:rsid w:val="00A01FF7"/>
    <w:rsid w:val="00A0261E"/>
    <w:rsid w:val="00A03EEF"/>
    <w:rsid w:val="00A05B37"/>
    <w:rsid w:val="00A0708F"/>
    <w:rsid w:val="00A07F9D"/>
    <w:rsid w:val="00A111B2"/>
    <w:rsid w:val="00A113C2"/>
    <w:rsid w:val="00A12F16"/>
    <w:rsid w:val="00A130BC"/>
    <w:rsid w:val="00A15514"/>
    <w:rsid w:val="00A15745"/>
    <w:rsid w:val="00A15DCC"/>
    <w:rsid w:val="00A164F3"/>
    <w:rsid w:val="00A224DD"/>
    <w:rsid w:val="00A2433D"/>
    <w:rsid w:val="00A244A7"/>
    <w:rsid w:val="00A24706"/>
    <w:rsid w:val="00A24C22"/>
    <w:rsid w:val="00A269DE"/>
    <w:rsid w:val="00A27A1C"/>
    <w:rsid w:val="00A31282"/>
    <w:rsid w:val="00A313E9"/>
    <w:rsid w:val="00A31C03"/>
    <w:rsid w:val="00A3449F"/>
    <w:rsid w:val="00A34A0B"/>
    <w:rsid w:val="00A36169"/>
    <w:rsid w:val="00A362C0"/>
    <w:rsid w:val="00A36546"/>
    <w:rsid w:val="00A3729B"/>
    <w:rsid w:val="00A40589"/>
    <w:rsid w:val="00A417BB"/>
    <w:rsid w:val="00A4293A"/>
    <w:rsid w:val="00A42C01"/>
    <w:rsid w:val="00A442A0"/>
    <w:rsid w:val="00A46D9B"/>
    <w:rsid w:val="00A46D9F"/>
    <w:rsid w:val="00A46E7E"/>
    <w:rsid w:val="00A473CE"/>
    <w:rsid w:val="00A47B45"/>
    <w:rsid w:val="00A47F37"/>
    <w:rsid w:val="00A51AA6"/>
    <w:rsid w:val="00A51B05"/>
    <w:rsid w:val="00A55CE5"/>
    <w:rsid w:val="00A62D5E"/>
    <w:rsid w:val="00A64482"/>
    <w:rsid w:val="00A649A0"/>
    <w:rsid w:val="00A6793E"/>
    <w:rsid w:val="00A67EB0"/>
    <w:rsid w:val="00A72926"/>
    <w:rsid w:val="00A732FA"/>
    <w:rsid w:val="00A7355F"/>
    <w:rsid w:val="00A73C1D"/>
    <w:rsid w:val="00A74DC7"/>
    <w:rsid w:val="00A755B7"/>
    <w:rsid w:val="00A7692E"/>
    <w:rsid w:val="00A800C9"/>
    <w:rsid w:val="00A81270"/>
    <w:rsid w:val="00A8160F"/>
    <w:rsid w:val="00A8217B"/>
    <w:rsid w:val="00A835F2"/>
    <w:rsid w:val="00A83608"/>
    <w:rsid w:val="00A83959"/>
    <w:rsid w:val="00A83A00"/>
    <w:rsid w:val="00A83D84"/>
    <w:rsid w:val="00A84BAA"/>
    <w:rsid w:val="00A9129A"/>
    <w:rsid w:val="00A923AD"/>
    <w:rsid w:val="00A93ADD"/>
    <w:rsid w:val="00A949FA"/>
    <w:rsid w:val="00A957CE"/>
    <w:rsid w:val="00A9583A"/>
    <w:rsid w:val="00A965E2"/>
    <w:rsid w:val="00AA0C03"/>
    <w:rsid w:val="00AA0FE0"/>
    <w:rsid w:val="00AA1CE0"/>
    <w:rsid w:val="00AA2639"/>
    <w:rsid w:val="00AA34E3"/>
    <w:rsid w:val="00AA4149"/>
    <w:rsid w:val="00AA4335"/>
    <w:rsid w:val="00AA5BD7"/>
    <w:rsid w:val="00AA64BB"/>
    <w:rsid w:val="00AA7FEF"/>
    <w:rsid w:val="00AB09DD"/>
    <w:rsid w:val="00AB2FED"/>
    <w:rsid w:val="00AB3477"/>
    <w:rsid w:val="00AB4EEB"/>
    <w:rsid w:val="00AB6AC5"/>
    <w:rsid w:val="00AB77F4"/>
    <w:rsid w:val="00AC2B3B"/>
    <w:rsid w:val="00AC351B"/>
    <w:rsid w:val="00AC4AA0"/>
    <w:rsid w:val="00AC4AED"/>
    <w:rsid w:val="00AC6F35"/>
    <w:rsid w:val="00AD0ED7"/>
    <w:rsid w:val="00AD25FC"/>
    <w:rsid w:val="00AD3AD9"/>
    <w:rsid w:val="00AE14BA"/>
    <w:rsid w:val="00AE51C1"/>
    <w:rsid w:val="00AE5B46"/>
    <w:rsid w:val="00AE5F9D"/>
    <w:rsid w:val="00AE6109"/>
    <w:rsid w:val="00AE683D"/>
    <w:rsid w:val="00AE6EFA"/>
    <w:rsid w:val="00AE7D07"/>
    <w:rsid w:val="00AE7D36"/>
    <w:rsid w:val="00AF04B3"/>
    <w:rsid w:val="00AF04F0"/>
    <w:rsid w:val="00AF3834"/>
    <w:rsid w:val="00AF53C0"/>
    <w:rsid w:val="00AF691F"/>
    <w:rsid w:val="00AF7DC6"/>
    <w:rsid w:val="00B00434"/>
    <w:rsid w:val="00B0119A"/>
    <w:rsid w:val="00B02CC1"/>
    <w:rsid w:val="00B02EE7"/>
    <w:rsid w:val="00B061F1"/>
    <w:rsid w:val="00B10A64"/>
    <w:rsid w:val="00B127C9"/>
    <w:rsid w:val="00B12B3D"/>
    <w:rsid w:val="00B12CE7"/>
    <w:rsid w:val="00B144C4"/>
    <w:rsid w:val="00B152F5"/>
    <w:rsid w:val="00B169B2"/>
    <w:rsid w:val="00B17398"/>
    <w:rsid w:val="00B20528"/>
    <w:rsid w:val="00B20763"/>
    <w:rsid w:val="00B258FD"/>
    <w:rsid w:val="00B25FF7"/>
    <w:rsid w:val="00B26211"/>
    <w:rsid w:val="00B30DE3"/>
    <w:rsid w:val="00B314CE"/>
    <w:rsid w:val="00B33878"/>
    <w:rsid w:val="00B34425"/>
    <w:rsid w:val="00B37E9A"/>
    <w:rsid w:val="00B37F6B"/>
    <w:rsid w:val="00B40088"/>
    <w:rsid w:val="00B41568"/>
    <w:rsid w:val="00B41B4E"/>
    <w:rsid w:val="00B42CD6"/>
    <w:rsid w:val="00B42E29"/>
    <w:rsid w:val="00B43160"/>
    <w:rsid w:val="00B43245"/>
    <w:rsid w:val="00B438C5"/>
    <w:rsid w:val="00B43BAA"/>
    <w:rsid w:val="00B450F2"/>
    <w:rsid w:val="00B47196"/>
    <w:rsid w:val="00B47673"/>
    <w:rsid w:val="00B47A33"/>
    <w:rsid w:val="00B51B77"/>
    <w:rsid w:val="00B536AE"/>
    <w:rsid w:val="00B53BEC"/>
    <w:rsid w:val="00B559DB"/>
    <w:rsid w:val="00B56AC2"/>
    <w:rsid w:val="00B56FAF"/>
    <w:rsid w:val="00B5724F"/>
    <w:rsid w:val="00B57C35"/>
    <w:rsid w:val="00B61407"/>
    <w:rsid w:val="00B61FFC"/>
    <w:rsid w:val="00B62128"/>
    <w:rsid w:val="00B6221E"/>
    <w:rsid w:val="00B63F75"/>
    <w:rsid w:val="00B64592"/>
    <w:rsid w:val="00B67818"/>
    <w:rsid w:val="00B714D6"/>
    <w:rsid w:val="00B727CA"/>
    <w:rsid w:val="00B7576D"/>
    <w:rsid w:val="00B772A1"/>
    <w:rsid w:val="00B815E1"/>
    <w:rsid w:val="00B81F09"/>
    <w:rsid w:val="00B83385"/>
    <w:rsid w:val="00B84087"/>
    <w:rsid w:val="00B85B7F"/>
    <w:rsid w:val="00B864A5"/>
    <w:rsid w:val="00B86E6C"/>
    <w:rsid w:val="00B87418"/>
    <w:rsid w:val="00B907C4"/>
    <w:rsid w:val="00B90951"/>
    <w:rsid w:val="00B91A4A"/>
    <w:rsid w:val="00B9248B"/>
    <w:rsid w:val="00B93FCF"/>
    <w:rsid w:val="00B945C4"/>
    <w:rsid w:val="00B9574E"/>
    <w:rsid w:val="00B9620B"/>
    <w:rsid w:val="00B9718C"/>
    <w:rsid w:val="00B97527"/>
    <w:rsid w:val="00BA13BF"/>
    <w:rsid w:val="00BA682E"/>
    <w:rsid w:val="00BA6BDF"/>
    <w:rsid w:val="00BA6BE7"/>
    <w:rsid w:val="00BA6DE7"/>
    <w:rsid w:val="00BB04EC"/>
    <w:rsid w:val="00BB1F7C"/>
    <w:rsid w:val="00BB430D"/>
    <w:rsid w:val="00BB46A2"/>
    <w:rsid w:val="00BB49A8"/>
    <w:rsid w:val="00BB4D9D"/>
    <w:rsid w:val="00BB5500"/>
    <w:rsid w:val="00BB5AF0"/>
    <w:rsid w:val="00BB67B4"/>
    <w:rsid w:val="00BB7AF1"/>
    <w:rsid w:val="00BC01B3"/>
    <w:rsid w:val="00BC0FCB"/>
    <w:rsid w:val="00BC1CCA"/>
    <w:rsid w:val="00BC22CA"/>
    <w:rsid w:val="00BC448E"/>
    <w:rsid w:val="00BC45EB"/>
    <w:rsid w:val="00BC5B07"/>
    <w:rsid w:val="00BC6E4C"/>
    <w:rsid w:val="00BC7B3D"/>
    <w:rsid w:val="00BD0F76"/>
    <w:rsid w:val="00BD20C6"/>
    <w:rsid w:val="00BD2ADC"/>
    <w:rsid w:val="00BD37CC"/>
    <w:rsid w:val="00BD4414"/>
    <w:rsid w:val="00BD7988"/>
    <w:rsid w:val="00BE026B"/>
    <w:rsid w:val="00BE0B0B"/>
    <w:rsid w:val="00BE19EB"/>
    <w:rsid w:val="00BE1B8F"/>
    <w:rsid w:val="00BE271D"/>
    <w:rsid w:val="00BE3469"/>
    <w:rsid w:val="00BE38C1"/>
    <w:rsid w:val="00BE7129"/>
    <w:rsid w:val="00BE7C28"/>
    <w:rsid w:val="00BF18D0"/>
    <w:rsid w:val="00BF22CC"/>
    <w:rsid w:val="00BF38C2"/>
    <w:rsid w:val="00BF3B2B"/>
    <w:rsid w:val="00BF600D"/>
    <w:rsid w:val="00BF7646"/>
    <w:rsid w:val="00C001B1"/>
    <w:rsid w:val="00C05E7C"/>
    <w:rsid w:val="00C13C3B"/>
    <w:rsid w:val="00C13D11"/>
    <w:rsid w:val="00C15666"/>
    <w:rsid w:val="00C15CF0"/>
    <w:rsid w:val="00C16677"/>
    <w:rsid w:val="00C1711F"/>
    <w:rsid w:val="00C1729F"/>
    <w:rsid w:val="00C23CF6"/>
    <w:rsid w:val="00C249C2"/>
    <w:rsid w:val="00C26DDB"/>
    <w:rsid w:val="00C300F2"/>
    <w:rsid w:val="00C30B1F"/>
    <w:rsid w:val="00C30FD9"/>
    <w:rsid w:val="00C31DF3"/>
    <w:rsid w:val="00C31F89"/>
    <w:rsid w:val="00C37617"/>
    <w:rsid w:val="00C40E5B"/>
    <w:rsid w:val="00C4317E"/>
    <w:rsid w:val="00C44F22"/>
    <w:rsid w:val="00C46DE9"/>
    <w:rsid w:val="00C4747F"/>
    <w:rsid w:val="00C50B57"/>
    <w:rsid w:val="00C52792"/>
    <w:rsid w:val="00C53681"/>
    <w:rsid w:val="00C54274"/>
    <w:rsid w:val="00C54D31"/>
    <w:rsid w:val="00C551EC"/>
    <w:rsid w:val="00C5659F"/>
    <w:rsid w:val="00C56E53"/>
    <w:rsid w:val="00C575EE"/>
    <w:rsid w:val="00C608E8"/>
    <w:rsid w:val="00C60F6A"/>
    <w:rsid w:val="00C6149A"/>
    <w:rsid w:val="00C6199C"/>
    <w:rsid w:val="00C626BE"/>
    <w:rsid w:val="00C62BD1"/>
    <w:rsid w:val="00C633E3"/>
    <w:rsid w:val="00C65685"/>
    <w:rsid w:val="00C67454"/>
    <w:rsid w:val="00C67678"/>
    <w:rsid w:val="00C700AF"/>
    <w:rsid w:val="00C703A3"/>
    <w:rsid w:val="00C7142B"/>
    <w:rsid w:val="00C71E3A"/>
    <w:rsid w:val="00C72897"/>
    <w:rsid w:val="00C73197"/>
    <w:rsid w:val="00C74105"/>
    <w:rsid w:val="00C7577C"/>
    <w:rsid w:val="00C81381"/>
    <w:rsid w:val="00C83075"/>
    <w:rsid w:val="00C8412B"/>
    <w:rsid w:val="00C8590A"/>
    <w:rsid w:val="00C8647F"/>
    <w:rsid w:val="00C86885"/>
    <w:rsid w:val="00C86D8D"/>
    <w:rsid w:val="00C872A3"/>
    <w:rsid w:val="00C874B8"/>
    <w:rsid w:val="00C87CD7"/>
    <w:rsid w:val="00C900CC"/>
    <w:rsid w:val="00C92491"/>
    <w:rsid w:val="00C95647"/>
    <w:rsid w:val="00C964DF"/>
    <w:rsid w:val="00CA00B0"/>
    <w:rsid w:val="00CA0675"/>
    <w:rsid w:val="00CA137D"/>
    <w:rsid w:val="00CA289E"/>
    <w:rsid w:val="00CA3345"/>
    <w:rsid w:val="00CB13C8"/>
    <w:rsid w:val="00CB1B5C"/>
    <w:rsid w:val="00CB1CE4"/>
    <w:rsid w:val="00CB45B8"/>
    <w:rsid w:val="00CB6415"/>
    <w:rsid w:val="00CB6933"/>
    <w:rsid w:val="00CC3E44"/>
    <w:rsid w:val="00CC4128"/>
    <w:rsid w:val="00CC5729"/>
    <w:rsid w:val="00CC6018"/>
    <w:rsid w:val="00CC6CB8"/>
    <w:rsid w:val="00CC6DAF"/>
    <w:rsid w:val="00CD06F4"/>
    <w:rsid w:val="00CD0D86"/>
    <w:rsid w:val="00CD48C6"/>
    <w:rsid w:val="00CD5703"/>
    <w:rsid w:val="00CD7250"/>
    <w:rsid w:val="00CE1FF6"/>
    <w:rsid w:val="00CE4712"/>
    <w:rsid w:val="00CE4F4E"/>
    <w:rsid w:val="00CF2B50"/>
    <w:rsid w:val="00CF6F8D"/>
    <w:rsid w:val="00CF74E5"/>
    <w:rsid w:val="00D00CC4"/>
    <w:rsid w:val="00D02A30"/>
    <w:rsid w:val="00D04361"/>
    <w:rsid w:val="00D05DFC"/>
    <w:rsid w:val="00D060AA"/>
    <w:rsid w:val="00D079CE"/>
    <w:rsid w:val="00D117E5"/>
    <w:rsid w:val="00D203FD"/>
    <w:rsid w:val="00D2313B"/>
    <w:rsid w:val="00D2353E"/>
    <w:rsid w:val="00D25C3F"/>
    <w:rsid w:val="00D308A4"/>
    <w:rsid w:val="00D30AD1"/>
    <w:rsid w:val="00D30C15"/>
    <w:rsid w:val="00D31758"/>
    <w:rsid w:val="00D3294F"/>
    <w:rsid w:val="00D34278"/>
    <w:rsid w:val="00D371A7"/>
    <w:rsid w:val="00D37716"/>
    <w:rsid w:val="00D37E64"/>
    <w:rsid w:val="00D40DF6"/>
    <w:rsid w:val="00D40EFD"/>
    <w:rsid w:val="00D419CA"/>
    <w:rsid w:val="00D43EA1"/>
    <w:rsid w:val="00D4607A"/>
    <w:rsid w:val="00D46F63"/>
    <w:rsid w:val="00D47840"/>
    <w:rsid w:val="00D513F2"/>
    <w:rsid w:val="00D53AE4"/>
    <w:rsid w:val="00D56167"/>
    <w:rsid w:val="00D6023A"/>
    <w:rsid w:val="00D60674"/>
    <w:rsid w:val="00D609D0"/>
    <w:rsid w:val="00D60B64"/>
    <w:rsid w:val="00D61ED5"/>
    <w:rsid w:val="00D635CE"/>
    <w:rsid w:val="00D63E82"/>
    <w:rsid w:val="00D65014"/>
    <w:rsid w:val="00D66126"/>
    <w:rsid w:val="00D663BA"/>
    <w:rsid w:val="00D72223"/>
    <w:rsid w:val="00D728EA"/>
    <w:rsid w:val="00D73EEC"/>
    <w:rsid w:val="00D748F1"/>
    <w:rsid w:val="00D81014"/>
    <w:rsid w:val="00D8169D"/>
    <w:rsid w:val="00D81FCE"/>
    <w:rsid w:val="00D82680"/>
    <w:rsid w:val="00D834D2"/>
    <w:rsid w:val="00D85DEB"/>
    <w:rsid w:val="00D86526"/>
    <w:rsid w:val="00D8653F"/>
    <w:rsid w:val="00D86F83"/>
    <w:rsid w:val="00D87D66"/>
    <w:rsid w:val="00D9042E"/>
    <w:rsid w:val="00D908AE"/>
    <w:rsid w:val="00D9136E"/>
    <w:rsid w:val="00D93CF6"/>
    <w:rsid w:val="00D96E32"/>
    <w:rsid w:val="00D971DF"/>
    <w:rsid w:val="00D974E9"/>
    <w:rsid w:val="00D9767C"/>
    <w:rsid w:val="00DA1112"/>
    <w:rsid w:val="00DA214A"/>
    <w:rsid w:val="00DA27DB"/>
    <w:rsid w:val="00DA4422"/>
    <w:rsid w:val="00DA4B04"/>
    <w:rsid w:val="00DA513A"/>
    <w:rsid w:val="00DA6181"/>
    <w:rsid w:val="00DA79A7"/>
    <w:rsid w:val="00DB04D3"/>
    <w:rsid w:val="00DB1234"/>
    <w:rsid w:val="00DB1C2F"/>
    <w:rsid w:val="00DB2B8E"/>
    <w:rsid w:val="00DB71B2"/>
    <w:rsid w:val="00DC1848"/>
    <w:rsid w:val="00DC2398"/>
    <w:rsid w:val="00DC3EC8"/>
    <w:rsid w:val="00DC4315"/>
    <w:rsid w:val="00DC4A26"/>
    <w:rsid w:val="00DC5080"/>
    <w:rsid w:val="00DD1545"/>
    <w:rsid w:val="00DD222B"/>
    <w:rsid w:val="00DD31D2"/>
    <w:rsid w:val="00DD3BDD"/>
    <w:rsid w:val="00DD4D82"/>
    <w:rsid w:val="00DD5021"/>
    <w:rsid w:val="00DD7773"/>
    <w:rsid w:val="00DE1B08"/>
    <w:rsid w:val="00DE1BC3"/>
    <w:rsid w:val="00DE2ACA"/>
    <w:rsid w:val="00DE51C7"/>
    <w:rsid w:val="00DE6925"/>
    <w:rsid w:val="00DE7497"/>
    <w:rsid w:val="00DF0C82"/>
    <w:rsid w:val="00DF199F"/>
    <w:rsid w:val="00DF29B3"/>
    <w:rsid w:val="00DF4DC6"/>
    <w:rsid w:val="00DF51A3"/>
    <w:rsid w:val="00DF5589"/>
    <w:rsid w:val="00DF56F6"/>
    <w:rsid w:val="00DF6322"/>
    <w:rsid w:val="00DF6B62"/>
    <w:rsid w:val="00E00740"/>
    <w:rsid w:val="00E01C10"/>
    <w:rsid w:val="00E02B66"/>
    <w:rsid w:val="00E067B6"/>
    <w:rsid w:val="00E078D9"/>
    <w:rsid w:val="00E07BFC"/>
    <w:rsid w:val="00E120F6"/>
    <w:rsid w:val="00E12ADF"/>
    <w:rsid w:val="00E12BED"/>
    <w:rsid w:val="00E13C13"/>
    <w:rsid w:val="00E15831"/>
    <w:rsid w:val="00E16484"/>
    <w:rsid w:val="00E17529"/>
    <w:rsid w:val="00E21BE7"/>
    <w:rsid w:val="00E230B5"/>
    <w:rsid w:val="00E25203"/>
    <w:rsid w:val="00E30973"/>
    <w:rsid w:val="00E315D7"/>
    <w:rsid w:val="00E31E4A"/>
    <w:rsid w:val="00E32532"/>
    <w:rsid w:val="00E33439"/>
    <w:rsid w:val="00E33F44"/>
    <w:rsid w:val="00E362DD"/>
    <w:rsid w:val="00E42F92"/>
    <w:rsid w:val="00E45AC2"/>
    <w:rsid w:val="00E478F6"/>
    <w:rsid w:val="00E503D2"/>
    <w:rsid w:val="00E5053C"/>
    <w:rsid w:val="00E51CFD"/>
    <w:rsid w:val="00E54077"/>
    <w:rsid w:val="00E55ED6"/>
    <w:rsid w:val="00E571D9"/>
    <w:rsid w:val="00E57436"/>
    <w:rsid w:val="00E57E20"/>
    <w:rsid w:val="00E57E43"/>
    <w:rsid w:val="00E60100"/>
    <w:rsid w:val="00E62794"/>
    <w:rsid w:val="00E6400A"/>
    <w:rsid w:val="00E6416B"/>
    <w:rsid w:val="00E64BD6"/>
    <w:rsid w:val="00E65505"/>
    <w:rsid w:val="00E66A8E"/>
    <w:rsid w:val="00E673D6"/>
    <w:rsid w:val="00E67BB6"/>
    <w:rsid w:val="00E67D4A"/>
    <w:rsid w:val="00E70EF6"/>
    <w:rsid w:val="00E72713"/>
    <w:rsid w:val="00E76F2B"/>
    <w:rsid w:val="00E821C5"/>
    <w:rsid w:val="00E8248D"/>
    <w:rsid w:val="00E83646"/>
    <w:rsid w:val="00E845C3"/>
    <w:rsid w:val="00E8606D"/>
    <w:rsid w:val="00E874AE"/>
    <w:rsid w:val="00E877C5"/>
    <w:rsid w:val="00E94329"/>
    <w:rsid w:val="00E95C6A"/>
    <w:rsid w:val="00E95E2A"/>
    <w:rsid w:val="00E968BE"/>
    <w:rsid w:val="00E979BB"/>
    <w:rsid w:val="00EA16A8"/>
    <w:rsid w:val="00EA5069"/>
    <w:rsid w:val="00EA5EC9"/>
    <w:rsid w:val="00EA6642"/>
    <w:rsid w:val="00EA691E"/>
    <w:rsid w:val="00EA6DB9"/>
    <w:rsid w:val="00EA7223"/>
    <w:rsid w:val="00EB0FD3"/>
    <w:rsid w:val="00EB1310"/>
    <w:rsid w:val="00EB1FE6"/>
    <w:rsid w:val="00EB3502"/>
    <w:rsid w:val="00EB35F5"/>
    <w:rsid w:val="00EB3BEF"/>
    <w:rsid w:val="00EB4204"/>
    <w:rsid w:val="00EB4A3A"/>
    <w:rsid w:val="00EB61F1"/>
    <w:rsid w:val="00EB6F99"/>
    <w:rsid w:val="00EC0EFF"/>
    <w:rsid w:val="00EC1137"/>
    <w:rsid w:val="00EC1182"/>
    <w:rsid w:val="00EC20C7"/>
    <w:rsid w:val="00EC40EE"/>
    <w:rsid w:val="00EC569F"/>
    <w:rsid w:val="00EC6074"/>
    <w:rsid w:val="00EC7D30"/>
    <w:rsid w:val="00ED0C81"/>
    <w:rsid w:val="00ED15C0"/>
    <w:rsid w:val="00ED2139"/>
    <w:rsid w:val="00ED26AE"/>
    <w:rsid w:val="00ED2E11"/>
    <w:rsid w:val="00ED77BE"/>
    <w:rsid w:val="00EE03AF"/>
    <w:rsid w:val="00EE3597"/>
    <w:rsid w:val="00EE6E51"/>
    <w:rsid w:val="00EF0231"/>
    <w:rsid w:val="00EF0BE0"/>
    <w:rsid w:val="00EF488A"/>
    <w:rsid w:val="00EF4902"/>
    <w:rsid w:val="00EF68A0"/>
    <w:rsid w:val="00F02455"/>
    <w:rsid w:val="00F02E78"/>
    <w:rsid w:val="00F0541D"/>
    <w:rsid w:val="00F06F7A"/>
    <w:rsid w:val="00F07B23"/>
    <w:rsid w:val="00F10117"/>
    <w:rsid w:val="00F107D9"/>
    <w:rsid w:val="00F11E96"/>
    <w:rsid w:val="00F152E9"/>
    <w:rsid w:val="00F1743E"/>
    <w:rsid w:val="00F20A9C"/>
    <w:rsid w:val="00F21452"/>
    <w:rsid w:val="00F24505"/>
    <w:rsid w:val="00F24AB0"/>
    <w:rsid w:val="00F25747"/>
    <w:rsid w:val="00F30D2E"/>
    <w:rsid w:val="00F3123D"/>
    <w:rsid w:val="00F34A5C"/>
    <w:rsid w:val="00F369F7"/>
    <w:rsid w:val="00F43490"/>
    <w:rsid w:val="00F453E2"/>
    <w:rsid w:val="00F47239"/>
    <w:rsid w:val="00F50006"/>
    <w:rsid w:val="00F50517"/>
    <w:rsid w:val="00F56F88"/>
    <w:rsid w:val="00F574CD"/>
    <w:rsid w:val="00F57A5C"/>
    <w:rsid w:val="00F61D00"/>
    <w:rsid w:val="00F641B6"/>
    <w:rsid w:val="00F67C4B"/>
    <w:rsid w:val="00F72583"/>
    <w:rsid w:val="00F75CD9"/>
    <w:rsid w:val="00F828D7"/>
    <w:rsid w:val="00F82957"/>
    <w:rsid w:val="00F8674C"/>
    <w:rsid w:val="00F87458"/>
    <w:rsid w:val="00F90EFA"/>
    <w:rsid w:val="00F9470F"/>
    <w:rsid w:val="00F94727"/>
    <w:rsid w:val="00F94DFD"/>
    <w:rsid w:val="00F96564"/>
    <w:rsid w:val="00F97A17"/>
    <w:rsid w:val="00FA0DA9"/>
    <w:rsid w:val="00FA2C57"/>
    <w:rsid w:val="00FA41E4"/>
    <w:rsid w:val="00FA763C"/>
    <w:rsid w:val="00FB12D7"/>
    <w:rsid w:val="00FB40BD"/>
    <w:rsid w:val="00FB4FE7"/>
    <w:rsid w:val="00FB565B"/>
    <w:rsid w:val="00FB673D"/>
    <w:rsid w:val="00FB6C7E"/>
    <w:rsid w:val="00FC0522"/>
    <w:rsid w:val="00FC60F1"/>
    <w:rsid w:val="00FC75F0"/>
    <w:rsid w:val="00FC786D"/>
    <w:rsid w:val="00FC7A52"/>
    <w:rsid w:val="00FC7B56"/>
    <w:rsid w:val="00FD011F"/>
    <w:rsid w:val="00FD0B7A"/>
    <w:rsid w:val="00FD48C7"/>
    <w:rsid w:val="00FD5745"/>
    <w:rsid w:val="00FD710D"/>
    <w:rsid w:val="00FD7593"/>
    <w:rsid w:val="00FD7BB1"/>
    <w:rsid w:val="00FE07AB"/>
    <w:rsid w:val="00FE0B86"/>
    <w:rsid w:val="00FE14C5"/>
    <w:rsid w:val="00FE1A46"/>
    <w:rsid w:val="00FE1EFD"/>
    <w:rsid w:val="00FE28E3"/>
    <w:rsid w:val="00FE38B9"/>
    <w:rsid w:val="00FE3EF7"/>
    <w:rsid w:val="00FE4A04"/>
    <w:rsid w:val="00FE4BE8"/>
    <w:rsid w:val="00FE5708"/>
    <w:rsid w:val="00FE6080"/>
    <w:rsid w:val="00FE6BAA"/>
    <w:rsid w:val="00FE6E6C"/>
    <w:rsid w:val="00FF0B2F"/>
    <w:rsid w:val="00FF1EDD"/>
    <w:rsid w:val="00FF328C"/>
    <w:rsid w:val="00FF4C7B"/>
    <w:rsid w:val="00FF5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F2AAB564-9E59-4CAC-A37E-16A6F86D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023A"/>
    <w:rPr>
      <w:sz w:val="24"/>
      <w:szCs w:val="20"/>
    </w:rPr>
  </w:style>
  <w:style w:type="paragraph" w:styleId="Titolo1">
    <w:name w:val="heading 1"/>
    <w:basedOn w:val="Normale"/>
    <w:next w:val="Normale"/>
    <w:link w:val="Titolo1Carattere"/>
    <w:uiPriority w:val="99"/>
    <w:qFormat/>
    <w:rsid w:val="00D6023A"/>
    <w:pPr>
      <w:keepNext/>
      <w:numPr>
        <w:numId w:val="7"/>
      </w:numPr>
      <w:ind w:right="396"/>
      <w:jc w:val="center"/>
      <w:outlineLvl w:val="0"/>
    </w:pPr>
    <w:rPr>
      <w:b/>
    </w:rPr>
  </w:style>
  <w:style w:type="paragraph" w:styleId="Titolo2">
    <w:name w:val="heading 2"/>
    <w:basedOn w:val="Normale"/>
    <w:next w:val="Normale"/>
    <w:link w:val="Titolo2Carattere"/>
    <w:uiPriority w:val="99"/>
    <w:qFormat/>
    <w:rsid w:val="00D6023A"/>
    <w:pPr>
      <w:keepNext/>
      <w:numPr>
        <w:ilvl w:val="1"/>
        <w:numId w:val="7"/>
      </w:numPr>
      <w:ind w:right="396"/>
      <w:outlineLvl w:val="1"/>
    </w:pPr>
    <w:rPr>
      <w:b/>
    </w:rPr>
  </w:style>
  <w:style w:type="paragraph" w:styleId="Titolo3">
    <w:name w:val="heading 3"/>
    <w:basedOn w:val="Normale"/>
    <w:next w:val="Normale"/>
    <w:link w:val="Titolo3Carattere"/>
    <w:uiPriority w:val="99"/>
    <w:qFormat/>
    <w:rsid w:val="00D6023A"/>
    <w:pPr>
      <w:keepNext/>
      <w:numPr>
        <w:ilvl w:val="2"/>
        <w:numId w:val="7"/>
      </w:numPr>
      <w:jc w:val="center"/>
      <w:outlineLvl w:val="2"/>
    </w:pPr>
    <w:rPr>
      <w:b/>
    </w:rPr>
  </w:style>
  <w:style w:type="paragraph" w:styleId="Titolo4">
    <w:name w:val="heading 4"/>
    <w:basedOn w:val="Normale"/>
    <w:next w:val="Normale"/>
    <w:link w:val="Titolo4Carattere"/>
    <w:uiPriority w:val="99"/>
    <w:qFormat/>
    <w:rsid w:val="00D6023A"/>
    <w:pPr>
      <w:keepNext/>
      <w:numPr>
        <w:ilvl w:val="3"/>
        <w:numId w:val="7"/>
      </w:numPr>
      <w:ind w:right="424"/>
      <w:jc w:val="both"/>
      <w:outlineLvl w:val="3"/>
    </w:pPr>
    <w:rPr>
      <w:b/>
      <w:bCs/>
      <w:sz w:val="20"/>
      <w:u w:val="single"/>
    </w:rPr>
  </w:style>
  <w:style w:type="paragraph" w:styleId="Titolo5">
    <w:name w:val="heading 5"/>
    <w:basedOn w:val="Normale"/>
    <w:next w:val="Normale"/>
    <w:link w:val="Titolo5Carattere"/>
    <w:uiPriority w:val="99"/>
    <w:qFormat/>
    <w:rsid w:val="00D6023A"/>
    <w:pPr>
      <w:keepNext/>
      <w:ind w:left="284" w:right="-1"/>
      <w:jc w:val="center"/>
      <w:outlineLvl w:val="4"/>
    </w:pPr>
    <w:rPr>
      <w:b/>
    </w:rPr>
  </w:style>
  <w:style w:type="paragraph" w:styleId="Titolo6">
    <w:name w:val="heading 6"/>
    <w:basedOn w:val="Normale"/>
    <w:next w:val="Normale"/>
    <w:link w:val="Titolo6Carattere"/>
    <w:uiPriority w:val="99"/>
    <w:qFormat/>
    <w:rsid w:val="00D6023A"/>
    <w:pPr>
      <w:keepNext/>
      <w:numPr>
        <w:ilvl w:val="5"/>
        <w:numId w:val="7"/>
      </w:numPr>
      <w:ind w:right="396"/>
      <w:jc w:val="both"/>
      <w:outlineLvl w:val="5"/>
    </w:pPr>
    <w:rPr>
      <w:b/>
      <w:bCs/>
    </w:rPr>
  </w:style>
  <w:style w:type="paragraph" w:styleId="Titolo7">
    <w:name w:val="heading 7"/>
    <w:basedOn w:val="Normale"/>
    <w:next w:val="Normale"/>
    <w:link w:val="Titolo7Carattere"/>
    <w:uiPriority w:val="99"/>
    <w:qFormat/>
    <w:rsid w:val="00D6023A"/>
    <w:pPr>
      <w:keepNext/>
      <w:numPr>
        <w:ilvl w:val="6"/>
        <w:numId w:val="7"/>
      </w:numPr>
      <w:tabs>
        <w:tab w:val="left" w:pos="8789"/>
      </w:tabs>
      <w:ind w:right="396"/>
      <w:jc w:val="center"/>
      <w:outlineLvl w:val="6"/>
    </w:pPr>
    <w:rPr>
      <w:b/>
      <w:bCs/>
    </w:rPr>
  </w:style>
  <w:style w:type="paragraph" w:styleId="Titolo8">
    <w:name w:val="heading 8"/>
    <w:basedOn w:val="Normale"/>
    <w:next w:val="Normale"/>
    <w:link w:val="Titolo8Carattere"/>
    <w:uiPriority w:val="99"/>
    <w:qFormat/>
    <w:rsid w:val="00D6023A"/>
    <w:pPr>
      <w:keepNext/>
      <w:numPr>
        <w:ilvl w:val="7"/>
        <w:numId w:val="7"/>
      </w:numPr>
      <w:ind w:right="396"/>
      <w:jc w:val="center"/>
      <w:outlineLvl w:val="7"/>
    </w:pPr>
    <w:rPr>
      <w:b/>
    </w:rPr>
  </w:style>
  <w:style w:type="paragraph" w:styleId="Titolo9">
    <w:name w:val="heading 9"/>
    <w:basedOn w:val="Normale"/>
    <w:next w:val="Normale"/>
    <w:link w:val="Titolo9Carattere"/>
    <w:uiPriority w:val="99"/>
    <w:qFormat/>
    <w:rsid w:val="00D6023A"/>
    <w:pPr>
      <w:keepNext/>
      <w:jc w:val="center"/>
      <w:outlineLvl w:val="8"/>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73BFF"/>
    <w:rPr>
      <w:rFonts w:cs="Times New Roman"/>
      <w:b/>
      <w:sz w:val="20"/>
      <w:szCs w:val="20"/>
    </w:rPr>
  </w:style>
  <w:style w:type="character" w:customStyle="1" w:styleId="Titolo2Carattere">
    <w:name w:val="Titolo 2 Carattere"/>
    <w:basedOn w:val="Carpredefinitoparagrafo"/>
    <w:link w:val="Titolo2"/>
    <w:uiPriority w:val="99"/>
    <w:locked/>
    <w:rsid w:val="00A3449F"/>
    <w:rPr>
      <w:rFonts w:cs="Times New Roman"/>
      <w:b/>
      <w:sz w:val="20"/>
      <w:szCs w:val="20"/>
    </w:rPr>
  </w:style>
  <w:style w:type="character" w:customStyle="1" w:styleId="Titolo3Carattere">
    <w:name w:val="Titolo 3 Carattere"/>
    <w:basedOn w:val="Carpredefinitoparagrafo"/>
    <w:link w:val="Titolo3"/>
    <w:uiPriority w:val="99"/>
    <w:locked/>
    <w:rsid w:val="00A3449F"/>
    <w:rPr>
      <w:rFonts w:cs="Times New Roman"/>
      <w:b/>
      <w:sz w:val="20"/>
      <w:szCs w:val="20"/>
    </w:rPr>
  </w:style>
  <w:style w:type="character" w:customStyle="1" w:styleId="Titolo4Carattere">
    <w:name w:val="Titolo 4 Carattere"/>
    <w:basedOn w:val="Carpredefinitoparagrafo"/>
    <w:link w:val="Titolo4"/>
    <w:uiPriority w:val="99"/>
    <w:locked/>
    <w:rsid w:val="00A3449F"/>
    <w:rPr>
      <w:rFonts w:cs="Times New Roman"/>
      <w:b/>
      <w:bCs/>
      <w:sz w:val="20"/>
      <w:szCs w:val="20"/>
      <w:u w:val="single"/>
    </w:rPr>
  </w:style>
  <w:style w:type="character" w:customStyle="1" w:styleId="Titolo5Carattere">
    <w:name w:val="Titolo 5 Carattere"/>
    <w:basedOn w:val="Carpredefinitoparagrafo"/>
    <w:link w:val="Titolo5"/>
    <w:uiPriority w:val="99"/>
    <w:semiHidden/>
    <w:locked/>
    <w:rsid w:val="00A3449F"/>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sid w:val="00A3449F"/>
    <w:rPr>
      <w:rFonts w:cs="Times New Roman"/>
      <w:b/>
      <w:bCs/>
      <w:sz w:val="20"/>
      <w:szCs w:val="20"/>
    </w:rPr>
  </w:style>
  <w:style w:type="character" w:customStyle="1" w:styleId="Titolo7Carattere">
    <w:name w:val="Titolo 7 Carattere"/>
    <w:basedOn w:val="Carpredefinitoparagrafo"/>
    <w:link w:val="Titolo7"/>
    <w:uiPriority w:val="99"/>
    <w:locked/>
    <w:rsid w:val="00A3449F"/>
    <w:rPr>
      <w:rFonts w:cs="Times New Roman"/>
      <w:b/>
      <w:bCs/>
      <w:sz w:val="20"/>
      <w:szCs w:val="20"/>
    </w:rPr>
  </w:style>
  <w:style w:type="character" w:customStyle="1" w:styleId="Titolo8Carattere">
    <w:name w:val="Titolo 8 Carattere"/>
    <w:basedOn w:val="Carpredefinitoparagrafo"/>
    <w:link w:val="Titolo8"/>
    <w:uiPriority w:val="99"/>
    <w:locked/>
    <w:rsid w:val="00A3449F"/>
    <w:rPr>
      <w:rFonts w:cs="Times New Roman"/>
      <w:b/>
      <w:sz w:val="20"/>
      <w:szCs w:val="20"/>
    </w:rPr>
  </w:style>
  <w:style w:type="character" w:customStyle="1" w:styleId="Titolo9Carattere">
    <w:name w:val="Titolo 9 Carattere"/>
    <w:basedOn w:val="Carpredefinitoparagrafo"/>
    <w:link w:val="Titolo9"/>
    <w:uiPriority w:val="99"/>
    <w:semiHidden/>
    <w:locked/>
    <w:rsid w:val="00A3449F"/>
    <w:rPr>
      <w:rFonts w:ascii="Cambria" w:hAnsi="Cambria" w:cs="Times New Roman"/>
    </w:rPr>
  </w:style>
  <w:style w:type="paragraph" w:styleId="Intestazione">
    <w:name w:val="header"/>
    <w:basedOn w:val="Normale"/>
    <w:link w:val="IntestazioneCarattere"/>
    <w:uiPriority w:val="99"/>
    <w:rsid w:val="00D6023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3449F"/>
    <w:rPr>
      <w:rFonts w:cs="Times New Roman"/>
      <w:sz w:val="20"/>
      <w:szCs w:val="20"/>
    </w:rPr>
  </w:style>
  <w:style w:type="paragraph" w:styleId="Pidipagina">
    <w:name w:val="footer"/>
    <w:basedOn w:val="Normale"/>
    <w:link w:val="PidipaginaCarattere"/>
    <w:uiPriority w:val="99"/>
    <w:rsid w:val="00D6023A"/>
    <w:pPr>
      <w:tabs>
        <w:tab w:val="center" w:pos="4819"/>
        <w:tab w:val="right" w:pos="9638"/>
      </w:tabs>
    </w:pPr>
  </w:style>
  <w:style w:type="character" w:customStyle="1" w:styleId="PidipaginaCarattere">
    <w:name w:val="Piè di pagina Carattere"/>
    <w:basedOn w:val="Carpredefinitoparagrafo"/>
    <w:link w:val="Pidipagina"/>
    <w:uiPriority w:val="99"/>
    <w:locked/>
    <w:rsid w:val="00FB565B"/>
    <w:rPr>
      <w:rFonts w:cs="Times New Roman"/>
      <w:sz w:val="24"/>
    </w:rPr>
  </w:style>
  <w:style w:type="character" w:styleId="Collegamentoipertestuale">
    <w:name w:val="Hyperlink"/>
    <w:basedOn w:val="Carpredefinitoparagrafo"/>
    <w:uiPriority w:val="99"/>
    <w:rsid w:val="00D6023A"/>
    <w:rPr>
      <w:rFonts w:cs="Times New Roman"/>
      <w:color w:val="0000FF"/>
      <w:u w:val="single"/>
    </w:rPr>
  </w:style>
  <w:style w:type="character" w:styleId="Collegamentovisitato">
    <w:name w:val="FollowedHyperlink"/>
    <w:basedOn w:val="Carpredefinitoparagrafo"/>
    <w:uiPriority w:val="99"/>
    <w:rsid w:val="00D6023A"/>
    <w:rPr>
      <w:rFonts w:cs="Times New Roman"/>
      <w:color w:val="800080"/>
      <w:u w:val="single"/>
    </w:rPr>
  </w:style>
  <w:style w:type="character" w:customStyle="1" w:styleId="red1">
    <w:name w:val="red1"/>
    <w:basedOn w:val="Carpredefinitoparagrafo"/>
    <w:uiPriority w:val="99"/>
    <w:rsid w:val="00D6023A"/>
    <w:rPr>
      <w:rFonts w:ascii="Arial" w:hAnsi="Arial" w:cs="Arial"/>
      <w:color w:val="000000"/>
      <w:sz w:val="20"/>
      <w:szCs w:val="20"/>
    </w:rPr>
  </w:style>
  <w:style w:type="paragraph" w:styleId="Corpotesto">
    <w:name w:val="Body Text"/>
    <w:basedOn w:val="Normale"/>
    <w:link w:val="CorpotestoCarattere"/>
    <w:uiPriority w:val="99"/>
    <w:rsid w:val="00D6023A"/>
    <w:pPr>
      <w:ind w:right="396"/>
      <w:jc w:val="center"/>
    </w:pPr>
  </w:style>
  <w:style w:type="character" w:customStyle="1" w:styleId="CorpotestoCarattere">
    <w:name w:val="Corpo testo Carattere"/>
    <w:basedOn w:val="Carpredefinitoparagrafo"/>
    <w:link w:val="Corpotesto"/>
    <w:uiPriority w:val="99"/>
    <w:semiHidden/>
    <w:locked/>
    <w:rsid w:val="00A3449F"/>
    <w:rPr>
      <w:rFonts w:cs="Times New Roman"/>
      <w:sz w:val="20"/>
      <w:szCs w:val="20"/>
    </w:rPr>
  </w:style>
  <w:style w:type="paragraph" w:customStyle="1" w:styleId="VISTO">
    <w:name w:val="VISTO"/>
    <w:basedOn w:val="Testodelblocco"/>
    <w:uiPriority w:val="99"/>
    <w:rsid w:val="00D6023A"/>
    <w:pPr>
      <w:tabs>
        <w:tab w:val="left" w:pos="993"/>
      </w:tabs>
      <w:spacing w:after="0"/>
      <w:ind w:left="993" w:right="396" w:hanging="993"/>
    </w:pPr>
  </w:style>
  <w:style w:type="paragraph" w:styleId="Testodelblocco">
    <w:name w:val="Block Text"/>
    <w:basedOn w:val="Normale"/>
    <w:uiPriority w:val="99"/>
    <w:rsid w:val="00D6023A"/>
    <w:pPr>
      <w:spacing w:after="120"/>
      <w:ind w:left="1440" w:right="1440"/>
      <w:jc w:val="both"/>
    </w:pPr>
  </w:style>
  <w:style w:type="paragraph" w:styleId="Corpodeltesto3">
    <w:name w:val="Body Text 3"/>
    <w:basedOn w:val="Normale"/>
    <w:link w:val="Corpodeltesto3Carattere"/>
    <w:uiPriority w:val="99"/>
    <w:rsid w:val="00D6023A"/>
    <w:pPr>
      <w:ind w:right="396"/>
      <w:jc w:val="center"/>
    </w:pPr>
  </w:style>
  <w:style w:type="character" w:customStyle="1" w:styleId="Corpodeltesto3Carattere">
    <w:name w:val="Corpo del testo 3 Carattere"/>
    <w:basedOn w:val="Carpredefinitoparagrafo"/>
    <w:link w:val="Corpodeltesto3"/>
    <w:uiPriority w:val="99"/>
    <w:locked/>
    <w:rsid w:val="00A3449F"/>
    <w:rPr>
      <w:rFonts w:cs="Times New Roman"/>
      <w:sz w:val="16"/>
      <w:szCs w:val="16"/>
    </w:rPr>
  </w:style>
  <w:style w:type="paragraph" w:styleId="Rientrocorpodeltesto">
    <w:name w:val="Body Text Indent"/>
    <w:basedOn w:val="Normale"/>
    <w:link w:val="RientrocorpodeltestoCarattere"/>
    <w:uiPriority w:val="99"/>
    <w:rsid w:val="00D6023A"/>
    <w:pPr>
      <w:ind w:right="397" w:firstLine="709"/>
      <w:jc w:val="both"/>
    </w:pPr>
  </w:style>
  <w:style w:type="character" w:customStyle="1" w:styleId="RientrocorpodeltestoCarattere">
    <w:name w:val="Rientro corpo del testo Carattere"/>
    <w:basedOn w:val="Carpredefinitoparagrafo"/>
    <w:link w:val="Rientrocorpodeltesto"/>
    <w:uiPriority w:val="99"/>
    <w:semiHidden/>
    <w:locked/>
    <w:rsid w:val="00A3449F"/>
    <w:rPr>
      <w:rFonts w:cs="Times New Roman"/>
      <w:sz w:val="20"/>
      <w:szCs w:val="20"/>
    </w:rPr>
  </w:style>
  <w:style w:type="paragraph" w:styleId="Corpodeltesto2">
    <w:name w:val="Body Text 2"/>
    <w:basedOn w:val="Normale"/>
    <w:link w:val="Corpodeltesto2Carattere"/>
    <w:uiPriority w:val="99"/>
    <w:rsid w:val="00D6023A"/>
    <w:pPr>
      <w:tabs>
        <w:tab w:val="left" w:pos="9214"/>
      </w:tabs>
    </w:pPr>
  </w:style>
  <w:style w:type="character" w:customStyle="1" w:styleId="Corpodeltesto2Carattere">
    <w:name w:val="Corpo del testo 2 Carattere"/>
    <w:basedOn w:val="Carpredefinitoparagrafo"/>
    <w:link w:val="Corpodeltesto2"/>
    <w:uiPriority w:val="99"/>
    <w:semiHidden/>
    <w:locked/>
    <w:rsid w:val="00A3449F"/>
    <w:rPr>
      <w:rFonts w:cs="Times New Roman"/>
      <w:sz w:val="20"/>
      <w:szCs w:val="20"/>
    </w:rPr>
  </w:style>
  <w:style w:type="paragraph" w:styleId="PreformattatoHTML">
    <w:name w:val="HTML Preformatted"/>
    <w:basedOn w:val="Normale"/>
    <w:link w:val="PreformattatoHTMLCarattere"/>
    <w:uiPriority w:val="99"/>
    <w:rsid w:val="00D6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PreformattatoHTMLCarattere">
    <w:name w:val="Preformattato HTML Carattere"/>
    <w:basedOn w:val="Carpredefinitoparagrafo"/>
    <w:link w:val="PreformattatoHTML"/>
    <w:uiPriority w:val="99"/>
    <w:semiHidden/>
    <w:locked/>
    <w:rsid w:val="00A3449F"/>
    <w:rPr>
      <w:rFonts w:ascii="Courier New" w:hAnsi="Courier New" w:cs="Courier New"/>
      <w:sz w:val="20"/>
      <w:szCs w:val="20"/>
    </w:rPr>
  </w:style>
  <w:style w:type="paragraph" w:styleId="Rientrocorpodeltesto3">
    <w:name w:val="Body Text Indent 3"/>
    <w:basedOn w:val="Normale"/>
    <w:link w:val="Rientrocorpodeltesto3Carattere"/>
    <w:uiPriority w:val="99"/>
    <w:rsid w:val="00D6023A"/>
    <w:pPr>
      <w:ind w:right="396" w:firstLine="708"/>
      <w:jc w:val="both"/>
    </w:pPr>
  </w:style>
  <w:style w:type="character" w:customStyle="1" w:styleId="Rientrocorpodeltesto3Carattere">
    <w:name w:val="Rientro corpo del testo 3 Carattere"/>
    <w:basedOn w:val="Carpredefinitoparagrafo"/>
    <w:link w:val="Rientrocorpodeltesto3"/>
    <w:uiPriority w:val="99"/>
    <w:semiHidden/>
    <w:locked/>
    <w:rsid w:val="00A3449F"/>
    <w:rPr>
      <w:rFonts w:cs="Times New Roman"/>
      <w:sz w:val="16"/>
      <w:szCs w:val="16"/>
    </w:rPr>
  </w:style>
  <w:style w:type="paragraph" w:styleId="Testofumetto">
    <w:name w:val="Balloon Text"/>
    <w:basedOn w:val="Normale"/>
    <w:link w:val="TestofumettoCarattere"/>
    <w:uiPriority w:val="99"/>
    <w:semiHidden/>
    <w:rsid w:val="00D602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3449F"/>
    <w:rPr>
      <w:rFonts w:cs="Times New Roman"/>
      <w:sz w:val="2"/>
    </w:rPr>
  </w:style>
  <w:style w:type="character" w:styleId="Numeropagina">
    <w:name w:val="page number"/>
    <w:basedOn w:val="Carpredefinitoparagrafo"/>
    <w:uiPriority w:val="99"/>
    <w:rsid w:val="00D6023A"/>
    <w:rPr>
      <w:rFonts w:cs="Times New Roman"/>
    </w:rPr>
  </w:style>
  <w:style w:type="character" w:customStyle="1" w:styleId="object2">
    <w:name w:val="object2"/>
    <w:basedOn w:val="Carpredefinitoparagrafo"/>
    <w:uiPriority w:val="99"/>
    <w:rsid w:val="00D6023A"/>
    <w:rPr>
      <w:rFonts w:cs="Times New Roman"/>
      <w:color w:val="00008B"/>
      <w:u w:val="none"/>
      <w:effect w:val="none"/>
    </w:rPr>
  </w:style>
  <w:style w:type="paragraph" w:styleId="NormaleWeb">
    <w:name w:val="Normal (Web)"/>
    <w:basedOn w:val="Normale"/>
    <w:uiPriority w:val="99"/>
    <w:rsid w:val="00D6023A"/>
    <w:pPr>
      <w:spacing w:before="100" w:beforeAutospacing="1" w:after="100" w:afterAutospacing="1"/>
    </w:pPr>
    <w:rPr>
      <w:rFonts w:ascii="Arial Unicode MS" w:eastAsia="Arial Unicode MS" w:hAnsi="Arial Unicode MS" w:cs="Arial Unicode MS"/>
      <w:szCs w:val="24"/>
    </w:rPr>
  </w:style>
  <w:style w:type="paragraph" w:styleId="Mappadocumento">
    <w:name w:val="Document Map"/>
    <w:basedOn w:val="Normale"/>
    <w:link w:val="MappadocumentoCarattere"/>
    <w:uiPriority w:val="99"/>
    <w:semiHidden/>
    <w:rsid w:val="0075233D"/>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A3449F"/>
    <w:rPr>
      <w:rFonts w:cs="Times New Roman"/>
      <w:sz w:val="2"/>
    </w:rPr>
  </w:style>
  <w:style w:type="paragraph" w:styleId="Titolo">
    <w:name w:val="Title"/>
    <w:basedOn w:val="Normale"/>
    <w:next w:val="Sottotitolo"/>
    <w:link w:val="TitoloCarattere"/>
    <w:uiPriority w:val="99"/>
    <w:qFormat/>
    <w:rsid w:val="006E7853"/>
    <w:pPr>
      <w:suppressAutoHyphens/>
      <w:jc w:val="center"/>
    </w:pPr>
    <w:rPr>
      <w:rFonts w:eastAsia="Arial Unicode MS"/>
      <w:b/>
      <w:lang w:eastAsia="ar-SA"/>
    </w:rPr>
  </w:style>
  <w:style w:type="character" w:customStyle="1" w:styleId="TitoloCarattere">
    <w:name w:val="Titolo Carattere"/>
    <w:basedOn w:val="Carpredefinitoparagrafo"/>
    <w:link w:val="Titolo"/>
    <w:uiPriority w:val="99"/>
    <w:locked/>
    <w:rsid w:val="00A3449F"/>
    <w:rPr>
      <w:rFonts w:ascii="Cambria" w:hAnsi="Cambria" w:cs="Times New Roman"/>
      <w:b/>
      <w:bCs/>
      <w:kern w:val="28"/>
      <w:sz w:val="32"/>
      <w:szCs w:val="32"/>
    </w:rPr>
  </w:style>
  <w:style w:type="paragraph" w:styleId="Sottotitolo">
    <w:name w:val="Subtitle"/>
    <w:basedOn w:val="Normale"/>
    <w:link w:val="SottotitoloCarattere"/>
    <w:uiPriority w:val="99"/>
    <w:qFormat/>
    <w:rsid w:val="006E7853"/>
    <w:pPr>
      <w:spacing w:after="60"/>
      <w:jc w:val="center"/>
      <w:outlineLvl w:val="1"/>
    </w:pPr>
    <w:rPr>
      <w:rFonts w:ascii="Arial" w:hAnsi="Arial" w:cs="Arial"/>
      <w:szCs w:val="24"/>
    </w:rPr>
  </w:style>
  <w:style w:type="character" w:customStyle="1" w:styleId="SottotitoloCarattere">
    <w:name w:val="Sottotitolo Carattere"/>
    <w:basedOn w:val="Carpredefinitoparagrafo"/>
    <w:link w:val="Sottotitolo"/>
    <w:uiPriority w:val="99"/>
    <w:locked/>
    <w:rsid w:val="00A3449F"/>
    <w:rPr>
      <w:rFonts w:ascii="Cambria" w:hAnsi="Cambria" w:cs="Times New Roman"/>
      <w:sz w:val="24"/>
      <w:szCs w:val="24"/>
    </w:rPr>
  </w:style>
  <w:style w:type="paragraph" w:customStyle="1" w:styleId="Default">
    <w:name w:val="Default"/>
    <w:uiPriority w:val="99"/>
    <w:rsid w:val="00AE51C1"/>
    <w:pPr>
      <w:autoSpaceDE w:val="0"/>
      <w:autoSpaceDN w:val="0"/>
      <w:adjustRightInd w:val="0"/>
    </w:pPr>
    <w:rPr>
      <w:color w:val="000000"/>
      <w:sz w:val="24"/>
      <w:szCs w:val="24"/>
    </w:rPr>
  </w:style>
  <w:style w:type="paragraph" w:styleId="Paragrafoelenco">
    <w:name w:val="List Paragraph"/>
    <w:basedOn w:val="Normale"/>
    <w:uiPriority w:val="99"/>
    <w:qFormat/>
    <w:rsid w:val="004D0D5F"/>
    <w:pPr>
      <w:ind w:left="720"/>
      <w:contextualSpacing/>
    </w:pPr>
    <w:rPr>
      <w:sz w:val="20"/>
    </w:rPr>
  </w:style>
  <w:style w:type="paragraph" w:customStyle="1" w:styleId="Paragrafoelenco1">
    <w:name w:val="Paragrafo elenco1"/>
    <w:basedOn w:val="Normale"/>
    <w:uiPriority w:val="99"/>
    <w:rsid w:val="00BB430D"/>
    <w:pPr>
      <w:ind w:left="720"/>
      <w:contextualSpacing/>
    </w:pPr>
    <w:rPr>
      <w:rFonts w:ascii="Cambria" w:eastAsia="MS Mincho" w:hAnsi="Cambria"/>
      <w:szCs w:val="24"/>
    </w:rPr>
  </w:style>
  <w:style w:type="table" w:styleId="Grigliatabella">
    <w:name w:val="Table Grid"/>
    <w:basedOn w:val="Tabellanormale"/>
    <w:uiPriority w:val="99"/>
    <w:rsid w:val="00473BFF"/>
    <w:pPr>
      <w:widowControl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rsid w:val="00A36546"/>
    <w:rPr>
      <w:rFonts w:ascii="Courier New" w:hAnsi="Courier New"/>
      <w:sz w:val="20"/>
    </w:rPr>
  </w:style>
  <w:style w:type="character" w:customStyle="1" w:styleId="TestonormaleCarattere">
    <w:name w:val="Testo normale Carattere"/>
    <w:basedOn w:val="Carpredefinitoparagrafo"/>
    <w:link w:val="Testonormale"/>
    <w:uiPriority w:val="99"/>
    <w:locked/>
    <w:rsid w:val="00A36546"/>
    <w:rPr>
      <w:rFonts w:ascii="Courier New" w:hAnsi="Courier New" w:cs="Times New Roman"/>
    </w:rPr>
  </w:style>
  <w:style w:type="character" w:styleId="Enfasigrassetto">
    <w:name w:val="Strong"/>
    <w:basedOn w:val="Carpredefinitoparagrafo"/>
    <w:uiPriority w:val="99"/>
    <w:qFormat/>
    <w:rsid w:val="0073529B"/>
    <w:rPr>
      <w:rFonts w:cs="Times New Roman"/>
      <w:b/>
      <w:bCs/>
    </w:rPr>
  </w:style>
  <w:style w:type="character" w:customStyle="1" w:styleId="lang-flag1">
    <w:name w:val="lang-flag1"/>
    <w:basedOn w:val="Carpredefinitoparagrafo"/>
    <w:uiPriority w:val="99"/>
    <w:rsid w:val="00B61407"/>
    <w:rPr>
      <w:rFonts w:cs="Times New Roman"/>
      <w:color w:val="FFFFFF"/>
      <w:sz w:val="18"/>
      <w:szCs w:val="18"/>
    </w:rPr>
  </w:style>
  <w:style w:type="character" w:customStyle="1" w:styleId="pt91">
    <w:name w:val="pt91"/>
    <w:basedOn w:val="Carpredefinitoparagrafo"/>
    <w:uiPriority w:val="99"/>
    <w:rsid w:val="007A0FB4"/>
    <w:rPr>
      <w:rFonts w:cs="Times New Roman"/>
      <w:sz w:val="18"/>
      <w:szCs w:val="18"/>
    </w:rPr>
  </w:style>
  <w:style w:type="paragraph" w:styleId="Testonotaapidipagina">
    <w:name w:val="footnote text"/>
    <w:aliases w:val="Car"/>
    <w:basedOn w:val="Normale"/>
    <w:next w:val="Didascalia"/>
    <w:link w:val="TestonotaapidipaginaCarattere"/>
    <w:hidden/>
    <w:uiPriority w:val="99"/>
    <w:locked/>
    <w:rsid w:val="00A31C03"/>
    <w:pPr>
      <w:widowControl w:val="0"/>
      <w:autoSpaceDE w:val="0"/>
      <w:autoSpaceDN w:val="0"/>
      <w:adjustRightInd w:val="0"/>
    </w:pPr>
    <w:rPr>
      <w:rFonts w:ascii="DejaVu Sans Mono (Arabic)" w:hAnsi="DejaVu Sans Mono (Arabic)"/>
      <w:sz w:val="20"/>
      <w:lang w:val="en-US" w:eastAsia="en-US"/>
    </w:rPr>
  </w:style>
  <w:style w:type="character" w:customStyle="1" w:styleId="TestonotaapidipaginaCarattere">
    <w:name w:val="Testo nota a piè di pagina Carattere"/>
    <w:aliases w:val="Car Carattere"/>
    <w:basedOn w:val="Carpredefinitoparagrafo"/>
    <w:link w:val="Testonotaapidipagina"/>
    <w:uiPriority w:val="99"/>
    <w:locked/>
    <w:rsid w:val="00A31C03"/>
    <w:rPr>
      <w:rFonts w:ascii="DejaVu Sans Mono (Arabic)" w:hAnsi="DejaVu Sans Mono (Arabic)" w:cs="Times New Roman"/>
      <w:sz w:val="20"/>
      <w:szCs w:val="20"/>
      <w:lang w:val="en-US" w:eastAsia="en-US" w:bidi="ar-SA"/>
    </w:rPr>
  </w:style>
  <w:style w:type="paragraph" w:styleId="Didascalia">
    <w:name w:val="caption"/>
    <w:basedOn w:val="Normale"/>
    <w:next w:val="Normale"/>
    <w:uiPriority w:val="99"/>
    <w:qFormat/>
    <w:locked/>
    <w:rsid w:val="00A31C03"/>
    <w:rPr>
      <w:b/>
      <w:bCs/>
      <w:sz w:val="20"/>
    </w:rPr>
  </w:style>
  <w:style w:type="character" w:customStyle="1" w:styleId="object-active">
    <w:name w:val="object-active"/>
    <w:basedOn w:val="Carpredefinitoparagrafo"/>
    <w:uiPriority w:val="99"/>
    <w:rsid w:val="00E067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5785">
      <w:bodyDiv w:val="1"/>
      <w:marLeft w:val="0"/>
      <w:marRight w:val="0"/>
      <w:marTop w:val="0"/>
      <w:marBottom w:val="0"/>
      <w:divBdr>
        <w:top w:val="none" w:sz="0" w:space="0" w:color="auto"/>
        <w:left w:val="none" w:sz="0" w:space="0" w:color="auto"/>
        <w:bottom w:val="none" w:sz="0" w:space="0" w:color="auto"/>
        <w:right w:val="none" w:sz="0" w:space="0" w:color="auto"/>
      </w:divBdr>
    </w:div>
    <w:div w:id="155459114">
      <w:bodyDiv w:val="1"/>
      <w:marLeft w:val="0"/>
      <w:marRight w:val="0"/>
      <w:marTop w:val="0"/>
      <w:marBottom w:val="0"/>
      <w:divBdr>
        <w:top w:val="none" w:sz="0" w:space="0" w:color="auto"/>
        <w:left w:val="none" w:sz="0" w:space="0" w:color="auto"/>
        <w:bottom w:val="none" w:sz="0" w:space="0" w:color="auto"/>
        <w:right w:val="none" w:sz="0" w:space="0" w:color="auto"/>
      </w:divBdr>
      <w:divsChild>
        <w:div w:id="492919604">
          <w:marLeft w:val="0"/>
          <w:marRight w:val="0"/>
          <w:marTop w:val="0"/>
          <w:marBottom w:val="0"/>
          <w:divBdr>
            <w:top w:val="none" w:sz="0" w:space="0" w:color="auto"/>
            <w:left w:val="none" w:sz="0" w:space="0" w:color="auto"/>
            <w:bottom w:val="none" w:sz="0" w:space="0" w:color="auto"/>
            <w:right w:val="none" w:sz="0" w:space="0" w:color="auto"/>
          </w:divBdr>
          <w:divsChild>
            <w:div w:id="612859593">
              <w:marLeft w:val="0"/>
              <w:marRight w:val="0"/>
              <w:marTop w:val="0"/>
              <w:marBottom w:val="0"/>
              <w:divBdr>
                <w:top w:val="none" w:sz="0" w:space="0" w:color="auto"/>
                <w:left w:val="none" w:sz="0" w:space="0" w:color="auto"/>
                <w:bottom w:val="none" w:sz="0" w:space="0" w:color="auto"/>
                <w:right w:val="none" w:sz="0" w:space="0" w:color="auto"/>
              </w:divBdr>
              <w:divsChild>
                <w:div w:id="1534029342">
                  <w:marLeft w:val="0"/>
                  <w:marRight w:val="0"/>
                  <w:marTop w:val="0"/>
                  <w:marBottom w:val="0"/>
                  <w:divBdr>
                    <w:top w:val="none" w:sz="0" w:space="0" w:color="auto"/>
                    <w:left w:val="none" w:sz="0" w:space="0" w:color="auto"/>
                    <w:bottom w:val="none" w:sz="0" w:space="0" w:color="auto"/>
                    <w:right w:val="none" w:sz="0" w:space="0" w:color="auto"/>
                  </w:divBdr>
                  <w:divsChild>
                    <w:div w:id="609288549">
                      <w:marLeft w:val="0"/>
                      <w:marRight w:val="0"/>
                      <w:marTop w:val="0"/>
                      <w:marBottom w:val="0"/>
                      <w:divBdr>
                        <w:top w:val="none" w:sz="0" w:space="0" w:color="auto"/>
                        <w:left w:val="none" w:sz="0" w:space="0" w:color="auto"/>
                        <w:bottom w:val="none" w:sz="0" w:space="0" w:color="auto"/>
                        <w:right w:val="none" w:sz="0" w:space="0" w:color="auto"/>
                      </w:divBdr>
                    </w:div>
                    <w:div w:id="212740494">
                      <w:marLeft w:val="0"/>
                      <w:marRight w:val="0"/>
                      <w:marTop w:val="0"/>
                      <w:marBottom w:val="0"/>
                      <w:divBdr>
                        <w:top w:val="none" w:sz="0" w:space="0" w:color="auto"/>
                        <w:left w:val="none" w:sz="0" w:space="0" w:color="auto"/>
                        <w:bottom w:val="none" w:sz="0" w:space="0" w:color="auto"/>
                        <w:right w:val="none" w:sz="0" w:space="0" w:color="auto"/>
                      </w:divBdr>
                    </w:div>
                    <w:div w:id="11458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207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45">
          <w:marLeft w:val="0"/>
          <w:marRight w:val="0"/>
          <w:marTop w:val="0"/>
          <w:marBottom w:val="0"/>
          <w:divBdr>
            <w:top w:val="none" w:sz="0" w:space="0" w:color="auto"/>
            <w:left w:val="none" w:sz="0" w:space="0" w:color="auto"/>
            <w:bottom w:val="none" w:sz="0" w:space="0" w:color="auto"/>
            <w:right w:val="none" w:sz="0" w:space="0" w:color="auto"/>
          </w:divBdr>
          <w:divsChild>
            <w:div w:id="616329232">
              <w:marLeft w:val="0"/>
              <w:marRight w:val="0"/>
              <w:marTop w:val="0"/>
              <w:marBottom w:val="0"/>
              <w:divBdr>
                <w:top w:val="none" w:sz="0" w:space="0" w:color="auto"/>
                <w:left w:val="none" w:sz="0" w:space="0" w:color="auto"/>
                <w:bottom w:val="none" w:sz="0" w:space="0" w:color="auto"/>
                <w:right w:val="none" w:sz="0" w:space="0" w:color="auto"/>
              </w:divBdr>
              <w:divsChild>
                <w:div w:id="2047440615">
                  <w:marLeft w:val="0"/>
                  <w:marRight w:val="0"/>
                  <w:marTop w:val="0"/>
                  <w:marBottom w:val="0"/>
                  <w:divBdr>
                    <w:top w:val="none" w:sz="0" w:space="0" w:color="auto"/>
                    <w:left w:val="none" w:sz="0" w:space="0" w:color="auto"/>
                    <w:bottom w:val="none" w:sz="0" w:space="0" w:color="auto"/>
                    <w:right w:val="none" w:sz="0" w:space="0" w:color="auto"/>
                  </w:divBdr>
                  <w:divsChild>
                    <w:div w:id="348603670">
                      <w:marLeft w:val="0"/>
                      <w:marRight w:val="0"/>
                      <w:marTop w:val="0"/>
                      <w:marBottom w:val="0"/>
                      <w:divBdr>
                        <w:top w:val="none" w:sz="0" w:space="0" w:color="auto"/>
                        <w:left w:val="none" w:sz="0" w:space="0" w:color="auto"/>
                        <w:bottom w:val="none" w:sz="0" w:space="0" w:color="auto"/>
                        <w:right w:val="none" w:sz="0" w:space="0" w:color="auto"/>
                      </w:divBdr>
                    </w:div>
                    <w:div w:id="2000648823">
                      <w:marLeft w:val="0"/>
                      <w:marRight w:val="0"/>
                      <w:marTop w:val="0"/>
                      <w:marBottom w:val="0"/>
                      <w:divBdr>
                        <w:top w:val="none" w:sz="0" w:space="0" w:color="auto"/>
                        <w:left w:val="none" w:sz="0" w:space="0" w:color="auto"/>
                        <w:bottom w:val="none" w:sz="0" w:space="0" w:color="auto"/>
                        <w:right w:val="none" w:sz="0" w:space="0" w:color="auto"/>
                      </w:divBdr>
                    </w:div>
                    <w:div w:id="1367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5285">
      <w:bodyDiv w:val="1"/>
      <w:marLeft w:val="0"/>
      <w:marRight w:val="0"/>
      <w:marTop w:val="0"/>
      <w:marBottom w:val="0"/>
      <w:divBdr>
        <w:top w:val="none" w:sz="0" w:space="0" w:color="auto"/>
        <w:left w:val="none" w:sz="0" w:space="0" w:color="auto"/>
        <w:bottom w:val="none" w:sz="0" w:space="0" w:color="auto"/>
        <w:right w:val="none" w:sz="0" w:space="0" w:color="auto"/>
      </w:divBdr>
      <w:divsChild>
        <w:div w:id="149518382">
          <w:marLeft w:val="0"/>
          <w:marRight w:val="0"/>
          <w:marTop w:val="0"/>
          <w:marBottom w:val="0"/>
          <w:divBdr>
            <w:top w:val="none" w:sz="0" w:space="0" w:color="auto"/>
            <w:left w:val="none" w:sz="0" w:space="0" w:color="auto"/>
            <w:bottom w:val="none" w:sz="0" w:space="0" w:color="auto"/>
            <w:right w:val="none" w:sz="0" w:space="0" w:color="auto"/>
          </w:divBdr>
          <w:divsChild>
            <w:div w:id="1466970172">
              <w:marLeft w:val="0"/>
              <w:marRight w:val="0"/>
              <w:marTop w:val="0"/>
              <w:marBottom w:val="0"/>
              <w:divBdr>
                <w:top w:val="none" w:sz="0" w:space="0" w:color="auto"/>
                <w:left w:val="none" w:sz="0" w:space="0" w:color="auto"/>
                <w:bottom w:val="none" w:sz="0" w:space="0" w:color="auto"/>
                <w:right w:val="none" w:sz="0" w:space="0" w:color="auto"/>
              </w:divBdr>
              <w:divsChild>
                <w:div w:id="1173643793">
                  <w:marLeft w:val="0"/>
                  <w:marRight w:val="0"/>
                  <w:marTop w:val="0"/>
                  <w:marBottom w:val="0"/>
                  <w:divBdr>
                    <w:top w:val="none" w:sz="0" w:space="0" w:color="auto"/>
                    <w:left w:val="none" w:sz="0" w:space="0" w:color="auto"/>
                    <w:bottom w:val="none" w:sz="0" w:space="0" w:color="auto"/>
                    <w:right w:val="none" w:sz="0" w:space="0" w:color="auto"/>
                  </w:divBdr>
                  <w:divsChild>
                    <w:div w:id="1585987949">
                      <w:marLeft w:val="0"/>
                      <w:marRight w:val="0"/>
                      <w:marTop w:val="0"/>
                      <w:marBottom w:val="0"/>
                      <w:divBdr>
                        <w:top w:val="none" w:sz="0" w:space="0" w:color="auto"/>
                        <w:left w:val="none" w:sz="0" w:space="0" w:color="auto"/>
                        <w:bottom w:val="none" w:sz="0" w:space="0" w:color="auto"/>
                        <w:right w:val="none" w:sz="0" w:space="0" w:color="auto"/>
                      </w:divBdr>
                    </w:div>
                    <w:div w:id="543371472">
                      <w:marLeft w:val="0"/>
                      <w:marRight w:val="0"/>
                      <w:marTop w:val="0"/>
                      <w:marBottom w:val="0"/>
                      <w:divBdr>
                        <w:top w:val="none" w:sz="0" w:space="0" w:color="auto"/>
                        <w:left w:val="none" w:sz="0" w:space="0" w:color="auto"/>
                        <w:bottom w:val="none" w:sz="0" w:space="0" w:color="auto"/>
                        <w:right w:val="none" w:sz="0" w:space="0" w:color="auto"/>
                      </w:divBdr>
                    </w:div>
                    <w:div w:id="8890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sim.univaq.it" TargetMode="External"/><Relationship Id="rId18" Type="http://schemas.openxmlformats.org/officeDocument/2006/relationships/hyperlink" Target="https://pica.cineca.it/univaq/univaq-dott34/" TargetMode="External"/><Relationship Id="rId26" Type="http://schemas.openxmlformats.org/officeDocument/2006/relationships/hyperlink" Target="https://pica.cineca.it/univaq/univaq-dott34/" TargetMode="External"/><Relationship Id="rId39" Type="http://schemas.openxmlformats.org/officeDocument/2006/relationships/hyperlink" Target="mailto:concorso.dottorati@univaq.it" TargetMode="External"/><Relationship Id="rId3" Type="http://schemas.openxmlformats.org/officeDocument/2006/relationships/styles" Target="styles.xml"/><Relationship Id="rId21" Type="http://schemas.openxmlformats.org/officeDocument/2006/relationships/hyperlink" Target="http://mesva.univaq.it/" TargetMode="External"/><Relationship Id="rId34" Type="http://schemas.openxmlformats.org/officeDocument/2006/relationships/hyperlink" Target="http://www.univaq.it/section.php?id=1929" TargetMode="External"/><Relationship Id="rId42" Type="http://schemas.openxmlformats.org/officeDocument/2006/relationships/hyperlink" Target="http://www.univaq.it/index.php" TargetMode="External"/><Relationship Id="rId47" Type="http://schemas.openxmlformats.org/officeDocument/2006/relationships/hyperlink" Target="http://www.univaq.it/en/section.php?id=1929&amp;lang_s=en"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ivaq.it/section.php?id=1929" TargetMode="External"/><Relationship Id="rId17" Type="http://schemas.openxmlformats.org/officeDocument/2006/relationships/hyperlink" Target="http://people.disim.univaq.it/~dottorato_mate_mode/" TargetMode="External"/><Relationship Id="rId25" Type="http://schemas.openxmlformats.org/officeDocument/2006/relationships/hyperlink" Target="http://discab.univaq.it/" TargetMode="External"/><Relationship Id="rId33" Type="http://schemas.openxmlformats.org/officeDocument/2006/relationships/hyperlink" Target="https://pica.cineca.it/univaq/univaq-dott34" TargetMode="External"/><Relationship Id="rId38" Type="http://schemas.openxmlformats.org/officeDocument/2006/relationships/hyperlink" Target="http://www.univaq.it/section.php?id=1929" TargetMode="External"/><Relationship Id="rId46" Type="http://schemas.openxmlformats.org/officeDocument/2006/relationships/hyperlink" Target="http://www.univaq.it/section.php?id=1929" TargetMode="External"/><Relationship Id="rId2" Type="http://schemas.openxmlformats.org/officeDocument/2006/relationships/numbering" Target="numbering.xml"/><Relationship Id="rId16" Type="http://schemas.openxmlformats.org/officeDocument/2006/relationships/hyperlink" Target="http://www.univaq.it/section.php?id=1929" TargetMode="External"/><Relationship Id="rId20" Type="http://schemas.openxmlformats.org/officeDocument/2006/relationships/hyperlink" Target="http://people.disim.univaq.it/~dottorato_mate_mode/" TargetMode="External"/><Relationship Id="rId29" Type="http://schemas.openxmlformats.org/officeDocument/2006/relationships/hyperlink" Target="https://pica.cineca.it/univaq/univaq-dott34/" TargetMode="External"/><Relationship Id="rId41" Type="http://schemas.openxmlformats.org/officeDocument/2006/relationships/hyperlink" Target="http://www.univaq.it/section.php?id=19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ca.cineca.it/univaq/univaq-dott34/" TargetMode="External"/><Relationship Id="rId24" Type="http://schemas.openxmlformats.org/officeDocument/2006/relationships/hyperlink" Target="http://mesva.univaq.it/" TargetMode="External"/><Relationship Id="rId32" Type="http://schemas.openxmlformats.org/officeDocument/2006/relationships/hyperlink" Target="http://www.aquila.infn.it/dottorato/Home.html" TargetMode="External"/><Relationship Id="rId37" Type="http://schemas.openxmlformats.org/officeDocument/2006/relationships/hyperlink" Target="http://www.univaq.it/section.php?id=1929" TargetMode="External"/><Relationship Id="rId40" Type="http://schemas.openxmlformats.org/officeDocument/2006/relationships/hyperlink" Target="mailto:concorso.dottorati@univaq.it" TargetMode="External"/><Relationship Id="rId45" Type="http://schemas.openxmlformats.org/officeDocument/2006/relationships/hyperlink" Target="http://www.univaq.it/section.php?id=11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ca.cineca.it/univaq/univaq-dott34/" TargetMode="External"/><Relationship Id="rId23" Type="http://schemas.openxmlformats.org/officeDocument/2006/relationships/hyperlink" Target="http://www.univaq.it/section.php?id=1929" TargetMode="External"/><Relationship Id="rId28" Type="http://schemas.openxmlformats.org/officeDocument/2006/relationships/hyperlink" Target="http://mesva.univaq.it/?q=node/6741" TargetMode="External"/><Relationship Id="rId36" Type="http://schemas.openxmlformats.org/officeDocument/2006/relationships/hyperlink" Target="https://pica.cineca.it/univaq/univaq-dott34" TargetMode="External"/><Relationship Id="rId49" Type="http://schemas.openxmlformats.org/officeDocument/2006/relationships/header" Target="header1.xml"/><Relationship Id="rId10" Type="http://schemas.openxmlformats.org/officeDocument/2006/relationships/hyperlink" Target="http://phdict.disim.univaq.it/" TargetMode="External"/><Relationship Id="rId19" Type="http://schemas.openxmlformats.org/officeDocument/2006/relationships/hyperlink" Target="http://www.univaq.it/section.php?id=1929" TargetMode="External"/><Relationship Id="rId31" Type="http://schemas.openxmlformats.org/officeDocument/2006/relationships/hyperlink" Target="http://mesva.univaq.it/" TargetMode="External"/><Relationship Id="rId44" Type="http://schemas.openxmlformats.org/officeDocument/2006/relationships/hyperlink" Target="http://www.univaq.it/section.php?id=40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ca.cineca.it/univaq/univaq-dott34/" TargetMode="External"/><Relationship Id="rId14" Type="http://schemas.openxmlformats.org/officeDocument/2006/relationships/hyperlink" Target="http://diiie.univaq.it/index.php" TargetMode="External"/><Relationship Id="rId22" Type="http://schemas.openxmlformats.org/officeDocument/2006/relationships/hyperlink" Target="https://pica.cineca.it/univaq/univaq-dott34/" TargetMode="External"/><Relationship Id="rId27" Type="http://schemas.openxmlformats.org/officeDocument/2006/relationships/hyperlink" Target="http://www.univaq.it/section.php?id=1929" TargetMode="External"/><Relationship Id="rId30" Type="http://schemas.openxmlformats.org/officeDocument/2006/relationships/hyperlink" Target="http://www.univaq.it/section.php?id=1929" TargetMode="External"/><Relationship Id="rId35" Type="http://schemas.openxmlformats.org/officeDocument/2006/relationships/hyperlink" Target="http://www.aquila.infn.it/dottorato/Home.html" TargetMode="External"/><Relationship Id="rId43" Type="http://schemas.openxmlformats.org/officeDocument/2006/relationships/hyperlink" Target="http://www.univaq.it/macroarea.php?id=3" TargetMode="External"/><Relationship Id="rId48" Type="http://schemas.openxmlformats.org/officeDocument/2006/relationships/hyperlink" Target="mailto:dot@strutture.univaq.it" TargetMode="External"/><Relationship Id="rId8" Type="http://schemas.openxmlformats.org/officeDocument/2006/relationships/hyperlink" Target="http://diceaa.univaq.it/dottorandi-ingegneria-civile-edile-architettura-ambientale/" TargetMode="Externa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Dati%20applicazioni\Microsoft\Modelli\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D7F2D-E41F-452A-9F6A-2C579F7F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785</TotalTime>
  <Pages>28</Pages>
  <Words>13818</Words>
  <Characters>78769</Characters>
  <Application>Microsoft Office Word</Application>
  <DocSecurity>0</DocSecurity>
  <Lines>656</Lines>
  <Paragraphs>184</Paragraphs>
  <ScaleCrop>false</ScaleCrop>
  <HeadingPairs>
    <vt:vector size="2" baseType="variant">
      <vt:variant>
        <vt:lpstr>Titolo</vt:lpstr>
      </vt:variant>
      <vt:variant>
        <vt:i4>1</vt:i4>
      </vt:variant>
    </vt:vector>
  </HeadingPairs>
  <TitlesOfParts>
    <vt:vector size="1" baseType="lpstr">
      <vt:lpstr>D</vt:lpstr>
    </vt:vector>
  </TitlesOfParts>
  <Company/>
  <LinksUpToDate>false</LinksUpToDate>
  <CharactersWithSpaces>92403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Università di L'Aquila sede</dc:creator>
  <cp:keywords/>
  <dc:description/>
  <cp:lastModifiedBy>User</cp:lastModifiedBy>
  <cp:revision>166</cp:revision>
  <cp:lastPrinted>2018-07-04T09:16:00Z</cp:lastPrinted>
  <dcterms:created xsi:type="dcterms:W3CDTF">2017-10-05T11:01:00Z</dcterms:created>
  <dcterms:modified xsi:type="dcterms:W3CDTF">2018-07-05T11:08:00Z</dcterms:modified>
</cp:coreProperties>
</file>